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09887" w14:textId="77777777" w:rsidR="00464678" w:rsidRPr="003A0CB5" w:rsidRDefault="00464678" w:rsidP="00853DD4">
      <w:pPr>
        <w:suppressAutoHyphens w:val="0"/>
        <w:spacing w:before="320" w:line="317" w:lineRule="exact"/>
        <w:ind w:right="-1"/>
        <w:jc w:val="both"/>
        <w:rPr>
          <w:rFonts w:ascii="Arial" w:eastAsia="Arial" w:hAnsi="Arial"/>
          <w:i/>
          <w:color w:val="538DD3"/>
        </w:rPr>
      </w:pPr>
      <w:r w:rsidRPr="003A0CB5">
        <w:rPr>
          <w:rFonts w:ascii="Arial" w:eastAsia="Arial" w:hAnsi="Arial"/>
          <w:b/>
          <w:i/>
          <w:color w:val="538DD3"/>
          <w:sz w:val="24"/>
        </w:rPr>
        <w:t>[Standard Terms of Reference (ToR) for Implementation Consultant Services related to FIDIC Pink Book or similar</w:t>
      </w:r>
      <w:r w:rsidR="00642D8A" w:rsidRPr="003A0CB5">
        <w:rPr>
          <w:rStyle w:val="Funotenzeichen"/>
          <w:rFonts w:ascii="Arial" w:eastAsia="Arial" w:hAnsi="Arial"/>
          <w:b/>
          <w:i/>
          <w:color w:val="538DD3"/>
          <w:sz w:val="24"/>
        </w:rPr>
        <w:footnoteReference w:id="1"/>
      </w:r>
    </w:p>
    <w:p w14:paraId="0CF85CEC" w14:textId="77777777" w:rsidR="00464678" w:rsidRPr="003A0CB5" w:rsidRDefault="00464678" w:rsidP="003D1244">
      <w:pPr>
        <w:suppressAutoHyphens w:val="0"/>
        <w:spacing w:before="186" w:line="252" w:lineRule="exact"/>
        <w:rPr>
          <w:rFonts w:ascii="Arial" w:eastAsia="Arial" w:hAnsi="Arial"/>
          <w:b/>
          <w:i/>
          <w:color w:val="538DD3"/>
          <w:spacing w:val="16"/>
          <w:sz w:val="28"/>
        </w:rPr>
      </w:pPr>
      <w:r w:rsidRPr="003A0CB5">
        <w:rPr>
          <w:rFonts w:ascii="Arial" w:eastAsia="Arial" w:hAnsi="Arial"/>
          <w:i/>
          <w:color w:val="538DD3"/>
        </w:rPr>
        <w:t>Notes on this document</w:t>
      </w:r>
    </w:p>
    <w:p w14:paraId="2F11702D" w14:textId="7742C064" w:rsidR="00464678" w:rsidRPr="003A0CB5" w:rsidRDefault="00464678" w:rsidP="00C16764">
      <w:pPr>
        <w:suppressAutoHyphens w:val="0"/>
        <w:spacing w:before="360" w:after="120" w:line="319" w:lineRule="exact"/>
        <w:rPr>
          <w:rFonts w:ascii="Arial" w:eastAsia="Arial" w:hAnsi="Arial"/>
          <w:i/>
          <w:color w:val="4F81BC"/>
        </w:rPr>
      </w:pPr>
      <w:r w:rsidRPr="003A0CB5">
        <w:rPr>
          <w:rFonts w:ascii="Arial" w:eastAsia="Arial" w:hAnsi="Arial"/>
          <w:b/>
          <w:i/>
          <w:color w:val="538DD3"/>
          <w:spacing w:val="16"/>
          <w:sz w:val="28"/>
        </w:rPr>
        <w:t>0</w:t>
      </w:r>
      <w:r w:rsidR="00F803BD" w:rsidRPr="003A0CB5">
        <w:rPr>
          <w:rFonts w:ascii="Arial" w:eastAsia="Arial" w:hAnsi="Arial"/>
          <w:b/>
          <w:i/>
          <w:color w:val="538DD3"/>
          <w:spacing w:val="16"/>
          <w:sz w:val="28"/>
        </w:rPr>
        <w:t>.</w:t>
      </w:r>
      <w:r w:rsidR="00DC1BA7">
        <w:rPr>
          <w:rFonts w:ascii="Arial" w:eastAsia="Arial" w:hAnsi="Arial"/>
          <w:b/>
          <w:i/>
          <w:color w:val="538DD3"/>
          <w:spacing w:val="16"/>
          <w:sz w:val="28"/>
        </w:rPr>
        <w:tab/>
      </w:r>
      <w:r w:rsidRPr="003A0CB5">
        <w:rPr>
          <w:rFonts w:ascii="Arial" w:eastAsia="Arial" w:hAnsi="Arial"/>
          <w:b/>
          <w:i/>
          <w:color w:val="538DD3"/>
          <w:spacing w:val="16"/>
          <w:sz w:val="28"/>
        </w:rPr>
        <w:t>INTRODUCTION</w:t>
      </w:r>
    </w:p>
    <w:p w14:paraId="4B0928CB" w14:textId="43E16288" w:rsidR="00464678" w:rsidRPr="003A0CB5" w:rsidRDefault="00464678" w:rsidP="00C16764">
      <w:pPr>
        <w:suppressAutoHyphens w:val="0"/>
        <w:spacing w:before="120" w:after="120" w:line="252" w:lineRule="exact"/>
        <w:jc w:val="both"/>
        <w:rPr>
          <w:rFonts w:ascii="Arial" w:eastAsia="Arial" w:hAnsi="Arial"/>
          <w:i/>
          <w:color w:val="4F81BC"/>
        </w:rPr>
      </w:pPr>
      <w:r w:rsidRPr="003A0CB5">
        <w:rPr>
          <w:rFonts w:ascii="Arial" w:eastAsia="Arial" w:hAnsi="Arial"/>
          <w:i/>
          <w:color w:val="4F81BC"/>
        </w:rPr>
        <w:t xml:space="preserve">This template has been prepared by KfW for the use by Project Executing Agencies (PEA) when preparing the Terms of Reference (ToR) for the selection of a Consultant to provide professional services to the PEA during Project Implementation. This template is applicable to </w:t>
      </w:r>
      <w:r w:rsidR="007A0647" w:rsidRPr="003A0CB5">
        <w:rPr>
          <w:rFonts w:ascii="Arial" w:eastAsia="Arial" w:hAnsi="Arial"/>
          <w:i/>
          <w:color w:val="4F81BC"/>
        </w:rPr>
        <w:t>consult</w:t>
      </w:r>
      <w:r w:rsidR="007A0647">
        <w:rPr>
          <w:rFonts w:ascii="Arial" w:eastAsia="Arial" w:hAnsi="Arial"/>
          <w:i/>
          <w:color w:val="4F81BC"/>
        </w:rPr>
        <w:t>ancy</w:t>
      </w:r>
      <w:r w:rsidR="007A0647" w:rsidRPr="003A0CB5">
        <w:rPr>
          <w:rFonts w:ascii="Arial" w:eastAsia="Arial" w:hAnsi="Arial"/>
          <w:i/>
          <w:color w:val="4F81BC"/>
        </w:rPr>
        <w:t xml:space="preserve"> </w:t>
      </w:r>
      <w:r w:rsidRPr="003A0CB5">
        <w:rPr>
          <w:rFonts w:ascii="Arial" w:eastAsia="Arial" w:hAnsi="Arial"/>
          <w:i/>
          <w:color w:val="4F81BC"/>
        </w:rPr>
        <w:t xml:space="preserve">services related to “FIDIC Conditions of Contract for Construction - MDB harmonized version” (Pink Book) or similar. Separate Standard Terms of Reference are available or under preparation for other types of FIDIC Conditions of Contract and for </w:t>
      </w:r>
      <w:r w:rsidR="007A0647" w:rsidRPr="003A0CB5">
        <w:rPr>
          <w:rFonts w:ascii="Arial" w:eastAsia="Arial" w:hAnsi="Arial"/>
          <w:i/>
          <w:color w:val="4F81BC"/>
        </w:rPr>
        <w:t>consult</w:t>
      </w:r>
      <w:r w:rsidR="007A0647">
        <w:rPr>
          <w:rFonts w:ascii="Arial" w:eastAsia="Arial" w:hAnsi="Arial"/>
          <w:i/>
          <w:color w:val="4F81BC"/>
        </w:rPr>
        <w:t>ancy</w:t>
      </w:r>
      <w:r w:rsidR="007A0647" w:rsidRPr="003A0CB5">
        <w:rPr>
          <w:rFonts w:ascii="Arial" w:eastAsia="Arial" w:hAnsi="Arial"/>
          <w:i/>
          <w:color w:val="4F81BC"/>
        </w:rPr>
        <w:t xml:space="preserve"> </w:t>
      </w:r>
      <w:r w:rsidRPr="003A0CB5">
        <w:rPr>
          <w:rFonts w:ascii="Arial" w:eastAsia="Arial" w:hAnsi="Arial"/>
          <w:i/>
          <w:color w:val="4F81BC"/>
        </w:rPr>
        <w:t>services for pre-feasibility studies, feasibility studies, accompanying measures, etc.</w:t>
      </w:r>
    </w:p>
    <w:p w14:paraId="396EC14C" w14:textId="3C2881B3" w:rsidR="00464678" w:rsidRPr="003A0CB5" w:rsidRDefault="00464678" w:rsidP="00C16764">
      <w:pPr>
        <w:suppressAutoHyphens w:val="0"/>
        <w:spacing w:before="120" w:after="120" w:line="255" w:lineRule="exact"/>
        <w:jc w:val="both"/>
        <w:rPr>
          <w:rFonts w:ascii="Arial" w:eastAsia="Arial" w:hAnsi="Arial"/>
          <w:i/>
          <w:color w:val="4F81BC"/>
        </w:rPr>
      </w:pPr>
      <w:r w:rsidRPr="003A0CB5">
        <w:rPr>
          <w:rFonts w:ascii="Arial" w:eastAsia="Arial" w:hAnsi="Arial"/>
          <w:i/>
          <w:color w:val="4F81BC"/>
        </w:rPr>
        <w:t xml:space="preserve">These ToR cover </w:t>
      </w:r>
      <w:r w:rsidR="00985254">
        <w:rPr>
          <w:rFonts w:ascii="Arial" w:eastAsia="Arial" w:hAnsi="Arial"/>
          <w:i/>
          <w:color w:val="4F81BC"/>
        </w:rPr>
        <w:t>a</w:t>
      </w:r>
      <w:r w:rsidR="00985254" w:rsidRPr="003A0CB5">
        <w:rPr>
          <w:rFonts w:ascii="Arial" w:eastAsia="Arial" w:hAnsi="Arial"/>
          <w:i/>
          <w:color w:val="4F81BC"/>
        </w:rPr>
        <w:t xml:space="preserve"> </w:t>
      </w:r>
      <w:r w:rsidRPr="003A0CB5">
        <w:rPr>
          <w:rFonts w:ascii="Arial" w:eastAsia="Arial" w:hAnsi="Arial"/>
          <w:i/>
          <w:color w:val="4F81BC"/>
        </w:rPr>
        <w:t xml:space="preserve">range of services </w:t>
      </w:r>
      <w:r w:rsidR="00985254">
        <w:rPr>
          <w:rFonts w:ascii="Arial" w:eastAsia="Arial" w:hAnsi="Arial"/>
          <w:i/>
          <w:color w:val="4F81BC"/>
        </w:rPr>
        <w:t>to be provided by the</w:t>
      </w:r>
      <w:r w:rsidRPr="003A0CB5">
        <w:rPr>
          <w:rFonts w:ascii="Arial" w:eastAsia="Arial" w:hAnsi="Arial"/>
          <w:i/>
          <w:color w:val="4F81BC"/>
        </w:rPr>
        <w:t xml:space="preserve"> Implementation Consultant, they are subdivided into stages as follows:</w:t>
      </w:r>
    </w:p>
    <w:p w14:paraId="68FA5A5F" w14:textId="12FBC2C3" w:rsidR="00464678" w:rsidRPr="003A0CB5" w:rsidRDefault="003A3600" w:rsidP="00FB7063">
      <w:pPr>
        <w:tabs>
          <w:tab w:val="left" w:pos="993"/>
        </w:tabs>
        <w:suppressAutoHyphens w:val="0"/>
        <w:spacing w:before="120" w:line="252" w:lineRule="exact"/>
        <w:rPr>
          <w:rFonts w:ascii="Arial" w:eastAsia="Arial" w:hAnsi="Arial"/>
          <w:i/>
          <w:color w:val="4F81BC"/>
        </w:rPr>
      </w:pPr>
      <w:r w:rsidRPr="003A0CB5">
        <w:rPr>
          <w:rFonts w:ascii="Arial" w:eastAsia="Arial" w:hAnsi="Arial"/>
          <w:i/>
          <w:color w:val="4F81BC"/>
        </w:rPr>
        <w:t>Stage 1:</w:t>
      </w:r>
      <w:r w:rsidRPr="003A0CB5">
        <w:rPr>
          <w:rFonts w:ascii="Arial" w:eastAsia="Arial" w:hAnsi="Arial"/>
          <w:i/>
          <w:color w:val="4F81BC"/>
        </w:rPr>
        <w:tab/>
      </w:r>
      <w:r w:rsidR="00464678" w:rsidRPr="003A0CB5">
        <w:rPr>
          <w:rFonts w:ascii="Arial" w:eastAsia="Arial" w:hAnsi="Arial"/>
          <w:i/>
          <w:color w:val="4F81BC"/>
        </w:rPr>
        <w:t>Base or Detailed Design</w:t>
      </w:r>
      <w:r w:rsidR="003202A0" w:rsidRPr="003A0CB5">
        <w:rPr>
          <w:rFonts w:ascii="Arial" w:eastAsia="Arial" w:hAnsi="Arial"/>
          <w:i/>
          <w:color w:val="4F81BC"/>
          <w:kern w:val="22"/>
          <w:vertAlign w:val="superscript"/>
        </w:rPr>
        <w:footnoteReference w:id="2"/>
      </w:r>
      <w:r w:rsidR="00464678" w:rsidRPr="003A0CB5">
        <w:rPr>
          <w:rFonts w:ascii="Arial" w:eastAsia="Arial" w:hAnsi="Arial"/>
          <w:i/>
          <w:color w:val="4F81BC"/>
        </w:rPr>
        <w:t xml:space="preserve"> and Tender Documents</w:t>
      </w:r>
      <w:r w:rsidR="003202A0" w:rsidRPr="003A0CB5">
        <w:rPr>
          <w:rFonts w:ascii="Arial" w:eastAsia="Arial" w:hAnsi="Arial"/>
          <w:i/>
          <w:color w:val="4F81BC"/>
          <w:vertAlign w:val="superscript"/>
        </w:rPr>
        <w:footnoteReference w:id="3"/>
      </w:r>
    </w:p>
    <w:p w14:paraId="6769DF94" w14:textId="3BA1F342" w:rsidR="00464678" w:rsidRPr="003A0CB5" w:rsidRDefault="00FB7063" w:rsidP="004F6EE1">
      <w:pPr>
        <w:tabs>
          <w:tab w:val="left" w:pos="1701"/>
        </w:tabs>
        <w:suppressAutoHyphens w:val="0"/>
        <w:spacing w:line="251" w:lineRule="exact"/>
        <w:ind w:left="720"/>
        <w:rPr>
          <w:rFonts w:ascii="Arial" w:eastAsia="Arial" w:hAnsi="Arial"/>
          <w:i/>
          <w:color w:val="4F81BC"/>
        </w:rPr>
      </w:pPr>
      <w:r w:rsidRPr="003A0CB5">
        <w:rPr>
          <w:rFonts w:ascii="Arial" w:eastAsia="Arial" w:hAnsi="Arial"/>
          <w:i/>
          <w:color w:val="4F81BC"/>
        </w:rPr>
        <w:t xml:space="preserve">Step </w:t>
      </w:r>
      <w:r w:rsidR="00464678" w:rsidRPr="003A0CB5">
        <w:rPr>
          <w:rFonts w:ascii="Arial" w:eastAsia="Arial" w:hAnsi="Arial"/>
          <w:i/>
          <w:color w:val="4F81BC"/>
        </w:rPr>
        <w:t>1.1</w:t>
      </w:r>
      <w:r w:rsidR="00464678" w:rsidRPr="003A0CB5">
        <w:rPr>
          <w:rFonts w:ascii="Arial" w:eastAsia="Arial" w:hAnsi="Arial"/>
          <w:i/>
          <w:color w:val="4F81BC"/>
        </w:rPr>
        <w:tab/>
        <w:t>Inception Phase</w:t>
      </w:r>
    </w:p>
    <w:p w14:paraId="63B30E46" w14:textId="4EFE04AA" w:rsidR="00464678" w:rsidRPr="003A0CB5" w:rsidRDefault="00FB7063" w:rsidP="004F6EE1">
      <w:pPr>
        <w:tabs>
          <w:tab w:val="left" w:pos="1701"/>
        </w:tabs>
        <w:suppressAutoHyphens w:val="0"/>
        <w:spacing w:line="251" w:lineRule="exact"/>
        <w:ind w:left="720"/>
        <w:rPr>
          <w:rFonts w:ascii="Arial" w:eastAsia="Arial" w:hAnsi="Arial"/>
          <w:i/>
          <w:color w:val="4F81BC"/>
        </w:rPr>
      </w:pPr>
      <w:r w:rsidRPr="003A0CB5">
        <w:rPr>
          <w:rFonts w:ascii="Arial" w:eastAsia="Arial" w:hAnsi="Arial"/>
          <w:i/>
          <w:color w:val="4F81BC"/>
        </w:rPr>
        <w:t xml:space="preserve">Step </w:t>
      </w:r>
      <w:r w:rsidR="00464678" w:rsidRPr="003A0CB5">
        <w:rPr>
          <w:rFonts w:ascii="Arial" w:eastAsia="Arial" w:hAnsi="Arial"/>
          <w:i/>
          <w:color w:val="4F81BC"/>
        </w:rPr>
        <w:t>1.2</w:t>
      </w:r>
      <w:r w:rsidR="00464678" w:rsidRPr="003A0CB5">
        <w:rPr>
          <w:rFonts w:ascii="Arial" w:eastAsia="Arial" w:hAnsi="Arial"/>
          <w:i/>
          <w:color w:val="4F81BC"/>
        </w:rPr>
        <w:tab/>
        <w:t>Detailed Design</w:t>
      </w:r>
    </w:p>
    <w:p w14:paraId="673787A4" w14:textId="225EB99C" w:rsidR="00464678" w:rsidRPr="00A22B9F" w:rsidRDefault="00FB7063" w:rsidP="004F6EE1">
      <w:pPr>
        <w:tabs>
          <w:tab w:val="left" w:pos="1701"/>
        </w:tabs>
        <w:suppressAutoHyphens w:val="0"/>
        <w:spacing w:line="251" w:lineRule="exact"/>
        <w:ind w:left="720"/>
        <w:rPr>
          <w:rFonts w:ascii="Arial" w:eastAsia="Arial" w:hAnsi="Arial"/>
          <w:i/>
          <w:color w:val="4F81BC"/>
        </w:rPr>
      </w:pPr>
      <w:r w:rsidRPr="003A0CB5">
        <w:rPr>
          <w:rFonts w:ascii="Arial" w:eastAsia="Arial" w:hAnsi="Arial"/>
          <w:i/>
          <w:color w:val="4F81BC"/>
        </w:rPr>
        <w:t xml:space="preserve">Step </w:t>
      </w:r>
      <w:r w:rsidR="00C03DD8" w:rsidRPr="003A0CB5">
        <w:rPr>
          <w:rFonts w:ascii="Arial" w:eastAsia="Arial" w:hAnsi="Arial"/>
          <w:i/>
          <w:color w:val="4F81BC"/>
        </w:rPr>
        <w:t>1.3</w:t>
      </w:r>
      <w:r w:rsidR="00C03DD8" w:rsidRPr="003A0CB5">
        <w:rPr>
          <w:rFonts w:ascii="Arial" w:eastAsia="Arial" w:hAnsi="Arial"/>
          <w:i/>
          <w:color w:val="4F81BC"/>
        </w:rPr>
        <w:tab/>
        <w:t>Preparation of Pre-Qualification (</w:t>
      </w:r>
      <w:r w:rsidR="00464678" w:rsidRPr="003A0CB5">
        <w:rPr>
          <w:rFonts w:ascii="Arial" w:eastAsia="Arial" w:hAnsi="Arial"/>
          <w:i/>
          <w:color w:val="4F81BC"/>
        </w:rPr>
        <w:t>PQ</w:t>
      </w:r>
      <w:r w:rsidR="00C03DD8" w:rsidRPr="003A0CB5">
        <w:rPr>
          <w:rFonts w:ascii="Arial" w:eastAsia="Arial" w:hAnsi="Arial"/>
          <w:i/>
          <w:color w:val="4F81BC"/>
        </w:rPr>
        <w:t>)</w:t>
      </w:r>
      <w:r w:rsidR="00464678" w:rsidRPr="00A22B9F">
        <w:rPr>
          <w:rFonts w:ascii="Arial" w:eastAsia="Arial" w:hAnsi="Arial"/>
          <w:i/>
          <w:color w:val="4F81BC"/>
        </w:rPr>
        <w:t xml:space="preserve"> and </w:t>
      </w:r>
      <w:r w:rsidR="00D7467C">
        <w:rPr>
          <w:rFonts w:ascii="Arial" w:eastAsia="Arial" w:hAnsi="Arial"/>
          <w:i/>
          <w:color w:val="4F81BC"/>
        </w:rPr>
        <w:t>Bidding</w:t>
      </w:r>
      <w:r w:rsidR="00464678" w:rsidRPr="00A22B9F">
        <w:rPr>
          <w:rFonts w:ascii="Arial" w:eastAsia="Arial" w:hAnsi="Arial"/>
          <w:i/>
          <w:color w:val="4F81BC"/>
        </w:rPr>
        <w:t xml:space="preserve"> Documents</w:t>
      </w:r>
    </w:p>
    <w:p w14:paraId="585B9437" w14:textId="591169D6" w:rsidR="00464678" w:rsidRPr="003A0CB5" w:rsidRDefault="003A3600" w:rsidP="004F6EE1">
      <w:pPr>
        <w:tabs>
          <w:tab w:val="left" w:pos="993"/>
        </w:tabs>
        <w:suppressAutoHyphens w:val="0"/>
        <w:spacing w:before="120" w:line="252" w:lineRule="exact"/>
        <w:rPr>
          <w:rFonts w:ascii="Arial" w:eastAsia="Arial" w:hAnsi="Arial"/>
          <w:i/>
          <w:color w:val="4F81BC"/>
        </w:rPr>
      </w:pPr>
      <w:r w:rsidRPr="003A0CB5">
        <w:rPr>
          <w:rFonts w:ascii="Arial" w:eastAsia="Arial" w:hAnsi="Arial"/>
          <w:i/>
          <w:color w:val="4F81BC"/>
        </w:rPr>
        <w:t>Stage 2:</w:t>
      </w:r>
      <w:r w:rsidRPr="003A0CB5">
        <w:rPr>
          <w:rFonts w:ascii="Arial" w:eastAsia="Arial" w:hAnsi="Arial"/>
          <w:i/>
          <w:color w:val="4F81BC"/>
        </w:rPr>
        <w:tab/>
      </w:r>
      <w:r w:rsidR="00464678" w:rsidRPr="003A0CB5">
        <w:rPr>
          <w:rFonts w:ascii="Arial" w:eastAsia="Arial" w:hAnsi="Arial"/>
          <w:i/>
          <w:color w:val="4F81BC"/>
        </w:rPr>
        <w:t xml:space="preserve">Assistance </w:t>
      </w:r>
      <w:r w:rsidR="000762C6">
        <w:rPr>
          <w:rFonts w:ascii="Arial" w:eastAsia="Arial" w:hAnsi="Arial"/>
          <w:i/>
          <w:color w:val="4F81BC"/>
        </w:rPr>
        <w:t>D</w:t>
      </w:r>
      <w:r w:rsidR="00464678" w:rsidRPr="003A0CB5">
        <w:rPr>
          <w:rFonts w:ascii="Arial" w:eastAsia="Arial" w:hAnsi="Arial"/>
          <w:i/>
          <w:color w:val="4F81BC"/>
        </w:rPr>
        <w:t>uring Tendering</w:t>
      </w:r>
    </w:p>
    <w:p w14:paraId="4C51E290" w14:textId="3536CE31" w:rsidR="00464678" w:rsidRPr="003A0CB5" w:rsidRDefault="00FB7063" w:rsidP="004F6EE1">
      <w:pPr>
        <w:tabs>
          <w:tab w:val="left" w:pos="1701"/>
        </w:tabs>
        <w:suppressAutoHyphens w:val="0"/>
        <w:spacing w:line="251" w:lineRule="exact"/>
        <w:ind w:left="720"/>
        <w:rPr>
          <w:rFonts w:ascii="Arial" w:eastAsia="Arial" w:hAnsi="Arial"/>
          <w:i/>
          <w:color w:val="4F81BC"/>
        </w:rPr>
      </w:pPr>
      <w:r w:rsidRPr="003A0CB5">
        <w:rPr>
          <w:rFonts w:ascii="Arial" w:eastAsia="Arial" w:hAnsi="Arial"/>
          <w:i/>
          <w:color w:val="4F81BC"/>
        </w:rPr>
        <w:t xml:space="preserve">Step </w:t>
      </w:r>
      <w:r w:rsidR="00464678" w:rsidRPr="003A0CB5">
        <w:rPr>
          <w:rFonts w:ascii="Arial" w:eastAsia="Arial" w:hAnsi="Arial"/>
          <w:i/>
          <w:color w:val="4F81BC"/>
        </w:rPr>
        <w:t>2.1</w:t>
      </w:r>
      <w:r w:rsidR="00464678" w:rsidRPr="003A0CB5">
        <w:rPr>
          <w:rFonts w:ascii="Arial" w:eastAsia="Arial" w:hAnsi="Arial"/>
          <w:i/>
          <w:color w:val="4F81BC"/>
        </w:rPr>
        <w:tab/>
        <w:t>Prequalification</w:t>
      </w:r>
      <w:r w:rsidR="00C238E6" w:rsidRPr="003A0CB5">
        <w:rPr>
          <w:rFonts w:ascii="Arial" w:eastAsia="Arial" w:hAnsi="Arial"/>
          <w:i/>
          <w:color w:val="4F81BC"/>
        </w:rPr>
        <w:t xml:space="preserve"> Process</w:t>
      </w:r>
    </w:p>
    <w:p w14:paraId="7C6D8D51" w14:textId="0297E8CE" w:rsidR="00464678" w:rsidRPr="003A0CB5" w:rsidRDefault="00FB7063" w:rsidP="004F6EE1">
      <w:pPr>
        <w:tabs>
          <w:tab w:val="left" w:pos="1701"/>
        </w:tabs>
        <w:suppressAutoHyphens w:val="0"/>
        <w:spacing w:line="251" w:lineRule="exact"/>
        <w:ind w:left="720"/>
        <w:rPr>
          <w:rFonts w:ascii="Arial" w:eastAsia="Arial" w:hAnsi="Arial"/>
          <w:i/>
          <w:color w:val="4F81BC"/>
        </w:rPr>
      </w:pPr>
      <w:r w:rsidRPr="003A0CB5">
        <w:rPr>
          <w:rFonts w:ascii="Arial" w:eastAsia="Arial" w:hAnsi="Arial"/>
          <w:i/>
          <w:color w:val="4F81BC"/>
        </w:rPr>
        <w:t xml:space="preserve">Step </w:t>
      </w:r>
      <w:r w:rsidR="004F6EE1" w:rsidRPr="003A0CB5">
        <w:rPr>
          <w:rFonts w:ascii="Arial" w:eastAsia="Arial" w:hAnsi="Arial"/>
          <w:i/>
          <w:color w:val="4F81BC"/>
        </w:rPr>
        <w:t>2.2</w:t>
      </w:r>
      <w:r w:rsidR="00AF4356" w:rsidRPr="003A0CB5">
        <w:rPr>
          <w:rFonts w:ascii="Arial" w:eastAsia="Arial" w:hAnsi="Arial"/>
          <w:i/>
          <w:color w:val="4F81BC"/>
        </w:rPr>
        <w:tab/>
      </w:r>
      <w:r w:rsidR="00464678" w:rsidRPr="003A0CB5">
        <w:rPr>
          <w:rFonts w:ascii="Arial" w:eastAsia="Arial" w:hAnsi="Arial"/>
          <w:i/>
          <w:color w:val="4F81BC"/>
        </w:rPr>
        <w:t>Tender</w:t>
      </w:r>
      <w:r w:rsidR="00C238E6" w:rsidRPr="003A0CB5">
        <w:rPr>
          <w:rFonts w:ascii="Arial" w:eastAsia="Arial" w:hAnsi="Arial"/>
          <w:i/>
          <w:color w:val="4F81BC"/>
        </w:rPr>
        <w:t xml:space="preserve"> Process</w:t>
      </w:r>
    </w:p>
    <w:p w14:paraId="11D368EB" w14:textId="2D29966E" w:rsidR="00464678" w:rsidRPr="003A0CB5" w:rsidRDefault="00FB7063" w:rsidP="004F6EE1">
      <w:pPr>
        <w:tabs>
          <w:tab w:val="left" w:pos="1701"/>
        </w:tabs>
        <w:suppressAutoHyphens w:val="0"/>
        <w:spacing w:line="251" w:lineRule="exact"/>
        <w:ind w:left="720"/>
        <w:rPr>
          <w:rFonts w:ascii="Arial" w:eastAsia="Arial" w:hAnsi="Arial"/>
          <w:i/>
          <w:color w:val="4F81BC"/>
        </w:rPr>
      </w:pPr>
      <w:r w:rsidRPr="003A0CB5">
        <w:rPr>
          <w:rFonts w:ascii="Arial" w:eastAsia="Arial" w:hAnsi="Arial"/>
          <w:i/>
          <w:color w:val="4F81BC"/>
        </w:rPr>
        <w:t xml:space="preserve">Step </w:t>
      </w:r>
      <w:r w:rsidR="00464678" w:rsidRPr="003A0CB5">
        <w:rPr>
          <w:rFonts w:ascii="Arial" w:eastAsia="Arial" w:hAnsi="Arial"/>
          <w:i/>
          <w:color w:val="4F81BC"/>
        </w:rPr>
        <w:t>2.3</w:t>
      </w:r>
      <w:r w:rsidR="00464678" w:rsidRPr="003A0CB5">
        <w:rPr>
          <w:rFonts w:ascii="Arial" w:eastAsia="Arial" w:hAnsi="Arial"/>
          <w:i/>
          <w:color w:val="4F81BC"/>
        </w:rPr>
        <w:tab/>
        <w:t xml:space="preserve">Bid </w:t>
      </w:r>
      <w:r w:rsidR="00C238E6" w:rsidRPr="003A0CB5">
        <w:rPr>
          <w:rFonts w:ascii="Arial" w:eastAsia="Arial" w:hAnsi="Arial"/>
          <w:i/>
          <w:color w:val="4F81BC"/>
        </w:rPr>
        <w:t xml:space="preserve">Evaluation Process, </w:t>
      </w:r>
      <w:r w:rsidR="00C03DD8" w:rsidRPr="003A0CB5">
        <w:rPr>
          <w:rFonts w:ascii="Arial" w:eastAsia="Arial" w:hAnsi="Arial"/>
          <w:i/>
          <w:color w:val="4F81BC"/>
        </w:rPr>
        <w:t>Pre-Award Discussions</w:t>
      </w:r>
      <w:r w:rsidR="00464678" w:rsidRPr="003A0CB5">
        <w:rPr>
          <w:rFonts w:ascii="Arial" w:eastAsia="Arial" w:hAnsi="Arial"/>
          <w:i/>
          <w:color w:val="4F81BC"/>
        </w:rPr>
        <w:t xml:space="preserve"> and Award</w:t>
      </w:r>
    </w:p>
    <w:p w14:paraId="766CC906" w14:textId="39D7A191" w:rsidR="00642D8A" w:rsidRPr="003A0CB5" w:rsidRDefault="003A3600" w:rsidP="004F6EE1">
      <w:pPr>
        <w:tabs>
          <w:tab w:val="left" w:pos="993"/>
        </w:tabs>
        <w:suppressAutoHyphens w:val="0"/>
        <w:spacing w:before="120" w:line="252" w:lineRule="exact"/>
        <w:rPr>
          <w:rFonts w:ascii="Arial" w:eastAsia="Arial" w:hAnsi="Arial"/>
          <w:i/>
          <w:color w:val="4F81BC"/>
        </w:rPr>
      </w:pPr>
      <w:r w:rsidRPr="003A0CB5">
        <w:rPr>
          <w:rFonts w:ascii="Arial" w:eastAsia="Arial" w:hAnsi="Arial"/>
          <w:i/>
          <w:color w:val="4F81BC"/>
        </w:rPr>
        <w:t>Stage 3:</w:t>
      </w:r>
      <w:r w:rsidRPr="003A0CB5">
        <w:rPr>
          <w:rFonts w:ascii="Arial" w:eastAsia="Arial" w:hAnsi="Arial"/>
          <w:i/>
          <w:color w:val="4F81BC"/>
        </w:rPr>
        <w:tab/>
      </w:r>
      <w:r w:rsidR="00464678" w:rsidRPr="003A0CB5">
        <w:rPr>
          <w:rFonts w:ascii="Arial" w:eastAsia="Arial" w:hAnsi="Arial"/>
          <w:i/>
          <w:color w:val="4F81BC"/>
        </w:rPr>
        <w:t xml:space="preserve">Supervision of Construction Works and </w:t>
      </w:r>
      <w:r w:rsidR="00343843" w:rsidRPr="003A0CB5">
        <w:rPr>
          <w:rFonts w:ascii="Arial" w:eastAsia="Arial" w:hAnsi="Arial"/>
          <w:i/>
          <w:color w:val="4F81BC"/>
        </w:rPr>
        <w:t>Supplies</w:t>
      </w:r>
    </w:p>
    <w:p w14:paraId="7F1C759C" w14:textId="77777777" w:rsidR="007D3D50" w:rsidRDefault="007D3D50" w:rsidP="007D3D50">
      <w:pPr>
        <w:tabs>
          <w:tab w:val="left" w:pos="1701"/>
        </w:tabs>
        <w:suppressAutoHyphens w:val="0"/>
        <w:spacing w:line="251" w:lineRule="exact"/>
        <w:ind w:left="720"/>
        <w:rPr>
          <w:rFonts w:ascii="Arial" w:eastAsia="Arial" w:hAnsi="Arial"/>
          <w:i/>
          <w:color w:val="4F81BC"/>
        </w:rPr>
      </w:pPr>
      <w:r w:rsidRPr="003A0CB5">
        <w:rPr>
          <w:rFonts w:ascii="Arial" w:eastAsia="Arial" w:hAnsi="Arial"/>
          <w:i/>
          <w:color w:val="4F81BC"/>
        </w:rPr>
        <w:t xml:space="preserve">Step </w:t>
      </w:r>
      <w:r>
        <w:rPr>
          <w:rFonts w:ascii="Arial" w:eastAsia="Arial" w:hAnsi="Arial"/>
          <w:i/>
          <w:color w:val="4F81BC"/>
        </w:rPr>
        <w:t>3</w:t>
      </w:r>
      <w:r w:rsidRPr="003A0CB5">
        <w:rPr>
          <w:rFonts w:ascii="Arial" w:eastAsia="Arial" w:hAnsi="Arial"/>
          <w:i/>
          <w:color w:val="4F81BC"/>
        </w:rPr>
        <w:t>.</w:t>
      </w:r>
      <w:r>
        <w:rPr>
          <w:rFonts w:ascii="Arial" w:eastAsia="Arial" w:hAnsi="Arial"/>
          <w:i/>
          <w:color w:val="4F81BC"/>
        </w:rPr>
        <w:t>1</w:t>
      </w:r>
      <w:r w:rsidRPr="003A0CB5">
        <w:rPr>
          <w:rFonts w:ascii="Arial" w:eastAsia="Arial" w:hAnsi="Arial"/>
          <w:i/>
          <w:color w:val="4F81BC"/>
        </w:rPr>
        <w:tab/>
      </w:r>
      <w:r>
        <w:rPr>
          <w:rFonts w:ascii="Arial" w:eastAsia="Arial" w:hAnsi="Arial"/>
          <w:i/>
          <w:color w:val="4F81BC"/>
        </w:rPr>
        <w:t>Contract Supervision</w:t>
      </w:r>
    </w:p>
    <w:p w14:paraId="70E0AB83" w14:textId="148B9BD0" w:rsidR="007D3D50" w:rsidRPr="003A0CB5" w:rsidRDefault="007D3D50" w:rsidP="007D3D50">
      <w:pPr>
        <w:tabs>
          <w:tab w:val="left" w:pos="1701"/>
        </w:tabs>
        <w:suppressAutoHyphens w:val="0"/>
        <w:spacing w:line="251" w:lineRule="exact"/>
        <w:ind w:left="720"/>
        <w:rPr>
          <w:rFonts w:ascii="Arial" w:eastAsia="Arial" w:hAnsi="Arial"/>
          <w:i/>
          <w:color w:val="4F81BC"/>
        </w:rPr>
      </w:pPr>
      <w:r>
        <w:rPr>
          <w:rFonts w:ascii="Arial" w:eastAsia="Arial" w:hAnsi="Arial"/>
          <w:i/>
          <w:color w:val="4F81BC"/>
        </w:rPr>
        <w:t>Step 3.2</w:t>
      </w:r>
      <w:r>
        <w:rPr>
          <w:rFonts w:ascii="Arial" w:eastAsia="Arial" w:hAnsi="Arial"/>
          <w:i/>
          <w:color w:val="4F81BC"/>
        </w:rPr>
        <w:tab/>
        <w:t>Commissioning</w:t>
      </w:r>
    </w:p>
    <w:p w14:paraId="4668DA39" w14:textId="17CF17C9" w:rsidR="00464678" w:rsidRPr="003A0CB5" w:rsidRDefault="003A3600" w:rsidP="004F6EE1">
      <w:pPr>
        <w:tabs>
          <w:tab w:val="left" w:pos="993"/>
        </w:tabs>
        <w:suppressAutoHyphens w:val="0"/>
        <w:spacing w:before="120" w:line="252" w:lineRule="exact"/>
        <w:rPr>
          <w:rFonts w:ascii="Arial" w:eastAsia="Arial" w:hAnsi="Arial"/>
          <w:i/>
          <w:color w:val="4F81BC"/>
        </w:rPr>
      </w:pPr>
      <w:r w:rsidRPr="003A0CB5">
        <w:rPr>
          <w:rFonts w:ascii="Arial" w:eastAsia="Arial" w:hAnsi="Arial"/>
          <w:i/>
          <w:color w:val="4F81BC"/>
        </w:rPr>
        <w:t>Stage 4:</w:t>
      </w:r>
      <w:r w:rsidRPr="003A0CB5">
        <w:rPr>
          <w:rFonts w:ascii="Arial" w:eastAsia="Arial" w:hAnsi="Arial"/>
          <w:i/>
          <w:color w:val="4F81BC"/>
        </w:rPr>
        <w:tab/>
      </w:r>
      <w:r w:rsidR="001B0116" w:rsidRPr="003A0CB5">
        <w:rPr>
          <w:rFonts w:ascii="Arial" w:eastAsia="Arial" w:hAnsi="Arial"/>
          <w:i/>
          <w:color w:val="4F81BC"/>
        </w:rPr>
        <w:t xml:space="preserve">Services </w:t>
      </w:r>
      <w:r w:rsidR="000762C6">
        <w:rPr>
          <w:rFonts w:ascii="Arial" w:eastAsia="Arial" w:hAnsi="Arial"/>
          <w:i/>
          <w:color w:val="4F81BC"/>
        </w:rPr>
        <w:t>D</w:t>
      </w:r>
      <w:r w:rsidR="00464678" w:rsidRPr="003A0CB5">
        <w:rPr>
          <w:rFonts w:ascii="Arial" w:eastAsia="Arial" w:hAnsi="Arial"/>
          <w:i/>
          <w:color w:val="4F81BC"/>
        </w:rPr>
        <w:t xml:space="preserve">uring </w:t>
      </w:r>
      <w:r w:rsidR="00422DAB">
        <w:rPr>
          <w:rFonts w:ascii="Arial" w:eastAsia="Arial" w:hAnsi="Arial"/>
          <w:i/>
          <w:color w:val="4F81BC"/>
        </w:rPr>
        <w:t xml:space="preserve">Contractor’s </w:t>
      </w:r>
      <w:r w:rsidR="00464678" w:rsidRPr="003A0CB5">
        <w:rPr>
          <w:rFonts w:ascii="Arial" w:eastAsia="Arial" w:hAnsi="Arial"/>
          <w:i/>
          <w:color w:val="4F81BC"/>
        </w:rPr>
        <w:t xml:space="preserve">Defects </w:t>
      </w:r>
      <w:r w:rsidR="00422DAB">
        <w:rPr>
          <w:rFonts w:ascii="Arial" w:eastAsia="Arial" w:hAnsi="Arial"/>
          <w:i/>
          <w:color w:val="4F81BC"/>
        </w:rPr>
        <w:t>Notification</w:t>
      </w:r>
      <w:r w:rsidR="00422DAB" w:rsidRPr="003A0CB5">
        <w:rPr>
          <w:rFonts w:ascii="Arial" w:eastAsia="Arial" w:hAnsi="Arial"/>
          <w:i/>
          <w:color w:val="4F81BC"/>
        </w:rPr>
        <w:t xml:space="preserve"> </w:t>
      </w:r>
      <w:r w:rsidR="00464678" w:rsidRPr="003A0CB5">
        <w:rPr>
          <w:rFonts w:ascii="Arial" w:eastAsia="Arial" w:hAnsi="Arial"/>
          <w:i/>
          <w:color w:val="4F81BC"/>
        </w:rPr>
        <w:t>Period</w:t>
      </w:r>
      <w:r w:rsidR="00042689" w:rsidRPr="003A0CB5">
        <w:rPr>
          <w:rFonts w:ascii="Arial" w:eastAsia="Arial" w:hAnsi="Arial"/>
          <w:i/>
          <w:color w:val="4F81BC"/>
        </w:rPr>
        <w:t xml:space="preserve"> and Closure of Project</w:t>
      </w:r>
    </w:p>
    <w:p w14:paraId="3F889E0A" w14:textId="006B52E2" w:rsidR="00464678" w:rsidRPr="003A0CB5" w:rsidRDefault="00464678" w:rsidP="00C16764">
      <w:pPr>
        <w:suppressAutoHyphens w:val="0"/>
        <w:spacing w:before="119" w:after="120" w:line="253" w:lineRule="exact"/>
        <w:jc w:val="both"/>
        <w:rPr>
          <w:rFonts w:ascii="Arial" w:eastAsia="Arial" w:hAnsi="Arial"/>
          <w:i/>
          <w:color w:val="4F81BC"/>
        </w:rPr>
      </w:pPr>
      <w:r w:rsidRPr="003A0CB5">
        <w:rPr>
          <w:rFonts w:ascii="Arial" w:eastAsia="Arial" w:hAnsi="Arial"/>
          <w:i/>
          <w:color w:val="4F81BC"/>
        </w:rPr>
        <w:t xml:space="preserve">The scope of services of the Consultant in each stage covers all necessary aspects. For the selection of </w:t>
      </w:r>
      <w:r w:rsidR="00AF4356" w:rsidRPr="003A0CB5">
        <w:rPr>
          <w:rFonts w:ascii="Arial" w:eastAsia="Arial" w:hAnsi="Arial"/>
          <w:i/>
          <w:color w:val="4F81BC"/>
        </w:rPr>
        <w:t>C</w:t>
      </w:r>
      <w:r w:rsidRPr="003A0CB5">
        <w:rPr>
          <w:rFonts w:ascii="Arial" w:eastAsia="Arial" w:hAnsi="Arial"/>
          <w:i/>
          <w:color w:val="4F81BC"/>
        </w:rPr>
        <w:t xml:space="preserve">ontractors for </w:t>
      </w:r>
      <w:r w:rsidR="009759BD">
        <w:rPr>
          <w:rFonts w:ascii="Arial" w:eastAsia="Arial" w:hAnsi="Arial"/>
          <w:i/>
          <w:color w:val="4F81BC"/>
        </w:rPr>
        <w:t>W</w:t>
      </w:r>
      <w:r w:rsidRPr="003A0CB5">
        <w:rPr>
          <w:rFonts w:ascii="Arial" w:eastAsia="Arial" w:hAnsi="Arial"/>
          <w:i/>
          <w:color w:val="4F81BC"/>
        </w:rPr>
        <w:t xml:space="preserve">orks and </w:t>
      </w:r>
      <w:r w:rsidR="009759BD">
        <w:rPr>
          <w:rFonts w:ascii="Arial" w:eastAsia="Arial" w:hAnsi="Arial"/>
          <w:i/>
          <w:color w:val="4F81BC"/>
        </w:rPr>
        <w:t>G</w:t>
      </w:r>
      <w:r w:rsidRPr="003A0CB5">
        <w:rPr>
          <w:rFonts w:ascii="Arial" w:eastAsia="Arial" w:hAnsi="Arial"/>
          <w:i/>
          <w:color w:val="4F81BC"/>
        </w:rPr>
        <w:t xml:space="preserve">oods, KfW provides </w:t>
      </w:r>
      <w:r w:rsidR="001B0116" w:rsidRPr="003A0CB5">
        <w:rPr>
          <w:rFonts w:ascii="Arial" w:eastAsia="Arial" w:hAnsi="Arial"/>
          <w:i/>
          <w:color w:val="4F81BC"/>
        </w:rPr>
        <w:t xml:space="preserve">separate </w:t>
      </w:r>
      <w:r w:rsidRPr="003A0CB5">
        <w:rPr>
          <w:rFonts w:ascii="Arial" w:eastAsia="Arial" w:hAnsi="Arial"/>
          <w:i/>
          <w:color w:val="4F81BC"/>
        </w:rPr>
        <w:t xml:space="preserve">types of </w:t>
      </w:r>
      <w:r w:rsidR="00F36F14" w:rsidRPr="003A0CB5">
        <w:rPr>
          <w:rFonts w:ascii="Arial" w:eastAsia="Arial" w:hAnsi="Arial"/>
          <w:i/>
          <w:color w:val="4F81BC"/>
        </w:rPr>
        <w:t xml:space="preserve">Standard </w:t>
      </w:r>
      <w:r w:rsidR="00422DAB">
        <w:rPr>
          <w:rFonts w:ascii="Arial" w:eastAsia="Arial" w:hAnsi="Arial"/>
          <w:i/>
          <w:color w:val="4F81BC"/>
        </w:rPr>
        <w:t>Tender</w:t>
      </w:r>
      <w:r w:rsidR="00F36F14" w:rsidRPr="003A0CB5">
        <w:rPr>
          <w:rFonts w:ascii="Arial" w:eastAsia="Arial" w:hAnsi="Arial"/>
          <w:i/>
          <w:color w:val="4F81BC"/>
        </w:rPr>
        <w:t xml:space="preserve"> </w:t>
      </w:r>
      <w:r w:rsidRPr="003A0CB5">
        <w:rPr>
          <w:rFonts w:ascii="Arial" w:eastAsia="Arial" w:hAnsi="Arial"/>
          <w:i/>
          <w:color w:val="4F81BC"/>
        </w:rPr>
        <w:t>Documents</w:t>
      </w:r>
      <w:r w:rsidR="00F36F14" w:rsidRPr="003A0CB5">
        <w:rPr>
          <w:rFonts w:ascii="Arial" w:eastAsia="Arial" w:hAnsi="Arial"/>
          <w:i/>
          <w:color w:val="4F81BC"/>
        </w:rPr>
        <w:t xml:space="preserve"> (SD</w:t>
      </w:r>
      <w:r w:rsidR="00422DAB">
        <w:rPr>
          <w:rFonts w:ascii="Arial" w:eastAsia="Arial" w:hAnsi="Arial"/>
          <w:i/>
          <w:color w:val="4F81BC"/>
        </w:rPr>
        <w:t>O</w:t>
      </w:r>
      <w:r w:rsidR="00F36F14" w:rsidRPr="003A0CB5">
        <w:rPr>
          <w:rFonts w:ascii="Arial" w:eastAsia="Arial" w:hAnsi="Arial"/>
          <w:i/>
          <w:color w:val="4F81BC"/>
        </w:rPr>
        <w:t>)</w:t>
      </w:r>
      <w:r w:rsidRPr="003A0CB5">
        <w:rPr>
          <w:rFonts w:ascii="Arial" w:eastAsia="Arial" w:hAnsi="Arial"/>
          <w:i/>
          <w:color w:val="4F81BC"/>
        </w:rPr>
        <w:t>. The tasks of the Consultant and the terms used in the following are based on these standard documents. In this context the term Consultant and Engineer may be used interchangeably, the same applies for the term PEA and Employer.</w:t>
      </w:r>
    </w:p>
    <w:p w14:paraId="7723BD98" w14:textId="236F4249" w:rsidR="00464678" w:rsidRPr="003A0CB5" w:rsidRDefault="00464678" w:rsidP="00C16764">
      <w:pPr>
        <w:suppressAutoHyphens w:val="0"/>
        <w:spacing w:before="120" w:after="120" w:line="252" w:lineRule="exact"/>
        <w:jc w:val="both"/>
        <w:rPr>
          <w:rFonts w:ascii="Arial" w:eastAsia="Arial" w:hAnsi="Arial"/>
          <w:i/>
          <w:color w:val="4F81BC"/>
        </w:rPr>
      </w:pPr>
      <w:r w:rsidRPr="003A0CB5">
        <w:rPr>
          <w:rFonts w:ascii="Arial" w:eastAsia="Arial" w:hAnsi="Arial"/>
          <w:i/>
          <w:color w:val="4F81BC"/>
        </w:rPr>
        <w:t>Stages</w:t>
      </w:r>
      <w:r w:rsidR="00422DAB">
        <w:rPr>
          <w:rFonts w:ascii="Arial" w:eastAsia="Arial" w:hAnsi="Arial"/>
          <w:i/>
          <w:color w:val="4F81BC"/>
        </w:rPr>
        <w:t>,</w:t>
      </w:r>
      <w:r w:rsidRPr="003A0CB5">
        <w:rPr>
          <w:rFonts w:ascii="Arial" w:eastAsia="Arial" w:hAnsi="Arial"/>
          <w:i/>
          <w:color w:val="4F81BC"/>
        </w:rPr>
        <w:t xml:space="preserve"> tasks</w:t>
      </w:r>
      <w:r w:rsidR="00422DAB">
        <w:rPr>
          <w:rFonts w:ascii="Arial" w:eastAsia="Arial" w:hAnsi="Arial"/>
          <w:i/>
          <w:color w:val="4F81BC"/>
        </w:rPr>
        <w:t>,</w:t>
      </w:r>
      <w:r w:rsidRPr="003A0CB5">
        <w:rPr>
          <w:rFonts w:ascii="Arial" w:eastAsia="Arial" w:hAnsi="Arial"/>
          <w:i/>
          <w:color w:val="4F81BC"/>
        </w:rPr>
        <w:t xml:space="preserve"> </w:t>
      </w:r>
      <w:r w:rsidR="00422DAB">
        <w:rPr>
          <w:rFonts w:ascii="Arial" w:eastAsia="Arial" w:hAnsi="Arial"/>
          <w:i/>
          <w:color w:val="4F81BC"/>
        </w:rPr>
        <w:t xml:space="preserve">duties and particular services </w:t>
      </w:r>
      <w:r w:rsidRPr="003A0CB5">
        <w:rPr>
          <w:rFonts w:ascii="Arial" w:eastAsia="Arial" w:hAnsi="Arial"/>
          <w:i/>
          <w:color w:val="4F81BC"/>
        </w:rPr>
        <w:t xml:space="preserve">may be </w:t>
      </w:r>
      <w:r w:rsidR="00985254">
        <w:rPr>
          <w:rFonts w:ascii="Arial" w:eastAsia="Arial" w:hAnsi="Arial"/>
          <w:i/>
          <w:color w:val="4F81BC"/>
        </w:rPr>
        <w:t>omitted</w:t>
      </w:r>
      <w:r w:rsidR="00985254" w:rsidRPr="003A0CB5">
        <w:rPr>
          <w:rFonts w:ascii="Arial" w:eastAsia="Arial" w:hAnsi="Arial"/>
          <w:i/>
          <w:color w:val="4F81BC"/>
        </w:rPr>
        <w:t xml:space="preserve"> </w:t>
      </w:r>
      <w:r w:rsidRPr="003A0CB5">
        <w:rPr>
          <w:rFonts w:ascii="Arial" w:eastAsia="Arial" w:hAnsi="Arial"/>
          <w:i/>
          <w:color w:val="4F81BC"/>
        </w:rPr>
        <w:t xml:space="preserve">or added depending on the specific context of the assignment. </w:t>
      </w:r>
      <w:r w:rsidR="009A42EB" w:rsidRPr="003A0CB5">
        <w:rPr>
          <w:rFonts w:ascii="Arial" w:eastAsia="Arial" w:hAnsi="Arial"/>
          <w:i/>
          <w:color w:val="4F81BC"/>
        </w:rPr>
        <w:t xml:space="preserve">The Consultant’s </w:t>
      </w:r>
      <w:r w:rsidRPr="003A0CB5">
        <w:rPr>
          <w:rFonts w:ascii="Arial" w:eastAsia="Arial" w:hAnsi="Arial"/>
          <w:i/>
          <w:color w:val="4F81BC"/>
        </w:rPr>
        <w:t xml:space="preserve">tasks are defined </w:t>
      </w:r>
      <w:r w:rsidR="00ED66A3" w:rsidRPr="003A0CB5">
        <w:rPr>
          <w:rFonts w:ascii="Arial" w:eastAsia="Arial" w:hAnsi="Arial"/>
          <w:i/>
          <w:color w:val="4F81BC"/>
        </w:rPr>
        <w:t xml:space="preserve">here only </w:t>
      </w:r>
      <w:r w:rsidRPr="003A0CB5">
        <w:rPr>
          <w:rFonts w:ascii="Arial" w:eastAsia="Arial" w:hAnsi="Arial"/>
          <w:i/>
          <w:color w:val="4F81BC"/>
        </w:rPr>
        <w:t xml:space="preserve">in broad terms and have to be described </w:t>
      </w:r>
      <w:r w:rsidR="00A921B0" w:rsidRPr="003A0CB5">
        <w:rPr>
          <w:rFonts w:ascii="Arial" w:eastAsia="Arial" w:hAnsi="Arial"/>
          <w:i/>
          <w:color w:val="4F81BC"/>
        </w:rPr>
        <w:t xml:space="preserve">in the specific ToR </w:t>
      </w:r>
      <w:r w:rsidR="008A3569" w:rsidRPr="003A0CB5">
        <w:rPr>
          <w:rFonts w:ascii="Arial" w:eastAsia="Arial" w:hAnsi="Arial"/>
          <w:i/>
          <w:color w:val="4F81BC"/>
        </w:rPr>
        <w:t xml:space="preserve">as detailed as necessary in conformity </w:t>
      </w:r>
      <w:r w:rsidR="009A42EB" w:rsidRPr="003A0CB5">
        <w:rPr>
          <w:rFonts w:ascii="Arial" w:eastAsia="Arial" w:hAnsi="Arial"/>
          <w:i/>
          <w:color w:val="4F81BC"/>
        </w:rPr>
        <w:t xml:space="preserve">with the </w:t>
      </w:r>
      <w:r w:rsidR="00A921B0" w:rsidRPr="003A0CB5">
        <w:rPr>
          <w:rFonts w:ascii="Arial" w:eastAsia="Arial" w:hAnsi="Arial"/>
          <w:i/>
          <w:color w:val="4F81BC"/>
        </w:rPr>
        <w:t>respective</w:t>
      </w:r>
      <w:r w:rsidR="009A42EB" w:rsidRPr="003A0CB5">
        <w:rPr>
          <w:rFonts w:ascii="Arial" w:eastAsia="Arial" w:hAnsi="Arial"/>
          <w:i/>
          <w:color w:val="4F81BC"/>
        </w:rPr>
        <w:t xml:space="preserve"> project </w:t>
      </w:r>
      <w:r w:rsidR="00A921B0" w:rsidRPr="003A0CB5">
        <w:rPr>
          <w:rFonts w:ascii="Arial" w:eastAsia="Arial" w:hAnsi="Arial"/>
          <w:i/>
          <w:color w:val="4F81BC"/>
        </w:rPr>
        <w:t xml:space="preserve">conditions </w:t>
      </w:r>
      <w:r w:rsidR="003853B2" w:rsidRPr="003A0CB5">
        <w:rPr>
          <w:rFonts w:ascii="Arial" w:eastAsia="Arial" w:hAnsi="Arial"/>
          <w:i/>
          <w:color w:val="4F81BC"/>
        </w:rPr>
        <w:t xml:space="preserve">and </w:t>
      </w:r>
      <w:r w:rsidR="009A42EB" w:rsidRPr="003A0CB5">
        <w:rPr>
          <w:rFonts w:ascii="Arial" w:eastAsia="Arial" w:hAnsi="Arial"/>
          <w:i/>
          <w:color w:val="4F81BC"/>
        </w:rPr>
        <w:t xml:space="preserve">under consideration of the requirements outlined in KfW's </w:t>
      </w:r>
      <w:r w:rsidR="00F36F14" w:rsidRPr="003A0CB5">
        <w:rPr>
          <w:rFonts w:ascii="Arial" w:eastAsia="Arial" w:hAnsi="Arial"/>
          <w:i/>
          <w:color w:val="4F81BC"/>
        </w:rPr>
        <w:t>SDO</w:t>
      </w:r>
      <w:r w:rsidRPr="003A0CB5">
        <w:rPr>
          <w:rFonts w:ascii="Arial" w:eastAsia="Arial" w:hAnsi="Arial"/>
          <w:i/>
          <w:color w:val="4F81BC"/>
        </w:rPr>
        <w:t>. The level of assistance by the Consultant to the PEA needs to be described in detail for each respective stage.</w:t>
      </w:r>
    </w:p>
    <w:p w14:paraId="312D79DD" w14:textId="1896DF40" w:rsidR="00464678" w:rsidRPr="003A0CB5" w:rsidRDefault="00461409" w:rsidP="00C16764">
      <w:pPr>
        <w:suppressAutoHyphens w:val="0"/>
        <w:spacing w:before="120" w:after="120" w:line="254" w:lineRule="exact"/>
        <w:jc w:val="both"/>
        <w:rPr>
          <w:rFonts w:ascii="Arial" w:eastAsia="Arial" w:hAnsi="Arial"/>
          <w:i/>
          <w:color w:val="4F81BC"/>
        </w:rPr>
      </w:pPr>
      <w:r w:rsidRPr="003A0CB5">
        <w:rPr>
          <w:rFonts w:ascii="Arial" w:eastAsia="Arial" w:hAnsi="Arial"/>
          <w:i/>
          <w:color w:val="4F81BC"/>
        </w:rPr>
        <w:t>H</w:t>
      </w:r>
      <w:r w:rsidR="00464678" w:rsidRPr="003A0CB5">
        <w:rPr>
          <w:rFonts w:ascii="Arial" w:eastAsia="Arial" w:hAnsi="Arial"/>
          <w:i/>
          <w:color w:val="4F81BC"/>
        </w:rPr>
        <w:t xml:space="preserve">owever essential elements with regard to </w:t>
      </w:r>
      <w:r w:rsidR="008A3569" w:rsidRPr="003A0CB5">
        <w:rPr>
          <w:rFonts w:ascii="Arial" w:eastAsia="Arial" w:hAnsi="Arial"/>
          <w:i/>
          <w:color w:val="4F81BC"/>
        </w:rPr>
        <w:t>Environment, Social, Health and Safety (</w:t>
      </w:r>
      <w:r w:rsidR="00464678" w:rsidRPr="003A0CB5">
        <w:rPr>
          <w:rFonts w:ascii="Arial" w:eastAsia="Arial" w:hAnsi="Arial"/>
          <w:i/>
          <w:color w:val="4F81BC"/>
        </w:rPr>
        <w:t>ESHS</w:t>
      </w:r>
      <w:r w:rsidR="008A3569" w:rsidRPr="003A0CB5">
        <w:rPr>
          <w:rFonts w:ascii="Arial" w:eastAsia="Arial" w:hAnsi="Arial"/>
          <w:i/>
          <w:color w:val="4F81BC"/>
        </w:rPr>
        <w:t>)</w:t>
      </w:r>
      <w:r w:rsidR="00464678" w:rsidRPr="003A0CB5">
        <w:rPr>
          <w:rFonts w:ascii="Arial" w:eastAsia="Arial" w:hAnsi="Arial"/>
          <w:i/>
          <w:color w:val="4F81BC"/>
        </w:rPr>
        <w:t xml:space="preserve"> </w:t>
      </w:r>
      <w:r w:rsidR="00422DAB">
        <w:rPr>
          <w:rFonts w:ascii="Arial" w:eastAsia="Arial" w:hAnsi="Arial"/>
          <w:i/>
          <w:color w:val="4F81BC"/>
        </w:rPr>
        <w:t xml:space="preserve">aspects </w:t>
      </w:r>
      <w:r w:rsidR="00464678" w:rsidRPr="003A0CB5">
        <w:rPr>
          <w:rFonts w:ascii="Arial" w:eastAsia="Arial" w:hAnsi="Arial"/>
          <w:i/>
          <w:color w:val="4F81BC"/>
        </w:rPr>
        <w:t xml:space="preserve">shall not be </w:t>
      </w:r>
      <w:r w:rsidR="00985254">
        <w:rPr>
          <w:rFonts w:ascii="Arial" w:eastAsia="Arial" w:hAnsi="Arial"/>
          <w:i/>
          <w:color w:val="4F81BC"/>
        </w:rPr>
        <w:t>omitted</w:t>
      </w:r>
      <w:r w:rsidR="00464678" w:rsidRPr="003A0CB5">
        <w:rPr>
          <w:rFonts w:ascii="Arial" w:eastAsia="Arial" w:hAnsi="Arial"/>
          <w:i/>
          <w:color w:val="4F81BC"/>
        </w:rPr>
        <w:t>.</w:t>
      </w:r>
      <w:r w:rsidR="001E48A8" w:rsidRPr="003A0CB5">
        <w:rPr>
          <w:rFonts w:ascii="Arial" w:eastAsia="Arial" w:hAnsi="Arial"/>
          <w:i/>
          <w:color w:val="4F81BC"/>
        </w:rPr>
        <w:t xml:space="preserve"> </w:t>
      </w:r>
      <w:r w:rsidR="009E38B4" w:rsidRPr="003A0CB5">
        <w:rPr>
          <w:rFonts w:ascii="Arial" w:eastAsia="Arial" w:hAnsi="Arial"/>
          <w:i/>
          <w:color w:val="4F81BC"/>
        </w:rPr>
        <w:t xml:space="preserve">The template contains </w:t>
      </w:r>
      <w:r w:rsidR="007552DC" w:rsidRPr="003A0CB5">
        <w:rPr>
          <w:rFonts w:ascii="Arial" w:eastAsia="Arial" w:hAnsi="Arial"/>
          <w:i/>
          <w:color w:val="4F81BC"/>
        </w:rPr>
        <w:t>maximum ESHS requirements</w:t>
      </w:r>
      <w:r w:rsidR="00F36F14" w:rsidRPr="003A0CB5">
        <w:rPr>
          <w:rFonts w:ascii="Arial" w:eastAsia="Arial" w:hAnsi="Arial"/>
          <w:i/>
          <w:color w:val="4F81BC"/>
        </w:rPr>
        <w:t xml:space="preserve"> </w:t>
      </w:r>
      <w:r w:rsidR="00422DAB">
        <w:rPr>
          <w:rFonts w:ascii="Arial" w:eastAsia="Arial" w:hAnsi="Arial"/>
          <w:i/>
          <w:color w:val="4F81BC"/>
        </w:rPr>
        <w:t>in line with KfW’s Sustainability Guidelines</w:t>
      </w:r>
      <w:r w:rsidR="0095100F">
        <w:rPr>
          <w:rFonts w:ascii="Arial" w:eastAsia="Arial" w:hAnsi="Arial"/>
          <w:i/>
          <w:color w:val="4F81BC"/>
        </w:rPr>
        <w:t xml:space="preserve"> for</w:t>
      </w:r>
      <w:r w:rsidR="00F36F14" w:rsidRPr="003A0CB5">
        <w:rPr>
          <w:rFonts w:ascii="Arial" w:eastAsia="Arial" w:hAnsi="Arial"/>
          <w:i/>
          <w:color w:val="4F81BC"/>
        </w:rPr>
        <w:t xml:space="preserve"> </w:t>
      </w:r>
      <w:r w:rsidR="0095100F">
        <w:rPr>
          <w:rFonts w:ascii="Arial" w:eastAsia="Arial" w:hAnsi="Arial"/>
          <w:i/>
          <w:color w:val="4F81BC"/>
        </w:rPr>
        <w:t>high risk projects</w:t>
      </w:r>
      <w:r w:rsidR="00F36F14" w:rsidRPr="003A0CB5">
        <w:rPr>
          <w:rFonts w:ascii="Arial" w:eastAsia="Arial" w:hAnsi="Arial"/>
          <w:i/>
          <w:color w:val="4F81BC"/>
        </w:rPr>
        <w:t xml:space="preserve"> </w:t>
      </w:r>
      <w:r w:rsidR="0095100F">
        <w:rPr>
          <w:rFonts w:ascii="Arial" w:eastAsia="Arial" w:hAnsi="Arial"/>
          <w:i/>
          <w:color w:val="4F81BC"/>
        </w:rPr>
        <w:t>(</w:t>
      </w:r>
      <w:r w:rsidR="00F36F14" w:rsidRPr="003A0CB5">
        <w:rPr>
          <w:rFonts w:ascii="Arial" w:eastAsia="Arial" w:hAnsi="Arial"/>
          <w:i/>
          <w:color w:val="4F81BC"/>
        </w:rPr>
        <w:t>categorisation A</w:t>
      </w:r>
      <w:r w:rsidR="0095100F">
        <w:rPr>
          <w:rFonts w:ascii="Arial" w:eastAsia="Arial" w:hAnsi="Arial"/>
          <w:i/>
          <w:color w:val="4F81BC"/>
        </w:rPr>
        <w:t>)</w:t>
      </w:r>
      <w:r w:rsidR="00F36F14" w:rsidRPr="003A0CB5">
        <w:rPr>
          <w:rFonts w:ascii="Arial" w:eastAsia="Arial" w:hAnsi="Arial"/>
          <w:i/>
          <w:color w:val="4F81BC"/>
        </w:rPr>
        <w:t>.</w:t>
      </w:r>
      <w:r w:rsidR="009E38B4" w:rsidRPr="003A0CB5">
        <w:rPr>
          <w:rFonts w:ascii="Arial" w:eastAsia="Arial" w:hAnsi="Arial"/>
          <w:i/>
          <w:color w:val="4F81BC"/>
        </w:rPr>
        <w:t xml:space="preserve"> </w:t>
      </w:r>
      <w:r w:rsidR="007552DC" w:rsidRPr="003A0CB5">
        <w:rPr>
          <w:rFonts w:ascii="Arial" w:eastAsia="Arial" w:hAnsi="Arial"/>
          <w:i/>
          <w:color w:val="4F81BC"/>
        </w:rPr>
        <w:t>D</w:t>
      </w:r>
      <w:r w:rsidR="001E48A8" w:rsidRPr="003A0CB5">
        <w:rPr>
          <w:rFonts w:ascii="Arial" w:eastAsia="Arial" w:hAnsi="Arial"/>
          <w:i/>
          <w:color w:val="4F81BC"/>
        </w:rPr>
        <w:t xml:space="preserve">epending on </w:t>
      </w:r>
      <w:r w:rsidR="007552DC" w:rsidRPr="003A0CB5">
        <w:rPr>
          <w:rFonts w:ascii="Arial" w:eastAsia="Arial" w:hAnsi="Arial"/>
          <w:i/>
          <w:color w:val="4F81BC"/>
        </w:rPr>
        <w:t>lower grade</w:t>
      </w:r>
      <w:r w:rsidR="008A3569" w:rsidRPr="003A0CB5">
        <w:rPr>
          <w:rFonts w:ascii="Arial" w:eastAsia="Arial" w:hAnsi="Arial"/>
          <w:i/>
          <w:color w:val="4F81BC"/>
        </w:rPr>
        <w:t>s</w:t>
      </w:r>
      <w:r w:rsidR="007552DC" w:rsidRPr="003A0CB5">
        <w:rPr>
          <w:rFonts w:ascii="Arial" w:eastAsia="Arial" w:hAnsi="Arial"/>
          <w:i/>
          <w:color w:val="4F81BC"/>
        </w:rPr>
        <w:t xml:space="preserve"> </w:t>
      </w:r>
      <w:r w:rsidR="00F60F6A" w:rsidRPr="003A0CB5">
        <w:rPr>
          <w:rFonts w:ascii="Arial" w:eastAsia="Arial" w:hAnsi="Arial"/>
          <w:i/>
          <w:color w:val="4F81BC"/>
        </w:rPr>
        <w:t xml:space="preserve">of </w:t>
      </w:r>
      <w:r w:rsidR="0095100F">
        <w:rPr>
          <w:rFonts w:ascii="Arial" w:eastAsia="Arial" w:hAnsi="Arial"/>
          <w:i/>
          <w:color w:val="4F81BC"/>
        </w:rPr>
        <w:t>ESHS</w:t>
      </w:r>
      <w:r w:rsidR="0095100F" w:rsidRPr="003A0CB5">
        <w:rPr>
          <w:rFonts w:ascii="Arial" w:eastAsia="Arial" w:hAnsi="Arial"/>
          <w:i/>
          <w:color w:val="4F81BC"/>
        </w:rPr>
        <w:t xml:space="preserve"> </w:t>
      </w:r>
      <w:r w:rsidR="009E38B4" w:rsidRPr="003A0CB5">
        <w:rPr>
          <w:rFonts w:ascii="Arial" w:eastAsia="Arial" w:hAnsi="Arial"/>
          <w:i/>
          <w:color w:val="4F81BC"/>
        </w:rPr>
        <w:t xml:space="preserve">categorization (B+, B, C) the ESHS terms may be adapted, if necessary in cooperation with KfW </w:t>
      </w:r>
      <w:r w:rsidR="00055720" w:rsidRPr="003A0CB5">
        <w:rPr>
          <w:rFonts w:ascii="Arial" w:eastAsia="Arial" w:hAnsi="Arial"/>
          <w:i/>
          <w:color w:val="4F81BC"/>
        </w:rPr>
        <w:t>Environmental and Social</w:t>
      </w:r>
      <w:r w:rsidR="000762C6">
        <w:rPr>
          <w:rFonts w:ascii="Arial" w:eastAsia="Arial" w:hAnsi="Arial"/>
          <w:i/>
          <w:color w:val="4F81BC"/>
        </w:rPr>
        <w:t xml:space="preserve"> Safeguards Specialists</w:t>
      </w:r>
      <w:r w:rsidR="009E38B4" w:rsidRPr="003A0CB5">
        <w:rPr>
          <w:rFonts w:ascii="Arial" w:eastAsia="Arial" w:hAnsi="Arial"/>
          <w:i/>
          <w:color w:val="4F81BC"/>
        </w:rPr>
        <w:t>.</w:t>
      </w:r>
    </w:p>
    <w:p w14:paraId="38A8E0B0" w14:textId="51E0D327" w:rsidR="00AC6973" w:rsidRPr="003A0CB5" w:rsidRDefault="00331AD4" w:rsidP="00C16764">
      <w:pPr>
        <w:suppressAutoHyphens w:val="0"/>
        <w:spacing w:before="120" w:after="120" w:line="254" w:lineRule="exact"/>
        <w:jc w:val="both"/>
        <w:rPr>
          <w:rFonts w:ascii="Arial" w:eastAsia="Arial" w:hAnsi="Arial"/>
          <w:i/>
          <w:color w:val="4F81BC"/>
        </w:rPr>
      </w:pPr>
      <w:r w:rsidRPr="003A0CB5">
        <w:rPr>
          <w:rFonts w:ascii="Arial" w:eastAsia="Arial" w:hAnsi="Arial"/>
          <w:i/>
          <w:color w:val="4F81BC"/>
        </w:rPr>
        <w:t>Furthermore,</w:t>
      </w:r>
      <w:r w:rsidR="008A3569" w:rsidRPr="003A0CB5">
        <w:rPr>
          <w:rFonts w:ascii="Arial" w:eastAsia="Arial" w:hAnsi="Arial"/>
          <w:i/>
          <w:color w:val="4F81BC"/>
        </w:rPr>
        <w:t xml:space="preserve"> t</w:t>
      </w:r>
      <w:r w:rsidR="00464678" w:rsidRPr="003A0CB5">
        <w:rPr>
          <w:rFonts w:ascii="Arial" w:eastAsia="Arial" w:hAnsi="Arial"/>
          <w:i/>
          <w:color w:val="4F81BC"/>
        </w:rPr>
        <w:t xml:space="preserve">he </w:t>
      </w:r>
      <w:r w:rsidR="008A3569" w:rsidRPr="003A0CB5">
        <w:rPr>
          <w:rFonts w:ascii="Arial" w:eastAsia="Arial" w:hAnsi="Arial"/>
          <w:i/>
          <w:color w:val="4F81BC"/>
        </w:rPr>
        <w:t xml:space="preserve">specific </w:t>
      </w:r>
      <w:r w:rsidR="00464678" w:rsidRPr="003A0CB5">
        <w:rPr>
          <w:rFonts w:ascii="Arial" w:eastAsia="Arial" w:hAnsi="Arial"/>
          <w:i/>
          <w:color w:val="4F81BC"/>
        </w:rPr>
        <w:t xml:space="preserve">Terms of Reference shall cover all explicit and implicit </w:t>
      </w:r>
      <w:r w:rsidR="00AC6973" w:rsidRPr="003A0CB5">
        <w:rPr>
          <w:rFonts w:ascii="Arial" w:eastAsia="Arial" w:hAnsi="Arial"/>
          <w:i/>
          <w:color w:val="4F81BC"/>
        </w:rPr>
        <w:t xml:space="preserve">additional </w:t>
      </w:r>
      <w:r w:rsidR="00464678" w:rsidRPr="003A0CB5">
        <w:rPr>
          <w:rFonts w:ascii="Arial" w:eastAsia="Arial" w:hAnsi="Arial"/>
          <w:i/>
          <w:color w:val="4F81BC"/>
        </w:rPr>
        <w:t>requirements to the Consultant that may be derived from the Separate Agreement between KfW and the PEA</w:t>
      </w:r>
      <w:r w:rsidR="00AC6973" w:rsidRPr="003A0CB5">
        <w:rPr>
          <w:rFonts w:ascii="Arial" w:eastAsia="Arial" w:hAnsi="Arial"/>
          <w:i/>
          <w:color w:val="4F81BC"/>
        </w:rPr>
        <w:t xml:space="preserve"> </w:t>
      </w:r>
      <w:r w:rsidR="00C8473C" w:rsidRPr="003A0CB5">
        <w:rPr>
          <w:rFonts w:ascii="Arial" w:eastAsia="Arial" w:hAnsi="Arial"/>
          <w:i/>
          <w:color w:val="4F81BC"/>
        </w:rPr>
        <w:t xml:space="preserve">(e.g. </w:t>
      </w:r>
      <w:r w:rsidR="00DC34D4" w:rsidRPr="003A0CB5">
        <w:rPr>
          <w:rFonts w:ascii="Arial" w:eastAsia="Arial" w:hAnsi="Arial"/>
          <w:i/>
          <w:color w:val="4F81BC"/>
        </w:rPr>
        <w:t xml:space="preserve">financial management, </w:t>
      </w:r>
      <w:r w:rsidR="00C8473C" w:rsidRPr="003A0CB5">
        <w:rPr>
          <w:rFonts w:ascii="Arial" w:eastAsia="Arial" w:hAnsi="Arial"/>
          <w:i/>
          <w:color w:val="4F81BC"/>
        </w:rPr>
        <w:t xml:space="preserve">monitoring </w:t>
      </w:r>
      <w:r w:rsidR="00DC34D4" w:rsidRPr="003A0CB5">
        <w:rPr>
          <w:rFonts w:ascii="Arial" w:eastAsia="Arial" w:hAnsi="Arial"/>
          <w:i/>
          <w:color w:val="4F81BC"/>
        </w:rPr>
        <w:t>and evaluation system</w:t>
      </w:r>
      <w:r w:rsidR="00C8473C" w:rsidRPr="003A0CB5">
        <w:rPr>
          <w:rFonts w:ascii="Arial" w:eastAsia="Arial" w:hAnsi="Arial"/>
          <w:i/>
          <w:color w:val="4F81BC"/>
        </w:rPr>
        <w:t xml:space="preserve">) </w:t>
      </w:r>
      <w:r w:rsidR="00AC6973" w:rsidRPr="003A0CB5">
        <w:rPr>
          <w:rFonts w:ascii="Arial" w:eastAsia="Arial" w:hAnsi="Arial"/>
          <w:i/>
          <w:color w:val="4F81BC"/>
        </w:rPr>
        <w:t xml:space="preserve">as well as other specific </w:t>
      </w:r>
      <w:r w:rsidR="00AC6973" w:rsidRPr="003A0CB5">
        <w:rPr>
          <w:rFonts w:ascii="Arial" w:eastAsia="Arial" w:hAnsi="Arial"/>
          <w:i/>
          <w:color w:val="4F81BC"/>
        </w:rPr>
        <w:lastRenderedPageBreak/>
        <w:t xml:space="preserve">requirements (e.g. visibility of the project, </w:t>
      </w:r>
      <w:r w:rsidR="00DC34D4" w:rsidRPr="003A0CB5">
        <w:rPr>
          <w:rFonts w:ascii="Arial" w:eastAsia="Arial" w:hAnsi="Arial"/>
          <w:i/>
          <w:color w:val="4F81BC"/>
        </w:rPr>
        <w:t>special coordination mechanisms for</w:t>
      </w:r>
      <w:r w:rsidR="00AC6973" w:rsidRPr="003A0CB5">
        <w:rPr>
          <w:rFonts w:ascii="Arial" w:eastAsia="Arial" w:hAnsi="Arial"/>
          <w:i/>
          <w:color w:val="4F81BC"/>
        </w:rPr>
        <w:t xml:space="preserve"> </w:t>
      </w:r>
      <w:r w:rsidR="00DC34D4" w:rsidRPr="003A0CB5">
        <w:rPr>
          <w:rFonts w:ascii="Arial" w:eastAsia="Arial" w:hAnsi="Arial"/>
          <w:i/>
          <w:color w:val="4F81BC"/>
        </w:rPr>
        <w:t xml:space="preserve">complex </w:t>
      </w:r>
      <w:r w:rsidR="00AC6973" w:rsidRPr="003A0CB5">
        <w:rPr>
          <w:rFonts w:ascii="Arial" w:eastAsia="Arial" w:hAnsi="Arial"/>
          <w:i/>
          <w:color w:val="4F81BC"/>
        </w:rPr>
        <w:t>project</w:t>
      </w:r>
      <w:r w:rsidR="00DC34D4" w:rsidRPr="003A0CB5">
        <w:rPr>
          <w:rFonts w:ascii="Arial" w:eastAsia="Arial" w:hAnsi="Arial"/>
          <w:i/>
          <w:color w:val="4F81BC"/>
        </w:rPr>
        <w:t>s</w:t>
      </w:r>
      <w:r w:rsidR="00AC6973" w:rsidRPr="003A0CB5">
        <w:rPr>
          <w:rFonts w:ascii="Arial" w:eastAsia="Arial" w:hAnsi="Arial"/>
          <w:i/>
          <w:color w:val="4F81BC"/>
        </w:rPr>
        <w:t>,</w:t>
      </w:r>
      <w:r w:rsidR="00925CD3" w:rsidRPr="003A0CB5">
        <w:rPr>
          <w:rFonts w:ascii="Arial" w:eastAsia="Arial" w:hAnsi="Arial"/>
          <w:i/>
          <w:color w:val="4F81BC"/>
        </w:rPr>
        <w:t xml:space="preserve"> </w:t>
      </w:r>
      <w:r w:rsidR="00DC34D4" w:rsidRPr="003A0CB5">
        <w:rPr>
          <w:rFonts w:ascii="Arial" w:eastAsia="Arial" w:hAnsi="Arial"/>
          <w:i/>
          <w:color w:val="4F81BC"/>
        </w:rPr>
        <w:t xml:space="preserve">specific support for </w:t>
      </w:r>
      <w:r w:rsidR="00C8473C" w:rsidRPr="003A0CB5">
        <w:rPr>
          <w:rFonts w:ascii="Arial" w:eastAsia="Arial" w:hAnsi="Arial"/>
          <w:i/>
          <w:color w:val="4F81BC"/>
        </w:rPr>
        <w:t>unexp</w:t>
      </w:r>
      <w:r w:rsidR="00DC34D4" w:rsidRPr="003A0CB5">
        <w:rPr>
          <w:rFonts w:ascii="Arial" w:eastAsia="Arial" w:hAnsi="Arial"/>
          <w:i/>
          <w:color w:val="4F81BC"/>
        </w:rPr>
        <w:t>erienced</w:t>
      </w:r>
      <w:r w:rsidR="00AC6973" w:rsidRPr="003A0CB5">
        <w:rPr>
          <w:rFonts w:ascii="Arial" w:eastAsia="Arial" w:hAnsi="Arial"/>
          <w:i/>
          <w:color w:val="4F81BC"/>
        </w:rPr>
        <w:t xml:space="preserve"> </w:t>
      </w:r>
      <w:r w:rsidR="00C8473C" w:rsidRPr="003A0CB5">
        <w:rPr>
          <w:rFonts w:ascii="Arial" w:eastAsia="Arial" w:hAnsi="Arial"/>
          <w:i/>
          <w:color w:val="4F81BC"/>
        </w:rPr>
        <w:t xml:space="preserve">project </w:t>
      </w:r>
      <w:r w:rsidR="00AC6973" w:rsidRPr="003A0CB5">
        <w:rPr>
          <w:rFonts w:ascii="Arial" w:eastAsia="Arial" w:hAnsi="Arial"/>
          <w:i/>
          <w:color w:val="4F81BC"/>
        </w:rPr>
        <w:t>partners</w:t>
      </w:r>
      <w:r w:rsidR="00C8473C" w:rsidRPr="003A0CB5">
        <w:rPr>
          <w:rFonts w:ascii="Arial" w:eastAsia="Arial" w:hAnsi="Arial"/>
          <w:i/>
          <w:color w:val="4F81BC"/>
        </w:rPr>
        <w:t>, specific requests from BMZ</w:t>
      </w:r>
      <w:r w:rsidR="00AC6973" w:rsidRPr="003A0CB5">
        <w:rPr>
          <w:rFonts w:ascii="Arial" w:eastAsia="Arial" w:hAnsi="Arial"/>
          <w:i/>
          <w:color w:val="4F81BC"/>
        </w:rPr>
        <w:t>).</w:t>
      </w:r>
    </w:p>
    <w:p w14:paraId="12BEB127" w14:textId="79A11AD8" w:rsidR="00464678" w:rsidRPr="003A0CB5" w:rsidRDefault="00AC6973" w:rsidP="00C16764">
      <w:pPr>
        <w:suppressAutoHyphens w:val="0"/>
        <w:spacing w:before="120" w:after="120" w:line="254" w:lineRule="exact"/>
        <w:jc w:val="both"/>
        <w:rPr>
          <w:rFonts w:ascii="Arial" w:eastAsia="Arial" w:hAnsi="Arial"/>
          <w:i/>
          <w:color w:val="4F81BC"/>
        </w:rPr>
      </w:pPr>
      <w:r w:rsidRPr="003A0CB5">
        <w:rPr>
          <w:rFonts w:ascii="Arial" w:eastAsia="Arial" w:hAnsi="Arial"/>
          <w:i/>
          <w:color w:val="4F81BC"/>
        </w:rPr>
        <w:t xml:space="preserve">In many projects non-technical services required from the </w:t>
      </w:r>
      <w:r w:rsidR="009759BD">
        <w:rPr>
          <w:rFonts w:ascii="Arial" w:eastAsia="Arial" w:hAnsi="Arial"/>
          <w:i/>
          <w:color w:val="4F81BC"/>
        </w:rPr>
        <w:t>C</w:t>
      </w:r>
      <w:r w:rsidR="009759BD" w:rsidRPr="003A0CB5">
        <w:rPr>
          <w:rFonts w:ascii="Arial" w:eastAsia="Arial" w:hAnsi="Arial"/>
          <w:i/>
          <w:color w:val="4F81BC"/>
        </w:rPr>
        <w:t xml:space="preserve">onsultant </w:t>
      </w:r>
      <w:r w:rsidR="007F5C6D" w:rsidRPr="003A0CB5">
        <w:rPr>
          <w:rFonts w:ascii="Arial" w:eastAsia="Arial" w:hAnsi="Arial"/>
          <w:i/>
          <w:color w:val="4F81BC"/>
        </w:rPr>
        <w:t>might</w:t>
      </w:r>
      <w:r w:rsidRPr="003A0CB5">
        <w:rPr>
          <w:rFonts w:ascii="Arial" w:eastAsia="Arial" w:hAnsi="Arial"/>
          <w:i/>
          <w:color w:val="4F81BC"/>
        </w:rPr>
        <w:t xml:space="preserve"> be of at least </w:t>
      </w:r>
      <w:r w:rsidR="00C8473C" w:rsidRPr="003A0CB5">
        <w:rPr>
          <w:rFonts w:ascii="Arial" w:eastAsia="Arial" w:hAnsi="Arial"/>
          <w:i/>
          <w:color w:val="4F81BC"/>
        </w:rPr>
        <w:t>the same</w:t>
      </w:r>
      <w:r w:rsidRPr="003A0CB5">
        <w:rPr>
          <w:rFonts w:ascii="Arial" w:eastAsia="Arial" w:hAnsi="Arial"/>
          <w:i/>
          <w:color w:val="4F81BC"/>
        </w:rPr>
        <w:t xml:space="preserve"> importance than the technical services and shall be reflected in </w:t>
      </w:r>
      <w:r w:rsidR="00DC34D4" w:rsidRPr="003A0CB5">
        <w:rPr>
          <w:rFonts w:ascii="Arial" w:eastAsia="Arial" w:hAnsi="Arial"/>
          <w:i/>
          <w:color w:val="4F81BC"/>
        </w:rPr>
        <w:t>an adequate</w:t>
      </w:r>
      <w:r w:rsidRPr="003A0CB5">
        <w:rPr>
          <w:rFonts w:ascii="Arial" w:eastAsia="Arial" w:hAnsi="Arial"/>
          <w:i/>
          <w:color w:val="4F81BC"/>
        </w:rPr>
        <w:t xml:space="preserve"> scope in the </w:t>
      </w:r>
      <w:r w:rsidR="00C8473C" w:rsidRPr="003A0CB5">
        <w:rPr>
          <w:rFonts w:ascii="Arial" w:eastAsia="Arial" w:hAnsi="Arial"/>
          <w:i/>
          <w:color w:val="4F81BC"/>
        </w:rPr>
        <w:t xml:space="preserve">overall </w:t>
      </w:r>
      <w:r w:rsidRPr="003A0CB5">
        <w:rPr>
          <w:rFonts w:ascii="Arial" w:eastAsia="Arial" w:hAnsi="Arial"/>
          <w:i/>
          <w:color w:val="4F81BC"/>
        </w:rPr>
        <w:t>ToR as well as</w:t>
      </w:r>
      <w:r w:rsidR="00985254">
        <w:rPr>
          <w:rFonts w:ascii="Arial" w:eastAsia="Arial" w:hAnsi="Arial"/>
          <w:i/>
          <w:color w:val="4F81BC"/>
        </w:rPr>
        <w:t xml:space="preserve"> in</w:t>
      </w:r>
      <w:r w:rsidRPr="003A0CB5">
        <w:rPr>
          <w:rFonts w:ascii="Arial" w:eastAsia="Arial" w:hAnsi="Arial"/>
          <w:i/>
          <w:color w:val="4F81BC"/>
        </w:rPr>
        <w:t xml:space="preserve"> the staffing</w:t>
      </w:r>
      <w:r w:rsidR="00DC34D4" w:rsidRPr="003A0CB5">
        <w:rPr>
          <w:rFonts w:ascii="Arial" w:eastAsia="Arial" w:hAnsi="Arial"/>
          <w:i/>
          <w:color w:val="4F81BC"/>
        </w:rPr>
        <w:t xml:space="preserve"> requirements</w:t>
      </w:r>
      <w:r w:rsidRPr="003A0CB5">
        <w:rPr>
          <w:rFonts w:ascii="Arial" w:eastAsia="Arial" w:hAnsi="Arial"/>
          <w:i/>
          <w:color w:val="4F81BC"/>
        </w:rPr>
        <w:t xml:space="preserve"> (e.g. management and communication skills of the team leader </w:t>
      </w:r>
      <w:r w:rsidR="00C8473C" w:rsidRPr="003A0CB5">
        <w:rPr>
          <w:rFonts w:ascii="Arial" w:eastAsia="Arial" w:hAnsi="Arial"/>
          <w:i/>
          <w:color w:val="4F81BC"/>
        </w:rPr>
        <w:t>might be</w:t>
      </w:r>
      <w:r w:rsidRPr="003A0CB5">
        <w:rPr>
          <w:rFonts w:ascii="Arial" w:eastAsia="Arial" w:hAnsi="Arial"/>
          <w:i/>
          <w:color w:val="4F81BC"/>
        </w:rPr>
        <w:t xml:space="preserve"> of higher importance than technical skills or a management expert</w:t>
      </w:r>
      <w:r w:rsidR="00841F0B">
        <w:rPr>
          <w:rFonts w:ascii="Arial" w:eastAsia="Arial" w:hAnsi="Arial"/>
          <w:i/>
          <w:color w:val="4F81BC"/>
        </w:rPr>
        <w:t>ise</w:t>
      </w:r>
      <w:r w:rsidRPr="003A0CB5">
        <w:rPr>
          <w:rFonts w:ascii="Arial" w:eastAsia="Arial" w:hAnsi="Arial"/>
          <w:i/>
          <w:color w:val="4F81BC"/>
        </w:rPr>
        <w:t xml:space="preserve"> </w:t>
      </w:r>
      <w:r w:rsidR="00C8473C" w:rsidRPr="003A0CB5">
        <w:rPr>
          <w:rFonts w:ascii="Arial" w:eastAsia="Arial" w:hAnsi="Arial"/>
          <w:i/>
          <w:color w:val="4F81BC"/>
        </w:rPr>
        <w:t>might be required in addition to a technical expert</w:t>
      </w:r>
      <w:r w:rsidR="00841F0B">
        <w:rPr>
          <w:rFonts w:ascii="Arial" w:eastAsia="Arial" w:hAnsi="Arial"/>
          <w:i/>
          <w:color w:val="4F81BC"/>
        </w:rPr>
        <w:t>ise</w:t>
      </w:r>
      <w:r w:rsidR="00C8473C" w:rsidRPr="003A0CB5">
        <w:rPr>
          <w:rFonts w:ascii="Arial" w:eastAsia="Arial" w:hAnsi="Arial"/>
          <w:i/>
          <w:color w:val="4F81BC"/>
        </w:rPr>
        <w:t xml:space="preserve"> as team leaders).</w:t>
      </w:r>
    </w:p>
    <w:p w14:paraId="389EDB91" w14:textId="037CC8C1" w:rsidR="00464678" w:rsidRPr="003A0CB5" w:rsidRDefault="00464678" w:rsidP="00C16764">
      <w:pPr>
        <w:suppressAutoHyphens w:val="0"/>
        <w:spacing w:before="120" w:after="120" w:line="254" w:lineRule="exact"/>
        <w:jc w:val="both"/>
        <w:rPr>
          <w:rFonts w:ascii="Arial" w:eastAsia="Arial" w:hAnsi="Arial"/>
          <w:i/>
          <w:color w:val="4F81BC"/>
        </w:rPr>
      </w:pPr>
      <w:r w:rsidRPr="003A0CB5">
        <w:rPr>
          <w:rFonts w:ascii="Arial" w:eastAsia="Arial" w:hAnsi="Arial"/>
          <w:i/>
          <w:color w:val="4F81BC"/>
        </w:rPr>
        <w:t>The italici</w:t>
      </w:r>
      <w:r w:rsidR="003A0CB5">
        <w:rPr>
          <w:rFonts w:ascii="Arial" w:eastAsia="Arial" w:hAnsi="Arial"/>
          <w:i/>
          <w:color w:val="4F81BC"/>
        </w:rPr>
        <w:t>s</w:t>
      </w:r>
      <w:r w:rsidRPr="003A0CB5">
        <w:rPr>
          <w:rFonts w:ascii="Arial" w:eastAsia="Arial" w:hAnsi="Arial"/>
          <w:i/>
          <w:color w:val="4F81BC"/>
        </w:rPr>
        <w:t>ed texts in square brackets, as shown with</w:t>
      </w:r>
      <w:r w:rsidR="00F36F14" w:rsidRPr="003A0CB5">
        <w:rPr>
          <w:rFonts w:ascii="Arial" w:eastAsia="Arial" w:hAnsi="Arial"/>
          <w:i/>
          <w:color w:val="4F81BC"/>
        </w:rPr>
        <w:t>in</w:t>
      </w:r>
      <w:r w:rsidRPr="003A0CB5">
        <w:rPr>
          <w:rFonts w:ascii="Arial" w:eastAsia="Arial" w:hAnsi="Arial"/>
          <w:i/>
          <w:color w:val="4F81BC"/>
        </w:rPr>
        <w:t xml:space="preserve"> this complete chapter</w:t>
      </w:r>
      <w:r w:rsidR="00F36F14" w:rsidRPr="003A0CB5">
        <w:rPr>
          <w:rFonts w:ascii="Arial" w:eastAsia="Arial" w:hAnsi="Arial"/>
          <w:i/>
          <w:color w:val="4F81BC"/>
        </w:rPr>
        <w:t>,</w:t>
      </w:r>
      <w:r w:rsidRPr="003A0CB5">
        <w:rPr>
          <w:rFonts w:ascii="Arial" w:eastAsia="Arial" w:hAnsi="Arial"/>
          <w:i/>
          <w:color w:val="4F81BC"/>
        </w:rPr>
        <w:t xml:space="preserve"> are notes to the PEA providing guidance when preparing ToR for an Implementation Consultant. </w:t>
      </w:r>
      <w:r w:rsidR="00F36F14" w:rsidRPr="003A0CB5">
        <w:rPr>
          <w:rFonts w:ascii="Arial" w:eastAsia="Arial" w:hAnsi="Arial"/>
          <w:i/>
          <w:color w:val="4F81BC"/>
        </w:rPr>
        <w:t xml:space="preserve">Such </w:t>
      </w:r>
      <w:r w:rsidRPr="003A0CB5">
        <w:rPr>
          <w:rFonts w:ascii="Arial" w:eastAsia="Arial" w:hAnsi="Arial"/>
          <w:i/>
          <w:color w:val="4F81BC"/>
        </w:rPr>
        <w:t>notes shall be deleted from the final ToR document.]</w:t>
      </w:r>
    </w:p>
    <w:p w14:paraId="7953C7C7" w14:textId="77777777" w:rsidR="008C13A3" w:rsidRPr="003A0CB5" w:rsidRDefault="008C13A3" w:rsidP="003D1244">
      <w:pPr>
        <w:suppressAutoHyphens w:val="0"/>
        <w:spacing w:before="117" w:line="254" w:lineRule="exact"/>
        <w:jc w:val="both"/>
        <w:rPr>
          <w:rFonts w:ascii="Arial" w:eastAsia="Arial" w:hAnsi="Arial"/>
          <w:b/>
          <w:color w:val="000000"/>
        </w:rPr>
      </w:pPr>
    </w:p>
    <w:p w14:paraId="39539929" w14:textId="77777777" w:rsidR="00464678" w:rsidRPr="003A0CB5" w:rsidRDefault="00464678" w:rsidP="004E0DDE">
      <w:pPr>
        <w:pageBreakBefore/>
        <w:suppressAutoHyphens w:val="0"/>
        <w:spacing w:before="360" w:after="120" w:line="319" w:lineRule="exact"/>
        <w:jc w:val="center"/>
        <w:rPr>
          <w:rFonts w:ascii="Arial" w:eastAsia="Arial" w:hAnsi="Arial"/>
          <w:b/>
          <w:color w:val="000000"/>
          <w:sz w:val="32"/>
        </w:rPr>
      </w:pPr>
      <w:r w:rsidRPr="003A0CB5">
        <w:rPr>
          <w:rFonts w:ascii="Arial" w:eastAsia="Arial" w:hAnsi="Arial"/>
          <w:b/>
          <w:color w:val="000000"/>
          <w:sz w:val="32"/>
        </w:rPr>
        <w:lastRenderedPageBreak/>
        <w:t>TERMS OF REFERENCE</w:t>
      </w:r>
    </w:p>
    <w:p w14:paraId="572796BB" w14:textId="77777777" w:rsidR="00464678" w:rsidRPr="00F1595D" w:rsidRDefault="00464678" w:rsidP="00F1595D">
      <w:pPr>
        <w:suppressAutoHyphens w:val="0"/>
        <w:spacing w:before="360" w:after="120" w:line="319" w:lineRule="exact"/>
        <w:jc w:val="center"/>
        <w:rPr>
          <w:rFonts w:ascii="Arial" w:eastAsia="Arial" w:hAnsi="Arial"/>
          <w:b/>
          <w:color w:val="000000"/>
          <w:sz w:val="28"/>
        </w:rPr>
      </w:pPr>
      <w:r w:rsidRPr="00F1595D">
        <w:rPr>
          <w:rFonts w:ascii="Arial" w:eastAsia="Arial" w:hAnsi="Arial"/>
          <w:b/>
          <w:color w:val="000000"/>
          <w:sz w:val="28"/>
        </w:rPr>
        <w:t>Table of Contents</w:t>
      </w:r>
    </w:p>
    <w:p w14:paraId="1AAF6158" w14:textId="3BE1869D" w:rsidR="001E63C7" w:rsidRPr="00F241DD" w:rsidRDefault="001E63C7" w:rsidP="003D1244">
      <w:pPr>
        <w:suppressAutoHyphens w:val="0"/>
        <w:spacing w:before="116" w:line="253" w:lineRule="exact"/>
        <w:jc w:val="both"/>
        <w:rPr>
          <w:rFonts w:ascii="Arial" w:eastAsia="Arial" w:hAnsi="Arial"/>
          <w:color w:val="000000"/>
        </w:rPr>
      </w:pPr>
    </w:p>
    <w:sdt>
      <w:sdtPr>
        <w:rPr>
          <w:rFonts w:ascii="Times New Roman" w:eastAsia="PMingLiU" w:hAnsi="Times New Roman" w:cs="Times New Roman"/>
          <w:color w:val="auto"/>
          <w:kern w:val="1"/>
          <w:sz w:val="22"/>
          <w:szCs w:val="22"/>
          <w:lang w:val="en-GB" w:eastAsia="ar-SA"/>
        </w:rPr>
        <w:id w:val="92134922"/>
        <w:docPartObj>
          <w:docPartGallery w:val="Table of Contents"/>
          <w:docPartUnique/>
        </w:docPartObj>
      </w:sdtPr>
      <w:sdtEndPr>
        <w:rPr>
          <w:b/>
          <w:bCs/>
        </w:rPr>
      </w:sdtEndPr>
      <w:sdtContent>
        <w:p w14:paraId="5894BC5A" w14:textId="7B11B5FE" w:rsidR="007850E1" w:rsidRPr="00F1595D" w:rsidRDefault="007850E1">
          <w:pPr>
            <w:pStyle w:val="Inhaltsverzeichnisberschrift"/>
            <w:rPr>
              <w:rFonts w:ascii="Times New Roman" w:hAnsi="Times New Roman" w:cs="Times New Roman"/>
              <w:sz w:val="22"/>
              <w:szCs w:val="22"/>
            </w:rPr>
          </w:pPr>
        </w:p>
        <w:p w14:paraId="315D2C0A" w14:textId="60DF864F" w:rsidR="00AF66AA" w:rsidRPr="00AF66AA" w:rsidRDefault="007850E1" w:rsidP="00AF66AA">
          <w:pPr>
            <w:pStyle w:val="Verzeichnis1"/>
            <w:tabs>
              <w:tab w:val="clear" w:pos="9000"/>
              <w:tab w:val="right" w:leader="dot" w:pos="9628"/>
            </w:tabs>
            <w:spacing w:before="0" w:after="100"/>
            <w:ind w:left="0" w:right="0" w:firstLine="0"/>
            <w:jc w:val="left"/>
            <w:rPr>
              <w:rStyle w:val="Hyperlink"/>
              <w:rFonts w:eastAsia="Arial"/>
              <w:bCs/>
              <w:noProof/>
              <w:kern w:val="1"/>
              <w:lang w:val="en-GB" w:eastAsia="ar-SA"/>
            </w:rPr>
          </w:pPr>
          <w:r>
            <w:fldChar w:fldCharType="begin"/>
          </w:r>
          <w:r>
            <w:instrText xml:space="preserve"> TOC \o "1-3" \h \z \u </w:instrText>
          </w:r>
          <w:r>
            <w:fldChar w:fldCharType="separate"/>
          </w:r>
          <w:hyperlink w:anchor="_Toc132742656" w:history="1">
            <w:r w:rsidR="00AF66AA" w:rsidRPr="00AF66AA">
              <w:rPr>
                <w:rStyle w:val="Hyperlink"/>
                <w:rFonts w:eastAsia="Arial" w:cs="Arial"/>
                <w:bCs/>
                <w:noProof/>
                <w:kern w:val="1"/>
                <w:szCs w:val="24"/>
                <w:lang w:val="en-GB" w:eastAsia="ar-SA"/>
              </w:rPr>
              <w:t>List of Abbreviations</w:t>
            </w:r>
            <w:r w:rsidR="00AF66AA" w:rsidRPr="00AF66AA">
              <w:rPr>
                <w:rStyle w:val="Hyperlink"/>
                <w:rFonts w:eastAsia="Arial"/>
                <w:bCs/>
                <w:noProof/>
                <w:webHidden/>
                <w:kern w:val="1"/>
                <w:lang w:val="en-GB" w:eastAsia="ar-SA"/>
              </w:rPr>
              <w:tab/>
            </w:r>
            <w:r w:rsidR="00AF66AA" w:rsidRPr="00AF66AA">
              <w:rPr>
                <w:rStyle w:val="Hyperlink"/>
                <w:rFonts w:eastAsia="Arial"/>
                <w:bCs/>
                <w:noProof/>
                <w:webHidden/>
                <w:kern w:val="1"/>
                <w:lang w:val="en-GB" w:eastAsia="ar-SA"/>
              </w:rPr>
              <w:fldChar w:fldCharType="begin"/>
            </w:r>
            <w:r w:rsidR="00AF66AA" w:rsidRPr="00AF66AA">
              <w:rPr>
                <w:rStyle w:val="Hyperlink"/>
                <w:rFonts w:eastAsia="Arial"/>
                <w:bCs/>
                <w:noProof/>
                <w:webHidden/>
                <w:kern w:val="1"/>
                <w:lang w:val="en-GB" w:eastAsia="ar-SA"/>
              </w:rPr>
              <w:instrText xml:space="preserve"> PAGEREF _Toc132742656 \h </w:instrText>
            </w:r>
            <w:r w:rsidR="00AF66AA" w:rsidRPr="00AF66AA">
              <w:rPr>
                <w:rStyle w:val="Hyperlink"/>
                <w:rFonts w:eastAsia="Arial"/>
                <w:bCs/>
                <w:noProof/>
                <w:webHidden/>
                <w:kern w:val="1"/>
                <w:lang w:val="en-GB" w:eastAsia="ar-SA"/>
              </w:rPr>
            </w:r>
            <w:r w:rsidR="00AF66AA" w:rsidRPr="00AF66AA">
              <w:rPr>
                <w:rStyle w:val="Hyperlink"/>
                <w:rFonts w:eastAsia="Arial"/>
                <w:bCs/>
                <w:noProof/>
                <w:webHidden/>
                <w:kern w:val="1"/>
                <w:lang w:val="en-GB" w:eastAsia="ar-SA"/>
              </w:rPr>
              <w:fldChar w:fldCharType="separate"/>
            </w:r>
            <w:r w:rsidR="00355366">
              <w:rPr>
                <w:rStyle w:val="Hyperlink"/>
                <w:rFonts w:eastAsia="Arial"/>
                <w:bCs/>
                <w:noProof/>
                <w:webHidden/>
                <w:kern w:val="1"/>
                <w:lang w:val="en-GB" w:eastAsia="ar-SA"/>
              </w:rPr>
              <w:t>4</w:t>
            </w:r>
            <w:r w:rsidR="00AF66AA" w:rsidRPr="00AF66AA">
              <w:rPr>
                <w:rStyle w:val="Hyperlink"/>
                <w:rFonts w:eastAsia="Arial"/>
                <w:bCs/>
                <w:noProof/>
                <w:webHidden/>
                <w:kern w:val="1"/>
                <w:lang w:val="en-GB" w:eastAsia="ar-SA"/>
              </w:rPr>
              <w:fldChar w:fldCharType="end"/>
            </w:r>
          </w:hyperlink>
        </w:p>
        <w:p w14:paraId="5E6F42BD" w14:textId="3E803C5E" w:rsidR="00AF66AA" w:rsidRPr="00E803DE" w:rsidRDefault="005C5ACC" w:rsidP="00E803DE">
          <w:pPr>
            <w:pStyle w:val="Verzeichnis1"/>
            <w:tabs>
              <w:tab w:val="clear" w:pos="9000"/>
              <w:tab w:val="right" w:leader="dot" w:pos="9628"/>
            </w:tabs>
            <w:spacing w:before="0" w:after="100"/>
            <w:ind w:left="0" w:right="0" w:firstLine="0"/>
            <w:jc w:val="left"/>
            <w:rPr>
              <w:rStyle w:val="Hyperlink"/>
              <w:rFonts w:eastAsia="Arial"/>
              <w:bCs/>
              <w:noProof/>
              <w:kern w:val="1"/>
              <w:lang w:val="en-GB" w:eastAsia="ar-SA"/>
            </w:rPr>
          </w:pPr>
          <w:hyperlink w:anchor="_Toc132742657" w:history="1">
            <w:r w:rsidR="00AF66AA" w:rsidRPr="00E803DE">
              <w:rPr>
                <w:rStyle w:val="Hyperlink"/>
                <w:rFonts w:eastAsia="Arial" w:cs="Arial"/>
                <w:bCs/>
                <w:noProof/>
                <w:kern w:val="1"/>
                <w:szCs w:val="24"/>
                <w:lang w:val="en-GB" w:eastAsia="ar-SA"/>
              </w:rPr>
              <w:t>List of Definitions</w:t>
            </w:r>
            <w:r w:rsidR="00AF66AA" w:rsidRPr="00E803DE">
              <w:rPr>
                <w:rStyle w:val="Hyperlink"/>
                <w:rFonts w:eastAsia="Arial"/>
                <w:bCs/>
                <w:noProof/>
                <w:webHidden/>
                <w:kern w:val="1"/>
                <w:lang w:val="en-GB" w:eastAsia="ar-SA"/>
              </w:rPr>
              <w:tab/>
            </w:r>
            <w:r w:rsidR="00AF66AA" w:rsidRPr="00E803DE">
              <w:rPr>
                <w:rStyle w:val="Hyperlink"/>
                <w:rFonts w:eastAsia="Arial"/>
                <w:bCs/>
                <w:noProof/>
                <w:webHidden/>
                <w:kern w:val="1"/>
                <w:lang w:val="en-GB" w:eastAsia="ar-SA"/>
              </w:rPr>
              <w:fldChar w:fldCharType="begin"/>
            </w:r>
            <w:r w:rsidR="00AF66AA" w:rsidRPr="00E803DE">
              <w:rPr>
                <w:rStyle w:val="Hyperlink"/>
                <w:rFonts w:eastAsia="Arial"/>
                <w:bCs/>
                <w:noProof/>
                <w:webHidden/>
                <w:kern w:val="1"/>
                <w:lang w:val="en-GB" w:eastAsia="ar-SA"/>
              </w:rPr>
              <w:instrText xml:space="preserve"> PAGEREF _Toc132742657 \h </w:instrText>
            </w:r>
            <w:r w:rsidR="00AF66AA" w:rsidRPr="00E803DE">
              <w:rPr>
                <w:rStyle w:val="Hyperlink"/>
                <w:rFonts w:eastAsia="Arial"/>
                <w:bCs/>
                <w:noProof/>
                <w:webHidden/>
                <w:kern w:val="1"/>
                <w:lang w:val="en-GB" w:eastAsia="ar-SA"/>
              </w:rPr>
            </w:r>
            <w:r w:rsidR="00AF66AA" w:rsidRPr="00E803DE">
              <w:rPr>
                <w:rStyle w:val="Hyperlink"/>
                <w:rFonts w:eastAsia="Arial"/>
                <w:bCs/>
                <w:noProof/>
                <w:webHidden/>
                <w:kern w:val="1"/>
                <w:lang w:val="en-GB" w:eastAsia="ar-SA"/>
              </w:rPr>
              <w:fldChar w:fldCharType="separate"/>
            </w:r>
            <w:r w:rsidR="00355366">
              <w:rPr>
                <w:rStyle w:val="Hyperlink"/>
                <w:rFonts w:eastAsia="Arial"/>
                <w:bCs/>
                <w:noProof/>
                <w:webHidden/>
                <w:kern w:val="1"/>
                <w:lang w:val="en-GB" w:eastAsia="ar-SA"/>
              </w:rPr>
              <w:t>5</w:t>
            </w:r>
            <w:r w:rsidR="00AF66AA" w:rsidRPr="00E803DE">
              <w:rPr>
                <w:rStyle w:val="Hyperlink"/>
                <w:rFonts w:eastAsia="Arial"/>
                <w:bCs/>
                <w:noProof/>
                <w:webHidden/>
                <w:kern w:val="1"/>
                <w:lang w:val="en-GB" w:eastAsia="ar-SA"/>
              </w:rPr>
              <w:fldChar w:fldCharType="end"/>
            </w:r>
          </w:hyperlink>
        </w:p>
        <w:p w14:paraId="6D6034F5" w14:textId="7390CBB0" w:rsidR="00AF66AA" w:rsidRPr="00E803DE" w:rsidRDefault="005C5ACC" w:rsidP="00E803DE">
          <w:pPr>
            <w:pStyle w:val="Verzeichnis1"/>
            <w:tabs>
              <w:tab w:val="clear" w:pos="9000"/>
              <w:tab w:val="left" w:pos="440"/>
              <w:tab w:val="right" w:leader="dot" w:pos="9628"/>
            </w:tabs>
            <w:spacing w:before="0" w:after="100"/>
            <w:ind w:left="0" w:right="0" w:firstLine="0"/>
            <w:jc w:val="left"/>
            <w:rPr>
              <w:rStyle w:val="Hyperlink"/>
              <w:rFonts w:eastAsia="Arial"/>
              <w:bCs/>
              <w:noProof/>
              <w:kern w:val="1"/>
              <w:lang w:val="en-GB" w:eastAsia="ar-SA"/>
            </w:rPr>
          </w:pPr>
          <w:hyperlink w:anchor="_Toc132742658" w:history="1">
            <w:r w:rsidR="00AF66AA" w:rsidRPr="00E803DE">
              <w:rPr>
                <w:rStyle w:val="Hyperlink"/>
                <w:rFonts w:eastAsia="Arial" w:cs="Arial"/>
                <w:bCs/>
                <w:noProof/>
                <w:kern w:val="1"/>
                <w:szCs w:val="24"/>
                <w:lang w:val="en-GB" w:eastAsia="ar-SA"/>
              </w:rPr>
              <w:t>1.</w:t>
            </w:r>
            <w:r w:rsidR="00AF66AA" w:rsidRPr="00E803DE">
              <w:rPr>
                <w:rStyle w:val="Hyperlink"/>
                <w:rFonts w:eastAsia="Arial"/>
                <w:bCs/>
                <w:noProof/>
                <w:kern w:val="1"/>
                <w:lang w:val="en-GB" w:eastAsia="ar-SA"/>
              </w:rPr>
              <w:tab/>
            </w:r>
            <w:r w:rsidR="00AF66AA" w:rsidRPr="00E803DE">
              <w:rPr>
                <w:rStyle w:val="Hyperlink"/>
                <w:rFonts w:eastAsia="Arial" w:cs="Arial"/>
                <w:bCs/>
                <w:noProof/>
                <w:kern w:val="1"/>
                <w:szCs w:val="24"/>
                <w:lang w:val="en-GB" w:eastAsia="ar-SA"/>
              </w:rPr>
              <w:t>PROJECT INFORMATION</w:t>
            </w:r>
            <w:r w:rsidR="00AF66AA" w:rsidRPr="00E803DE">
              <w:rPr>
                <w:rStyle w:val="Hyperlink"/>
                <w:rFonts w:eastAsia="Arial"/>
                <w:bCs/>
                <w:noProof/>
                <w:webHidden/>
                <w:kern w:val="1"/>
                <w:lang w:val="en-GB" w:eastAsia="ar-SA"/>
              </w:rPr>
              <w:tab/>
            </w:r>
            <w:r w:rsidR="00AF66AA" w:rsidRPr="00E803DE">
              <w:rPr>
                <w:rStyle w:val="Hyperlink"/>
                <w:rFonts w:eastAsia="Arial"/>
                <w:bCs/>
                <w:noProof/>
                <w:webHidden/>
                <w:kern w:val="1"/>
                <w:lang w:val="en-GB" w:eastAsia="ar-SA"/>
              </w:rPr>
              <w:fldChar w:fldCharType="begin"/>
            </w:r>
            <w:r w:rsidR="00AF66AA" w:rsidRPr="00E803DE">
              <w:rPr>
                <w:rStyle w:val="Hyperlink"/>
                <w:rFonts w:eastAsia="Arial"/>
                <w:bCs/>
                <w:noProof/>
                <w:webHidden/>
                <w:kern w:val="1"/>
                <w:lang w:val="en-GB" w:eastAsia="ar-SA"/>
              </w:rPr>
              <w:instrText xml:space="preserve"> PAGEREF _Toc132742658 \h </w:instrText>
            </w:r>
            <w:r w:rsidR="00AF66AA" w:rsidRPr="00E803DE">
              <w:rPr>
                <w:rStyle w:val="Hyperlink"/>
                <w:rFonts w:eastAsia="Arial"/>
                <w:bCs/>
                <w:noProof/>
                <w:webHidden/>
                <w:kern w:val="1"/>
                <w:lang w:val="en-GB" w:eastAsia="ar-SA"/>
              </w:rPr>
            </w:r>
            <w:r w:rsidR="00AF66AA" w:rsidRPr="00E803DE">
              <w:rPr>
                <w:rStyle w:val="Hyperlink"/>
                <w:rFonts w:eastAsia="Arial"/>
                <w:bCs/>
                <w:noProof/>
                <w:webHidden/>
                <w:kern w:val="1"/>
                <w:lang w:val="en-GB" w:eastAsia="ar-SA"/>
              </w:rPr>
              <w:fldChar w:fldCharType="separate"/>
            </w:r>
            <w:r w:rsidR="00355366">
              <w:rPr>
                <w:rStyle w:val="Hyperlink"/>
                <w:rFonts w:eastAsia="Arial"/>
                <w:bCs/>
                <w:noProof/>
                <w:webHidden/>
                <w:kern w:val="1"/>
                <w:lang w:val="en-GB" w:eastAsia="ar-SA"/>
              </w:rPr>
              <w:t>8</w:t>
            </w:r>
            <w:r w:rsidR="00AF66AA" w:rsidRPr="00E803DE">
              <w:rPr>
                <w:rStyle w:val="Hyperlink"/>
                <w:rFonts w:eastAsia="Arial"/>
                <w:bCs/>
                <w:noProof/>
                <w:webHidden/>
                <w:kern w:val="1"/>
                <w:lang w:val="en-GB" w:eastAsia="ar-SA"/>
              </w:rPr>
              <w:fldChar w:fldCharType="end"/>
            </w:r>
          </w:hyperlink>
        </w:p>
        <w:p w14:paraId="1EDC9537" w14:textId="653D5BB5" w:rsidR="00AF66AA" w:rsidRPr="00AF66AA" w:rsidRDefault="005C5ACC">
          <w:pPr>
            <w:pStyle w:val="Verzeichnis2"/>
            <w:tabs>
              <w:tab w:val="left" w:pos="880"/>
              <w:tab w:val="right" w:leader="dot" w:pos="9628"/>
            </w:tabs>
            <w:rPr>
              <w:rFonts w:ascii="Arial" w:eastAsiaTheme="minorEastAsia" w:hAnsi="Arial" w:cs="Arial"/>
              <w:b/>
              <w:noProof/>
              <w:kern w:val="0"/>
              <w:sz w:val="24"/>
              <w:szCs w:val="24"/>
              <w:lang w:val="de-DE" w:eastAsia="de-DE"/>
            </w:rPr>
          </w:pPr>
          <w:hyperlink w:anchor="_Toc132742659" w:history="1">
            <w:r w:rsidR="00AF66AA" w:rsidRPr="00AF66AA">
              <w:rPr>
                <w:rStyle w:val="Hyperlink"/>
                <w:rFonts w:ascii="Arial" w:hAnsi="Arial" w:cs="Arial"/>
                <w:b/>
                <w:noProof/>
                <w:kern w:val="24"/>
                <w:sz w:val="24"/>
                <w:szCs w:val="24"/>
              </w:rPr>
              <w:t>1.1.</w:t>
            </w:r>
            <w:r w:rsidR="00AF66AA" w:rsidRPr="00AF66AA">
              <w:rPr>
                <w:rFonts w:ascii="Arial" w:eastAsiaTheme="minorEastAsia" w:hAnsi="Arial" w:cs="Arial"/>
                <w:b/>
                <w:noProof/>
                <w:kern w:val="0"/>
                <w:sz w:val="24"/>
                <w:szCs w:val="24"/>
                <w:lang w:val="de-DE" w:eastAsia="de-DE"/>
              </w:rPr>
              <w:tab/>
            </w:r>
            <w:r w:rsidR="00AF66AA" w:rsidRPr="00AF66AA">
              <w:rPr>
                <w:rStyle w:val="Hyperlink"/>
                <w:rFonts w:ascii="Arial" w:hAnsi="Arial" w:cs="Arial"/>
                <w:b/>
                <w:noProof/>
                <w:kern w:val="24"/>
                <w:sz w:val="24"/>
                <w:szCs w:val="24"/>
              </w:rPr>
              <w:t>Background</w:t>
            </w:r>
            <w:r w:rsidR="00AF66AA" w:rsidRPr="00AF66AA">
              <w:rPr>
                <w:rFonts w:ascii="Arial" w:hAnsi="Arial" w:cs="Arial"/>
                <w:b/>
                <w:noProof/>
                <w:webHidden/>
                <w:sz w:val="24"/>
                <w:szCs w:val="24"/>
              </w:rPr>
              <w:tab/>
            </w:r>
            <w:r w:rsidR="00AF66AA" w:rsidRPr="00AF66AA">
              <w:rPr>
                <w:rFonts w:ascii="Arial" w:hAnsi="Arial" w:cs="Arial"/>
                <w:b/>
                <w:noProof/>
                <w:webHidden/>
                <w:sz w:val="24"/>
                <w:szCs w:val="24"/>
              </w:rPr>
              <w:fldChar w:fldCharType="begin"/>
            </w:r>
            <w:r w:rsidR="00AF66AA" w:rsidRPr="00AF66AA">
              <w:rPr>
                <w:rFonts w:ascii="Arial" w:hAnsi="Arial" w:cs="Arial"/>
                <w:b/>
                <w:noProof/>
                <w:webHidden/>
                <w:sz w:val="24"/>
                <w:szCs w:val="24"/>
              </w:rPr>
              <w:instrText xml:space="preserve"> PAGEREF _Toc132742659 \h </w:instrText>
            </w:r>
            <w:r w:rsidR="00AF66AA" w:rsidRPr="00AF66AA">
              <w:rPr>
                <w:rFonts w:ascii="Arial" w:hAnsi="Arial" w:cs="Arial"/>
                <w:b/>
                <w:noProof/>
                <w:webHidden/>
                <w:sz w:val="24"/>
                <w:szCs w:val="24"/>
              </w:rPr>
            </w:r>
            <w:r w:rsidR="00AF66AA" w:rsidRPr="00AF66AA">
              <w:rPr>
                <w:rFonts w:ascii="Arial" w:hAnsi="Arial" w:cs="Arial"/>
                <w:b/>
                <w:noProof/>
                <w:webHidden/>
                <w:sz w:val="24"/>
                <w:szCs w:val="24"/>
              </w:rPr>
              <w:fldChar w:fldCharType="separate"/>
            </w:r>
            <w:r w:rsidR="00355366">
              <w:rPr>
                <w:rFonts w:ascii="Arial" w:hAnsi="Arial" w:cs="Arial"/>
                <w:b/>
                <w:noProof/>
                <w:webHidden/>
                <w:sz w:val="24"/>
                <w:szCs w:val="24"/>
              </w:rPr>
              <w:t>8</w:t>
            </w:r>
            <w:r w:rsidR="00AF66AA" w:rsidRPr="00AF66AA">
              <w:rPr>
                <w:rFonts w:ascii="Arial" w:hAnsi="Arial" w:cs="Arial"/>
                <w:b/>
                <w:noProof/>
                <w:webHidden/>
                <w:sz w:val="24"/>
                <w:szCs w:val="24"/>
              </w:rPr>
              <w:fldChar w:fldCharType="end"/>
            </w:r>
          </w:hyperlink>
        </w:p>
        <w:p w14:paraId="0F551C5A" w14:textId="17C94C12" w:rsidR="00AF66AA" w:rsidRPr="00AF66AA" w:rsidRDefault="005C5ACC">
          <w:pPr>
            <w:pStyle w:val="Verzeichnis2"/>
            <w:tabs>
              <w:tab w:val="left" w:pos="880"/>
              <w:tab w:val="right" w:leader="dot" w:pos="9628"/>
            </w:tabs>
            <w:rPr>
              <w:rFonts w:ascii="Arial" w:eastAsiaTheme="minorEastAsia" w:hAnsi="Arial" w:cs="Arial"/>
              <w:b/>
              <w:noProof/>
              <w:kern w:val="0"/>
              <w:sz w:val="24"/>
              <w:szCs w:val="24"/>
              <w:lang w:val="de-DE" w:eastAsia="de-DE"/>
            </w:rPr>
          </w:pPr>
          <w:hyperlink w:anchor="_Toc132742660" w:history="1">
            <w:r w:rsidR="00AF66AA" w:rsidRPr="00AF66AA">
              <w:rPr>
                <w:rStyle w:val="Hyperlink"/>
                <w:rFonts w:ascii="Arial" w:hAnsi="Arial" w:cs="Arial"/>
                <w:b/>
                <w:noProof/>
                <w:kern w:val="24"/>
                <w:sz w:val="24"/>
                <w:szCs w:val="24"/>
              </w:rPr>
              <w:t>1.2.</w:t>
            </w:r>
            <w:r w:rsidR="00AF66AA" w:rsidRPr="00AF66AA">
              <w:rPr>
                <w:rFonts w:ascii="Arial" w:eastAsiaTheme="minorEastAsia" w:hAnsi="Arial" w:cs="Arial"/>
                <w:b/>
                <w:noProof/>
                <w:kern w:val="0"/>
                <w:sz w:val="24"/>
                <w:szCs w:val="24"/>
                <w:lang w:val="de-DE" w:eastAsia="de-DE"/>
              </w:rPr>
              <w:tab/>
            </w:r>
            <w:r w:rsidR="00AF66AA" w:rsidRPr="00AF66AA">
              <w:rPr>
                <w:rStyle w:val="Hyperlink"/>
                <w:rFonts w:ascii="Arial" w:hAnsi="Arial" w:cs="Arial"/>
                <w:b/>
                <w:noProof/>
                <w:kern w:val="24"/>
                <w:sz w:val="24"/>
                <w:szCs w:val="24"/>
              </w:rPr>
              <w:t>Objectives of the Project</w:t>
            </w:r>
            <w:r w:rsidR="00AF66AA" w:rsidRPr="00AF66AA">
              <w:rPr>
                <w:rFonts w:ascii="Arial" w:hAnsi="Arial" w:cs="Arial"/>
                <w:b/>
                <w:noProof/>
                <w:webHidden/>
                <w:sz w:val="24"/>
                <w:szCs w:val="24"/>
              </w:rPr>
              <w:tab/>
            </w:r>
            <w:r w:rsidR="00AF66AA" w:rsidRPr="00AF66AA">
              <w:rPr>
                <w:rFonts w:ascii="Arial" w:hAnsi="Arial" w:cs="Arial"/>
                <w:b/>
                <w:noProof/>
                <w:webHidden/>
                <w:sz w:val="24"/>
                <w:szCs w:val="24"/>
              </w:rPr>
              <w:fldChar w:fldCharType="begin"/>
            </w:r>
            <w:r w:rsidR="00AF66AA" w:rsidRPr="00AF66AA">
              <w:rPr>
                <w:rFonts w:ascii="Arial" w:hAnsi="Arial" w:cs="Arial"/>
                <w:b/>
                <w:noProof/>
                <w:webHidden/>
                <w:sz w:val="24"/>
                <w:szCs w:val="24"/>
              </w:rPr>
              <w:instrText xml:space="preserve"> PAGEREF _Toc132742660 \h </w:instrText>
            </w:r>
            <w:r w:rsidR="00AF66AA" w:rsidRPr="00AF66AA">
              <w:rPr>
                <w:rFonts w:ascii="Arial" w:hAnsi="Arial" w:cs="Arial"/>
                <w:b/>
                <w:noProof/>
                <w:webHidden/>
                <w:sz w:val="24"/>
                <w:szCs w:val="24"/>
              </w:rPr>
            </w:r>
            <w:r w:rsidR="00AF66AA" w:rsidRPr="00AF66AA">
              <w:rPr>
                <w:rFonts w:ascii="Arial" w:hAnsi="Arial" w:cs="Arial"/>
                <w:b/>
                <w:noProof/>
                <w:webHidden/>
                <w:sz w:val="24"/>
                <w:szCs w:val="24"/>
              </w:rPr>
              <w:fldChar w:fldCharType="separate"/>
            </w:r>
            <w:r w:rsidR="00355366">
              <w:rPr>
                <w:rFonts w:ascii="Arial" w:hAnsi="Arial" w:cs="Arial"/>
                <w:b/>
                <w:noProof/>
                <w:webHidden/>
                <w:sz w:val="24"/>
                <w:szCs w:val="24"/>
              </w:rPr>
              <w:t>8</w:t>
            </w:r>
            <w:r w:rsidR="00AF66AA" w:rsidRPr="00AF66AA">
              <w:rPr>
                <w:rFonts w:ascii="Arial" w:hAnsi="Arial" w:cs="Arial"/>
                <w:b/>
                <w:noProof/>
                <w:webHidden/>
                <w:sz w:val="24"/>
                <w:szCs w:val="24"/>
              </w:rPr>
              <w:fldChar w:fldCharType="end"/>
            </w:r>
          </w:hyperlink>
        </w:p>
        <w:p w14:paraId="4F2D531B" w14:textId="3AF17716" w:rsidR="00AF66AA" w:rsidRPr="00AF66AA" w:rsidRDefault="005C5ACC">
          <w:pPr>
            <w:pStyle w:val="Verzeichnis2"/>
            <w:tabs>
              <w:tab w:val="left" w:pos="880"/>
              <w:tab w:val="right" w:leader="dot" w:pos="9628"/>
            </w:tabs>
            <w:rPr>
              <w:rFonts w:ascii="Arial" w:eastAsiaTheme="minorEastAsia" w:hAnsi="Arial" w:cs="Arial"/>
              <w:b/>
              <w:noProof/>
              <w:kern w:val="0"/>
              <w:sz w:val="24"/>
              <w:szCs w:val="24"/>
              <w:lang w:val="de-DE" w:eastAsia="de-DE"/>
            </w:rPr>
          </w:pPr>
          <w:hyperlink w:anchor="_Toc132742661" w:history="1">
            <w:r w:rsidR="00AF66AA" w:rsidRPr="00AF66AA">
              <w:rPr>
                <w:rStyle w:val="Hyperlink"/>
                <w:rFonts w:ascii="Arial" w:hAnsi="Arial" w:cs="Arial"/>
                <w:b/>
                <w:noProof/>
                <w:kern w:val="24"/>
                <w:sz w:val="24"/>
                <w:szCs w:val="24"/>
              </w:rPr>
              <w:t>1.3.</w:t>
            </w:r>
            <w:r w:rsidR="00AF66AA" w:rsidRPr="00AF66AA">
              <w:rPr>
                <w:rFonts w:ascii="Arial" w:eastAsiaTheme="minorEastAsia" w:hAnsi="Arial" w:cs="Arial"/>
                <w:b/>
                <w:noProof/>
                <w:kern w:val="0"/>
                <w:sz w:val="24"/>
                <w:szCs w:val="24"/>
                <w:lang w:val="de-DE" w:eastAsia="de-DE"/>
              </w:rPr>
              <w:tab/>
            </w:r>
            <w:r w:rsidR="00AF66AA" w:rsidRPr="00AF66AA">
              <w:rPr>
                <w:rStyle w:val="Hyperlink"/>
                <w:rFonts w:ascii="Arial" w:hAnsi="Arial" w:cs="Arial"/>
                <w:b/>
                <w:noProof/>
                <w:kern w:val="24"/>
                <w:sz w:val="24"/>
                <w:szCs w:val="24"/>
              </w:rPr>
              <w:t>Status of the Project and Existing Studies, Assessments and Permits</w:t>
            </w:r>
            <w:r w:rsidR="00AF66AA" w:rsidRPr="00AF66AA">
              <w:rPr>
                <w:rFonts w:ascii="Arial" w:hAnsi="Arial" w:cs="Arial"/>
                <w:b/>
                <w:noProof/>
                <w:webHidden/>
                <w:sz w:val="24"/>
                <w:szCs w:val="24"/>
              </w:rPr>
              <w:tab/>
            </w:r>
            <w:r w:rsidR="00AF66AA" w:rsidRPr="00AF66AA">
              <w:rPr>
                <w:rFonts w:ascii="Arial" w:hAnsi="Arial" w:cs="Arial"/>
                <w:b/>
                <w:noProof/>
                <w:webHidden/>
                <w:sz w:val="24"/>
                <w:szCs w:val="24"/>
              </w:rPr>
              <w:fldChar w:fldCharType="begin"/>
            </w:r>
            <w:r w:rsidR="00AF66AA" w:rsidRPr="00AF66AA">
              <w:rPr>
                <w:rFonts w:ascii="Arial" w:hAnsi="Arial" w:cs="Arial"/>
                <w:b/>
                <w:noProof/>
                <w:webHidden/>
                <w:sz w:val="24"/>
                <w:szCs w:val="24"/>
              </w:rPr>
              <w:instrText xml:space="preserve"> PAGEREF _Toc132742661 \h </w:instrText>
            </w:r>
            <w:r w:rsidR="00AF66AA" w:rsidRPr="00AF66AA">
              <w:rPr>
                <w:rFonts w:ascii="Arial" w:hAnsi="Arial" w:cs="Arial"/>
                <w:b/>
                <w:noProof/>
                <w:webHidden/>
                <w:sz w:val="24"/>
                <w:szCs w:val="24"/>
              </w:rPr>
            </w:r>
            <w:r w:rsidR="00AF66AA" w:rsidRPr="00AF66AA">
              <w:rPr>
                <w:rFonts w:ascii="Arial" w:hAnsi="Arial" w:cs="Arial"/>
                <w:b/>
                <w:noProof/>
                <w:webHidden/>
                <w:sz w:val="24"/>
                <w:szCs w:val="24"/>
              </w:rPr>
              <w:fldChar w:fldCharType="separate"/>
            </w:r>
            <w:r w:rsidR="00355366">
              <w:rPr>
                <w:rFonts w:ascii="Arial" w:hAnsi="Arial" w:cs="Arial"/>
                <w:b/>
                <w:noProof/>
                <w:webHidden/>
                <w:sz w:val="24"/>
                <w:szCs w:val="24"/>
              </w:rPr>
              <w:t>9</w:t>
            </w:r>
            <w:r w:rsidR="00AF66AA" w:rsidRPr="00AF66AA">
              <w:rPr>
                <w:rFonts w:ascii="Arial" w:hAnsi="Arial" w:cs="Arial"/>
                <w:b/>
                <w:noProof/>
                <w:webHidden/>
                <w:sz w:val="24"/>
                <w:szCs w:val="24"/>
              </w:rPr>
              <w:fldChar w:fldCharType="end"/>
            </w:r>
          </w:hyperlink>
        </w:p>
        <w:p w14:paraId="18DA054F" w14:textId="2983EDDD" w:rsidR="00AF66AA" w:rsidRPr="00E803DE" w:rsidRDefault="005C5ACC" w:rsidP="00E803DE">
          <w:pPr>
            <w:pStyle w:val="Verzeichnis1"/>
            <w:tabs>
              <w:tab w:val="clear" w:pos="9000"/>
              <w:tab w:val="left" w:pos="440"/>
              <w:tab w:val="right" w:leader="dot" w:pos="9628"/>
            </w:tabs>
            <w:spacing w:before="0" w:after="100"/>
            <w:ind w:left="0" w:right="0" w:firstLine="0"/>
            <w:jc w:val="left"/>
            <w:rPr>
              <w:rStyle w:val="Hyperlink"/>
              <w:rFonts w:eastAsia="Arial"/>
              <w:bCs/>
              <w:noProof/>
              <w:kern w:val="1"/>
              <w:lang w:val="en-GB" w:eastAsia="ar-SA"/>
            </w:rPr>
          </w:pPr>
          <w:hyperlink w:anchor="_Toc132742662" w:history="1">
            <w:r w:rsidR="00AF66AA" w:rsidRPr="00E803DE">
              <w:rPr>
                <w:rStyle w:val="Hyperlink"/>
                <w:rFonts w:eastAsia="Arial" w:cs="Arial"/>
                <w:bCs/>
                <w:noProof/>
                <w:kern w:val="1"/>
                <w:szCs w:val="24"/>
                <w:lang w:val="en-GB" w:eastAsia="ar-SA"/>
              </w:rPr>
              <w:t>2.</w:t>
            </w:r>
            <w:r w:rsidR="00AF66AA" w:rsidRPr="00E803DE">
              <w:rPr>
                <w:rStyle w:val="Hyperlink"/>
                <w:rFonts w:eastAsia="Arial"/>
                <w:bCs/>
                <w:noProof/>
                <w:kern w:val="1"/>
                <w:lang w:val="en-GB" w:eastAsia="ar-SA"/>
              </w:rPr>
              <w:tab/>
            </w:r>
            <w:r w:rsidR="00AF66AA" w:rsidRPr="00E803DE">
              <w:rPr>
                <w:rStyle w:val="Hyperlink"/>
                <w:rFonts w:eastAsia="Arial" w:cs="Arial"/>
                <w:bCs/>
                <w:noProof/>
                <w:kern w:val="1"/>
                <w:szCs w:val="24"/>
                <w:lang w:val="en-GB" w:eastAsia="ar-SA"/>
              </w:rPr>
              <w:t>SCOPE OF CONSULTING SERVICES</w:t>
            </w:r>
            <w:r w:rsidR="00AF66AA" w:rsidRPr="00E803DE">
              <w:rPr>
                <w:rStyle w:val="Hyperlink"/>
                <w:rFonts w:eastAsia="Arial"/>
                <w:bCs/>
                <w:noProof/>
                <w:webHidden/>
                <w:kern w:val="1"/>
                <w:lang w:val="en-GB" w:eastAsia="ar-SA"/>
              </w:rPr>
              <w:tab/>
            </w:r>
            <w:r w:rsidR="00AF66AA" w:rsidRPr="00E803DE">
              <w:rPr>
                <w:rStyle w:val="Hyperlink"/>
                <w:rFonts w:eastAsia="Arial"/>
                <w:bCs/>
                <w:noProof/>
                <w:webHidden/>
                <w:kern w:val="1"/>
                <w:lang w:val="en-GB" w:eastAsia="ar-SA"/>
              </w:rPr>
              <w:fldChar w:fldCharType="begin"/>
            </w:r>
            <w:r w:rsidR="00AF66AA" w:rsidRPr="00E803DE">
              <w:rPr>
                <w:rStyle w:val="Hyperlink"/>
                <w:rFonts w:eastAsia="Arial"/>
                <w:bCs/>
                <w:noProof/>
                <w:webHidden/>
                <w:kern w:val="1"/>
                <w:lang w:val="en-GB" w:eastAsia="ar-SA"/>
              </w:rPr>
              <w:instrText xml:space="preserve"> PAGEREF _Toc132742662 \h </w:instrText>
            </w:r>
            <w:r w:rsidR="00AF66AA" w:rsidRPr="00E803DE">
              <w:rPr>
                <w:rStyle w:val="Hyperlink"/>
                <w:rFonts w:eastAsia="Arial"/>
                <w:bCs/>
                <w:noProof/>
                <w:webHidden/>
                <w:kern w:val="1"/>
                <w:lang w:val="en-GB" w:eastAsia="ar-SA"/>
              </w:rPr>
            </w:r>
            <w:r w:rsidR="00AF66AA" w:rsidRPr="00E803DE">
              <w:rPr>
                <w:rStyle w:val="Hyperlink"/>
                <w:rFonts w:eastAsia="Arial"/>
                <w:bCs/>
                <w:noProof/>
                <w:webHidden/>
                <w:kern w:val="1"/>
                <w:lang w:val="en-GB" w:eastAsia="ar-SA"/>
              </w:rPr>
              <w:fldChar w:fldCharType="separate"/>
            </w:r>
            <w:r w:rsidR="00355366">
              <w:rPr>
                <w:rStyle w:val="Hyperlink"/>
                <w:rFonts w:eastAsia="Arial"/>
                <w:bCs/>
                <w:noProof/>
                <w:webHidden/>
                <w:kern w:val="1"/>
                <w:lang w:val="en-GB" w:eastAsia="ar-SA"/>
              </w:rPr>
              <w:t>9</w:t>
            </w:r>
            <w:r w:rsidR="00AF66AA" w:rsidRPr="00E803DE">
              <w:rPr>
                <w:rStyle w:val="Hyperlink"/>
                <w:rFonts w:eastAsia="Arial"/>
                <w:bCs/>
                <w:noProof/>
                <w:webHidden/>
                <w:kern w:val="1"/>
                <w:lang w:val="en-GB" w:eastAsia="ar-SA"/>
              </w:rPr>
              <w:fldChar w:fldCharType="end"/>
            </w:r>
          </w:hyperlink>
        </w:p>
        <w:p w14:paraId="7F0A5AA6" w14:textId="1EDDCD67" w:rsidR="00AF66AA" w:rsidRPr="00AF66AA" w:rsidRDefault="005C5ACC">
          <w:pPr>
            <w:pStyle w:val="Verzeichnis2"/>
            <w:tabs>
              <w:tab w:val="left" w:pos="880"/>
              <w:tab w:val="right" w:leader="dot" w:pos="9628"/>
            </w:tabs>
            <w:rPr>
              <w:rFonts w:ascii="Arial" w:eastAsiaTheme="minorEastAsia" w:hAnsi="Arial" w:cs="Arial"/>
              <w:b/>
              <w:noProof/>
              <w:kern w:val="0"/>
              <w:sz w:val="24"/>
              <w:szCs w:val="24"/>
              <w:lang w:val="de-DE" w:eastAsia="de-DE"/>
            </w:rPr>
          </w:pPr>
          <w:hyperlink w:anchor="_Toc132742663" w:history="1">
            <w:r w:rsidR="00AF66AA" w:rsidRPr="00AF66AA">
              <w:rPr>
                <w:rStyle w:val="Hyperlink"/>
                <w:rFonts w:ascii="Arial" w:hAnsi="Arial" w:cs="Arial"/>
                <w:b/>
                <w:noProof/>
                <w:kern w:val="24"/>
                <w:sz w:val="24"/>
                <w:szCs w:val="24"/>
              </w:rPr>
              <w:t>2.1.</w:t>
            </w:r>
            <w:r w:rsidR="00AF66AA" w:rsidRPr="00AF66AA">
              <w:rPr>
                <w:rFonts w:ascii="Arial" w:eastAsiaTheme="minorEastAsia" w:hAnsi="Arial" w:cs="Arial"/>
                <w:b/>
                <w:noProof/>
                <w:kern w:val="0"/>
                <w:sz w:val="24"/>
                <w:szCs w:val="24"/>
                <w:lang w:val="de-DE" w:eastAsia="de-DE"/>
              </w:rPr>
              <w:tab/>
            </w:r>
            <w:r w:rsidR="00AF66AA" w:rsidRPr="00AF66AA">
              <w:rPr>
                <w:rStyle w:val="Hyperlink"/>
                <w:rFonts w:ascii="Arial" w:hAnsi="Arial" w:cs="Arial"/>
                <w:b/>
                <w:noProof/>
                <w:kern w:val="24"/>
                <w:sz w:val="24"/>
                <w:szCs w:val="24"/>
              </w:rPr>
              <w:t>Objective of the Assignment</w:t>
            </w:r>
            <w:r w:rsidR="00AF66AA" w:rsidRPr="00AF66AA">
              <w:rPr>
                <w:rFonts w:ascii="Arial" w:hAnsi="Arial" w:cs="Arial"/>
                <w:b/>
                <w:noProof/>
                <w:webHidden/>
                <w:sz w:val="24"/>
                <w:szCs w:val="24"/>
              </w:rPr>
              <w:tab/>
            </w:r>
            <w:r w:rsidR="00AF66AA" w:rsidRPr="00AF66AA">
              <w:rPr>
                <w:rFonts w:ascii="Arial" w:hAnsi="Arial" w:cs="Arial"/>
                <w:b/>
                <w:noProof/>
                <w:webHidden/>
                <w:sz w:val="24"/>
                <w:szCs w:val="24"/>
              </w:rPr>
              <w:fldChar w:fldCharType="begin"/>
            </w:r>
            <w:r w:rsidR="00AF66AA" w:rsidRPr="00AF66AA">
              <w:rPr>
                <w:rFonts w:ascii="Arial" w:hAnsi="Arial" w:cs="Arial"/>
                <w:b/>
                <w:noProof/>
                <w:webHidden/>
                <w:sz w:val="24"/>
                <w:szCs w:val="24"/>
              </w:rPr>
              <w:instrText xml:space="preserve"> PAGEREF _Toc132742663 \h </w:instrText>
            </w:r>
            <w:r w:rsidR="00AF66AA" w:rsidRPr="00AF66AA">
              <w:rPr>
                <w:rFonts w:ascii="Arial" w:hAnsi="Arial" w:cs="Arial"/>
                <w:b/>
                <w:noProof/>
                <w:webHidden/>
                <w:sz w:val="24"/>
                <w:szCs w:val="24"/>
              </w:rPr>
            </w:r>
            <w:r w:rsidR="00AF66AA" w:rsidRPr="00AF66AA">
              <w:rPr>
                <w:rFonts w:ascii="Arial" w:hAnsi="Arial" w:cs="Arial"/>
                <w:b/>
                <w:noProof/>
                <w:webHidden/>
                <w:sz w:val="24"/>
                <w:szCs w:val="24"/>
              </w:rPr>
              <w:fldChar w:fldCharType="separate"/>
            </w:r>
            <w:r w:rsidR="00355366">
              <w:rPr>
                <w:rFonts w:ascii="Arial" w:hAnsi="Arial" w:cs="Arial"/>
                <w:b/>
                <w:noProof/>
                <w:webHidden/>
                <w:sz w:val="24"/>
                <w:szCs w:val="24"/>
              </w:rPr>
              <w:t>9</w:t>
            </w:r>
            <w:r w:rsidR="00AF66AA" w:rsidRPr="00AF66AA">
              <w:rPr>
                <w:rFonts w:ascii="Arial" w:hAnsi="Arial" w:cs="Arial"/>
                <w:b/>
                <w:noProof/>
                <w:webHidden/>
                <w:sz w:val="24"/>
                <w:szCs w:val="24"/>
              </w:rPr>
              <w:fldChar w:fldCharType="end"/>
            </w:r>
          </w:hyperlink>
        </w:p>
        <w:p w14:paraId="4B447FED" w14:textId="14340C5D" w:rsidR="00AF66AA" w:rsidRPr="00AF66AA" w:rsidRDefault="005C5ACC">
          <w:pPr>
            <w:pStyle w:val="Verzeichnis2"/>
            <w:tabs>
              <w:tab w:val="left" w:pos="880"/>
              <w:tab w:val="right" w:leader="dot" w:pos="9628"/>
            </w:tabs>
            <w:rPr>
              <w:rFonts w:ascii="Arial" w:eastAsiaTheme="minorEastAsia" w:hAnsi="Arial" w:cs="Arial"/>
              <w:b/>
              <w:noProof/>
              <w:kern w:val="0"/>
              <w:sz w:val="24"/>
              <w:szCs w:val="24"/>
              <w:lang w:val="de-DE" w:eastAsia="de-DE"/>
            </w:rPr>
          </w:pPr>
          <w:hyperlink w:anchor="_Toc132742664" w:history="1">
            <w:r w:rsidR="00AF66AA" w:rsidRPr="00AF66AA">
              <w:rPr>
                <w:rStyle w:val="Hyperlink"/>
                <w:rFonts w:ascii="Arial" w:hAnsi="Arial" w:cs="Arial"/>
                <w:b/>
                <w:noProof/>
                <w:kern w:val="24"/>
                <w:sz w:val="24"/>
                <w:szCs w:val="24"/>
              </w:rPr>
              <w:t>2.2.</w:t>
            </w:r>
            <w:r w:rsidR="00AF66AA" w:rsidRPr="00AF66AA">
              <w:rPr>
                <w:rFonts w:ascii="Arial" w:eastAsiaTheme="minorEastAsia" w:hAnsi="Arial" w:cs="Arial"/>
                <w:b/>
                <w:noProof/>
                <w:kern w:val="0"/>
                <w:sz w:val="24"/>
                <w:szCs w:val="24"/>
                <w:lang w:val="de-DE" w:eastAsia="de-DE"/>
              </w:rPr>
              <w:tab/>
            </w:r>
            <w:r w:rsidR="00AF66AA" w:rsidRPr="00AF66AA">
              <w:rPr>
                <w:rStyle w:val="Hyperlink"/>
                <w:rFonts w:ascii="Arial" w:hAnsi="Arial" w:cs="Arial"/>
                <w:b/>
                <w:noProof/>
                <w:kern w:val="24"/>
                <w:sz w:val="24"/>
                <w:szCs w:val="24"/>
              </w:rPr>
              <w:t>Scope Related to Overall Project Management</w:t>
            </w:r>
            <w:r w:rsidR="00AF66AA" w:rsidRPr="00AF66AA">
              <w:rPr>
                <w:rFonts w:ascii="Arial" w:hAnsi="Arial" w:cs="Arial"/>
                <w:b/>
                <w:noProof/>
                <w:webHidden/>
                <w:sz w:val="24"/>
                <w:szCs w:val="24"/>
              </w:rPr>
              <w:tab/>
            </w:r>
            <w:r w:rsidR="00AF66AA" w:rsidRPr="00AF66AA">
              <w:rPr>
                <w:rFonts w:ascii="Arial" w:hAnsi="Arial" w:cs="Arial"/>
                <w:b/>
                <w:noProof/>
                <w:webHidden/>
                <w:sz w:val="24"/>
                <w:szCs w:val="24"/>
              </w:rPr>
              <w:fldChar w:fldCharType="begin"/>
            </w:r>
            <w:r w:rsidR="00AF66AA" w:rsidRPr="00AF66AA">
              <w:rPr>
                <w:rFonts w:ascii="Arial" w:hAnsi="Arial" w:cs="Arial"/>
                <w:b/>
                <w:noProof/>
                <w:webHidden/>
                <w:sz w:val="24"/>
                <w:szCs w:val="24"/>
              </w:rPr>
              <w:instrText xml:space="preserve"> PAGEREF _Toc132742664 \h </w:instrText>
            </w:r>
            <w:r w:rsidR="00AF66AA" w:rsidRPr="00AF66AA">
              <w:rPr>
                <w:rFonts w:ascii="Arial" w:hAnsi="Arial" w:cs="Arial"/>
                <w:b/>
                <w:noProof/>
                <w:webHidden/>
                <w:sz w:val="24"/>
                <w:szCs w:val="24"/>
              </w:rPr>
            </w:r>
            <w:r w:rsidR="00AF66AA" w:rsidRPr="00AF66AA">
              <w:rPr>
                <w:rFonts w:ascii="Arial" w:hAnsi="Arial" w:cs="Arial"/>
                <w:b/>
                <w:noProof/>
                <w:webHidden/>
                <w:sz w:val="24"/>
                <w:szCs w:val="24"/>
              </w:rPr>
              <w:fldChar w:fldCharType="separate"/>
            </w:r>
            <w:r w:rsidR="00355366">
              <w:rPr>
                <w:rFonts w:ascii="Arial" w:hAnsi="Arial" w:cs="Arial"/>
                <w:b/>
                <w:noProof/>
                <w:webHidden/>
                <w:sz w:val="24"/>
                <w:szCs w:val="24"/>
              </w:rPr>
              <w:t>9</w:t>
            </w:r>
            <w:r w:rsidR="00AF66AA" w:rsidRPr="00AF66AA">
              <w:rPr>
                <w:rFonts w:ascii="Arial" w:hAnsi="Arial" w:cs="Arial"/>
                <w:b/>
                <w:noProof/>
                <w:webHidden/>
                <w:sz w:val="24"/>
                <w:szCs w:val="24"/>
              </w:rPr>
              <w:fldChar w:fldCharType="end"/>
            </w:r>
          </w:hyperlink>
        </w:p>
        <w:p w14:paraId="1DEC770C" w14:textId="24BE09E1" w:rsidR="00AF66AA" w:rsidRPr="00AF66AA" w:rsidRDefault="005C5ACC">
          <w:pPr>
            <w:pStyle w:val="Verzeichnis2"/>
            <w:tabs>
              <w:tab w:val="left" w:pos="880"/>
              <w:tab w:val="right" w:leader="dot" w:pos="9628"/>
            </w:tabs>
            <w:rPr>
              <w:rFonts w:ascii="Arial" w:eastAsiaTheme="minorEastAsia" w:hAnsi="Arial" w:cs="Arial"/>
              <w:b/>
              <w:noProof/>
              <w:kern w:val="0"/>
              <w:sz w:val="24"/>
              <w:szCs w:val="24"/>
              <w:lang w:val="de-DE" w:eastAsia="de-DE"/>
            </w:rPr>
          </w:pPr>
          <w:hyperlink w:anchor="_Toc132742665" w:history="1">
            <w:r w:rsidR="00AF66AA" w:rsidRPr="00AF66AA">
              <w:rPr>
                <w:rStyle w:val="Hyperlink"/>
                <w:rFonts w:ascii="Arial" w:hAnsi="Arial" w:cs="Arial"/>
                <w:b/>
                <w:noProof/>
                <w:kern w:val="24"/>
                <w:sz w:val="24"/>
                <w:szCs w:val="24"/>
              </w:rPr>
              <w:t>2.3.</w:t>
            </w:r>
            <w:r w:rsidR="00AF66AA" w:rsidRPr="00AF66AA">
              <w:rPr>
                <w:rFonts w:ascii="Arial" w:eastAsiaTheme="minorEastAsia" w:hAnsi="Arial" w:cs="Arial"/>
                <w:b/>
                <w:noProof/>
                <w:kern w:val="0"/>
                <w:sz w:val="24"/>
                <w:szCs w:val="24"/>
                <w:lang w:val="de-DE" w:eastAsia="de-DE"/>
              </w:rPr>
              <w:tab/>
            </w:r>
            <w:r w:rsidR="00AF66AA" w:rsidRPr="00AF66AA">
              <w:rPr>
                <w:rStyle w:val="Hyperlink"/>
                <w:rFonts w:ascii="Arial" w:hAnsi="Arial" w:cs="Arial"/>
                <w:b/>
                <w:noProof/>
                <w:kern w:val="24"/>
                <w:sz w:val="24"/>
                <w:szCs w:val="24"/>
              </w:rPr>
              <w:t>Scope Related to Construction Work</w:t>
            </w:r>
            <w:r w:rsidR="00AF66AA" w:rsidRPr="00AF66AA">
              <w:rPr>
                <w:rFonts w:ascii="Arial" w:hAnsi="Arial" w:cs="Arial"/>
                <w:b/>
                <w:noProof/>
                <w:webHidden/>
                <w:sz w:val="24"/>
                <w:szCs w:val="24"/>
              </w:rPr>
              <w:tab/>
            </w:r>
            <w:r w:rsidR="00AF66AA" w:rsidRPr="00AF66AA">
              <w:rPr>
                <w:rFonts w:ascii="Arial" w:hAnsi="Arial" w:cs="Arial"/>
                <w:b/>
                <w:noProof/>
                <w:webHidden/>
                <w:sz w:val="24"/>
                <w:szCs w:val="24"/>
              </w:rPr>
              <w:fldChar w:fldCharType="begin"/>
            </w:r>
            <w:r w:rsidR="00AF66AA" w:rsidRPr="00AF66AA">
              <w:rPr>
                <w:rFonts w:ascii="Arial" w:hAnsi="Arial" w:cs="Arial"/>
                <w:b/>
                <w:noProof/>
                <w:webHidden/>
                <w:sz w:val="24"/>
                <w:szCs w:val="24"/>
              </w:rPr>
              <w:instrText xml:space="preserve"> PAGEREF _Toc132742665 \h </w:instrText>
            </w:r>
            <w:r w:rsidR="00AF66AA" w:rsidRPr="00AF66AA">
              <w:rPr>
                <w:rFonts w:ascii="Arial" w:hAnsi="Arial" w:cs="Arial"/>
                <w:b/>
                <w:noProof/>
                <w:webHidden/>
                <w:sz w:val="24"/>
                <w:szCs w:val="24"/>
              </w:rPr>
            </w:r>
            <w:r w:rsidR="00AF66AA" w:rsidRPr="00AF66AA">
              <w:rPr>
                <w:rFonts w:ascii="Arial" w:hAnsi="Arial" w:cs="Arial"/>
                <w:b/>
                <w:noProof/>
                <w:webHidden/>
                <w:sz w:val="24"/>
                <w:szCs w:val="24"/>
              </w:rPr>
              <w:fldChar w:fldCharType="separate"/>
            </w:r>
            <w:r w:rsidR="00355366">
              <w:rPr>
                <w:rFonts w:ascii="Arial" w:hAnsi="Arial" w:cs="Arial"/>
                <w:b/>
                <w:noProof/>
                <w:webHidden/>
                <w:sz w:val="24"/>
                <w:szCs w:val="24"/>
              </w:rPr>
              <w:t>9</w:t>
            </w:r>
            <w:r w:rsidR="00AF66AA" w:rsidRPr="00AF66AA">
              <w:rPr>
                <w:rFonts w:ascii="Arial" w:hAnsi="Arial" w:cs="Arial"/>
                <w:b/>
                <w:noProof/>
                <w:webHidden/>
                <w:sz w:val="24"/>
                <w:szCs w:val="24"/>
              </w:rPr>
              <w:fldChar w:fldCharType="end"/>
            </w:r>
          </w:hyperlink>
        </w:p>
        <w:p w14:paraId="139FD9EF" w14:textId="3BBF3EE0" w:rsidR="00AF66AA" w:rsidRPr="00AF66AA" w:rsidRDefault="005C5ACC">
          <w:pPr>
            <w:pStyle w:val="Verzeichnis2"/>
            <w:tabs>
              <w:tab w:val="left" w:pos="880"/>
              <w:tab w:val="right" w:leader="dot" w:pos="9628"/>
            </w:tabs>
            <w:rPr>
              <w:rFonts w:ascii="Arial" w:eastAsiaTheme="minorEastAsia" w:hAnsi="Arial" w:cs="Arial"/>
              <w:b/>
              <w:noProof/>
              <w:kern w:val="0"/>
              <w:sz w:val="24"/>
              <w:szCs w:val="24"/>
              <w:lang w:val="de-DE" w:eastAsia="de-DE"/>
            </w:rPr>
          </w:pPr>
          <w:hyperlink w:anchor="_Toc132742666" w:history="1">
            <w:r w:rsidR="00AF66AA" w:rsidRPr="00AF66AA">
              <w:rPr>
                <w:rStyle w:val="Hyperlink"/>
                <w:rFonts w:ascii="Arial" w:hAnsi="Arial" w:cs="Arial"/>
                <w:b/>
                <w:noProof/>
                <w:kern w:val="24"/>
                <w:sz w:val="24"/>
                <w:szCs w:val="24"/>
              </w:rPr>
              <w:t>2.4.</w:t>
            </w:r>
            <w:r w:rsidR="00AF66AA" w:rsidRPr="00AF66AA">
              <w:rPr>
                <w:rFonts w:ascii="Arial" w:eastAsiaTheme="minorEastAsia" w:hAnsi="Arial" w:cs="Arial"/>
                <w:b/>
                <w:noProof/>
                <w:kern w:val="0"/>
                <w:sz w:val="24"/>
                <w:szCs w:val="24"/>
                <w:lang w:val="de-DE" w:eastAsia="de-DE"/>
              </w:rPr>
              <w:tab/>
            </w:r>
            <w:r w:rsidR="00AF66AA" w:rsidRPr="00AF66AA">
              <w:rPr>
                <w:rStyle w:val="Hyperlink"/>
                <w:rFonts w:ascii="Arial" w:hAnsi="Arial" w:cs="Arial"/>
                <w:b/>
                <w:noProof/>
                <w:kern w:val="24"/>
                <w:sz w:val="24"/>
                <w:szCs w:val="24"/>
              </w:rPr>
              <w:t>Scope Related to ESHS</w:t>
            </w:r>
            <w:r w:rsidR="00AF66AA" w:rsidRPr="00AF66AA">
              <w:rPr>
                <w:rFonts w:ascii="Arial" w:hAnsi="Arial" w:cs="Arial"/>
                <w:b/>
                <w:noProof/>
                <w:webHidden/>
                <w:sz w:val="24"/>
                <w:szCs w:val="24"/>
              </w:rPr>
              <w:tab/>
            </w:r>
            <w:r w:rsidR="00AF66AA" w:rsidRPr="00AF66AA">
              <w:rPr>
                <w:rFonts w:ascii="Arial" w:hAnsi="Arial" w:cs="Arial"/>
                <w:b/>
                <w:noProof/>
                <w:webHidden/>
                <w:sz w:val="24"/>
                <w:szCs w:val="24"/>
              </w:rPr>
              <w:fldChar w:fldCharType="begin"/>
            </w:r>
            <w:r w:rsidR="00AF66AA" w:rsidRPr="00AF66AA">
              <w:rPr>
                <w:rFonts w:ascii="Arial" w:hAnsi="Arial" w:cs="Arial"/>
                <w:b/>
                <w:noProof/>
                <w:webHidden/>
                <w:sz w:val="24"/>
                <w:szCs w:val="24"/>
              </w:rPr>
              <w:instrText xml:space="preserve"> PAGEREF _Toc132742666 \h </w:instrText>
            </w:r>
            <w:r w:rsidR="00AF66AA" w:rsidRPr="00AF66AA">
              <w:rPr>
                <w:rFonts w:ascii="Arial" w:hAnsi="Arial" w:cs="Arial"/>
                <w:b/>
                <w:noProof/>
                <w:webHidden/>
                <w:sz w:val="24"/>
                <w:szCs w:val="24"/>
              </w:rPr>
            </w:r>
            <w:r w:rsidR="00AF66AA" w:rsidRPr="00AF66AA">
              <w:rPr>
                <w:rFonts w:ascii="Arial" w:hAnsi="Arial" w:cs="Arial"/>
                <w:b/>
                <w:noProof/>
                <w:webHidden/>
                <w:sz w:val="24"/>
                <w:szCs w:val="24"/>
              </w:rPr>
              <w:fldChar w:fldCharType="separate"/>
            </w:r>
            <w:r w:rsidR="00355366">
              <w:rPr>
                <w:rFonts w:ascii="Arial" w:hAnsi="Arial" w:cs="Arial"/>
                <w:b/>
                <w:noProof/>
                <w:webHidden/>
                <w:sz w:val="24"/>
                <w:szCs w:val="24"/>
              </w:rPr>
              <w:t>10</w:t>
            </w:r>
            <w:r w:rsidR="00AF66AA" w:rsidRPr="00AF66AA">
              <w:rPr>
                <w:rFonts w:ascii="Arial" w:hAnsi="Arial" w:cs="Arial"/>
                <w:b/>
                <w:noProof/>
                <w:webHidden/>
                <w:sz w:val="24"/>
                <w:szCs w:val="24"/>
              </w:rPr>
              <w:fldChar w:fldCharType="end"/>
            </w:r>
          </w:hyperlink>
        </w:p>
        <w:p w14:paraId="76785FBE" w14:textId="3CBB85E4" w:rsidR="00AF66AA" w:rsidRPr="00AF66AA" w:rsidRDefault="005C5ACC">
          <w:pPr>
            <w:pStyle w:val="Verzeichnis2"/>
            <w:tabs>
              <w:tab w:val="left" w:pos="880"/>
              <w:tab w:val="right" w:leader="dot" w:pos="9628"/>
            </w:tabs>
            <w:rPr>
              <w:rFonts w:ascii="Arial" w:eastAsiaTheme="minorEastAsia" w:hAnsi="Arial" w:cs="Arial"/>
              <w:b/>
              <w:noProof/>
              <w:kern w:val="0"/>
              <w:sz w:val="24"/>
              <w:szCs w:val="24"/>
              <w:lang w:val="de-DE" w:eastAsia="de-DE"/>
            </w:rPr>
          </w:pPr>
          <w:hyperlink w:anchor="_Toc132742667" w:history="1">
            <w:r w:rsidR="00AF66AA" w:rsidRPr="00AF66AA">
              <w:rPr>
                <w:rStyle w:val="Hyperlink"/>
                <w:rFonts w:ascii="Arial" w:hAnsi="Arial" w:cs="Arial"/>
                <w:b/>
                <w:noProof/>
                <w:kern w:val="24"/>
                <w:sz w:val="24"/>
                <w:szCs w:val="24"/>
              </w:rPr>
              <w:t>2.5.</w:t>
            </w:r>
            <w:r w:rsidR="00AF66AA" w:rsidRPr="00AF66AA">
              <w:rPr>
                <w:rFonts w:ascii="Arial" w:eastAsiaTheme="minorEastAsia" w:hAnsi="Arial" w:cs="Arial"/>
                <w:b/>
                <w:noProof/>
                <w:kern w:val="0"/>
                <w:sz w:val="24"/>
                <w:szCs w:val="24"/>
                <w:lang w:val="de-DE" w:eastAsia="de-DE"/>
              </w:rPr>
              <w:tab/>
            </w:r>
            <w:r w:rsidR="00AF66AA" w:rsidRPr="00AF66AA">
              <w:rPr>
                <w:rStyle w:val="Hyperlink"/>
                <w:rFonts w:ascii="Arial" w:hAnsi="Arial" w:cs="Arial"/>
                <w:b/>
                <w:noProof/>
                <w:kern w:val="24"/>
                <w:sz w:val="24"/>
                <w:szCs w:val="24"/>
              </w:rPr>
              <w:t>Scope Related to Assistance in Operation</w:t>
            </w:r>
            <w:r w:rsidR="00AF66AA" w:rsidRPr="00AF66AA">
              <w:rPr>
                <w:rFonts w:ascii="Arial" w:hAnsi="Arial" w:cs="Arial"/>
                <w:b/>
                <w:noProof/>
                <w:webHidden/>
                <w:sz w:val="24"/>
                <w:szCs w:val="24"/>
              </w:rPr>
              <w:tab/>
            </w:r>
            <w:r w:rsidR="00AF66AA" w:rsidRPr="00AF66AA">
              <w:rPr>
                <w:rFonts w:ascii="Arial" w:hAnsi="Arial" w:cs="Arial"/>
                <w:b/>
                <w:noProof/>
                <w:webHidden/>
                <w:sz w:val="24"/>
                <w:szCs w:val="24"/>
              </w:rPr>
              <w:fldChar w:fldCharType="begin"/>
            </w:r>
            <w:r w:rsidR="00AF66AA" w:rsidRPr="00AF66AA">
              <w:rPr>
                <w:rFonts w:ascii="Arial" w:hAnsi="Arial" w:cs="Arial"/>
                <w:b/>
                <w:noProof/>
                <w:webHidden/>
                <w:sz w:val="24"/>
                <w:szCs w:val="24"/>
              </w:rPr>
              <w:instrText xml:space="preserve"> PAGEREF _Toc132742667 \h </w:instrText>
            </w:r>
            <w:r w:rsidR="00AF66AA" w:rsidRPr="00AF66AA">
              <w:rPr>
                <w:rFonts w:ascii="Arial" w:hAnsi="Arial" w:cs="Arial"/>
                <w:b/>
                <w:noProof/>
                <w:webHidden/>
                <w:sz w:val="24"/>
                <w:szCs w:val="24"/>
              </w:rPr>
            </w:r>
            <w:r w:rsidR="00AF66AA" w:rsidRPr="00AF66AA">
              <w:rPr>
                <w:rFonts w:ascii="Arial" w:hAnsi="Arial" w:cs="Arial"/>
                <w:b/>
                <w:noProof/>
                <w:webHidden/>
                <w:sz w:val="24"/>
                <w:szCs w:val="24"/>
              </w:rPr>
              <w:fldChar w:fldCharType="separate"/>
            </w:r>
            <w:r w:rsidR="00355366">
              <w:rPr>
                <w:rFonts w:ascii="Arial" w:hAnsi="Arial" w:cs="Arial"/>
                <w:b/>
                <w:noProof/>
                <w:webHidden/>
                <w:sz w:val="24"/>
                <w:szCs w:val="24"/>
              </w:rPr>
              <w:t>10</w:t>
            </w:r>
            <w:r w:rsidR="00AF66AA" w:rsidRPr="00AF66AA">
              <w:rPr>
                <w:rFonts w:ascii="Arial" w:hAnsi="Arial" w:cs="Arial"/>
                <w:b/>
                <w:noProof/>
                <w:webHidden/>
                <w:sz w:val="24"/>
                <w:szCs w:val="24"/>
              </w:rPr>
              <w:fldChar w:fldCharType="end"/>
            </w:r>
          </w:hyperlink>
        </w:p>
        <w:p w14:paraId="02FDE587" w14:textId="51B80D5C" w:rsidR="00AF66AA" w:rsidRPr="00E803DE" w:rsidRDefault="005C5ACC" w:rsidP="00E803DE">
          <w:pPr>
            <w:pStyle w:val="Verzeichnis1"/>
            <w:tabs>
              <w:tab w:val="clear" w:pos="9000"/>
              <w:tab w:val="left" w:pos="440"/>
              <w:tab w:val="right" w:leader="dot" w:pos="9628"/>
            </w:tabs>
            <w:spacing w:before="0" w:after="100"/>
            <w:ind w:left="0" w:right="0" w:firstLine="0"/>
            <w:jc w:val="left"/>
            <w:rPr>
              <w:rStyle w:val="Hyperlink"/>
              <w:rFonts w:eastAsia="Arial"/>
              <w:bCs/>
              <w:noProof/>
              <w:kern w:val="1"/>
              <w:lang w:val="en-GB" w:eastAsia="ar-SA"/>
            </w:rPr>
          </w:pPr>
          <w:hyperlink w:anchor="_Toc132742668" w:history="1">
            <w:r w:rsidR="00AF66AA" w:rsidRPr="00E803DE">
              <w:rPr>
                <w:rStyle w:val="Hyperlink"/>
                <w:rFonts w:eastAsia="Arial" w:cs="Arial"/>
                <w:bCs/>
                <w:noProof/>
                <w:kern w:val="1"/>
                <w:szCs w:val="24"/>
                <w:lang w:val="en-GB" w:eastAsia="ar-SA"/>
              </w:rPr>
              <w:t>3.</w:t>
            </w:r>
            <w:r w:rsidR="00AF66AA" w:rsidRPr="00E803DE">
              <w:rPr>
                <w:rStyle w:val="Hyperlink"/>
                <w:rFonts w:eastAsia="Arial"/>
                <w:bCs/>
                <w:noProof/>
                <w:kern w:val="1"/>
                <w:lang w:val="en-GB" w:eastAsia="ar-SA"/>
              </w:rPr>
              <w:tab/>
            </w:r>
            <w:r w:rsidR="00AF66AA" w:rsidRPr="00E803DE">
              <w:rPr>
                <w:rStyle w:val="Hyperlink"/>
                <w:rFonts w:eastAsia="Arial" w:cs="Arial"/>
                <w:bCs/>
                <w:noProof/>
                <w:kern w:val="1"/>
                <w:szCs w:val="24"/>
                <w:lang w:val="en-GB" w:eastAsia="ar-SA"/>
              </w:rPr>
              <w:t>DESCRIPTION OF TASKS</w:t>
            </w:r>
            <w:r w:rsidR="00AF66AA" w:rsidRPr="00E803DE">
              <w:rPr>
                <w:rStyle w:val="Hyperlink"/>
                <w:rFonts w:eastAsia="Arial"/>
                <w:bCs/>
                <w:noProof/>
                <w:webHidden/>
                <w:kern w:val="1"/>
                <w:lang w:val="en-GB" w:eastAsia="ar-SA"/>
              </w:rPr>
              <w:tab/>
            </w:r>
            <w:r w:rsidR="00AF66AA" w:rsidRPr="00E803DE">
              <w:rPr>
                <w:rStyle w:val="Hyperlink"/>
                <w:rFonts w:eastAsia="Arial"/>
                <w:bCs/>
                <w:noProof/>
                <w:webHidden/>
                <w:kern w:val="1"/>
                <w:lang w:val="en-GB" w:eastAsia="ar-SA"/>
              </w:rPr>
              <w:fldChar w:fldCharType="begin"/>
            </w:r>
            <w:r w:rsidR="00AF66AA" w:rsidRPr="00E803DE">
              <w:rPr>
                <w:rStyle w:val="Hyperlink"/>
                <w:rFonts w:eastAsia="Arial"/>
                <w:bCs/>
                <w:noProof/>
                <w:webHidden/>
                <w:kern w:val="1"/>
                <w:lang w:val="en-GB" w:eastAsia="ar-SA"/>
              </w:rPr>
              <w:instrText xml:space="preserve"> PAGEREF _Toc132742668 \h </w:instrText>
            </w:r>
            <w:r w:rsidR="00AF66AA" w:rsidRPr="00E803DE">
              <w:rPr>
                <w:rStyle w:val="Hyperlink"/>
                <w:rFonts w:eastAsia="Arial"/>
                <w:bCs/>
                <w:noProof/>
                <w:webHidden/>
                <w:kern w:val="1"/>
                <w:lang w:val="en-GB" w:eastAsia="ar-SA"/>
              </w:rPr>
            </w:r>
            <w:r w:rsidR="00AF66AA" w:rsidRPr="00E803DE">
              <w:rPr>
                <w:rStyle w:val="Hyperlink"/>
                <w:rFonts w:eastAsia="Arial"/>
                <w:bCs/>
                <w:noProof/>
                <w:webHidden/>
                <w:kern w:val="1"/>
                <w:lang w:val="en-GB" w:eastAsia="ar-SA"/>
              </w:rPr>
              <w:fldChar w:fldCharType="separate"/>
            </w:r>
            <w:r w:rsidR="00355366">
              <w:rPr>
                <w:rStyle w:val="Hyperlink"/>
                <w:rFonts w:eastAsia="Arial"/>
                <w:bCs/>
                <w:noProof/>
                <w:webHidden/>
                <w:kern w:val="1"/>
                <w:lang w:val="en-GB" w:eastAsia="ar-SA"/>
              </w:rPr>
              <w:t>10</w:t>
            </w:r>
            <w:r w:rsidR="00AF66AA" w:rsidRPr="00E803DE">
              <w:rPr>
                <w:rStyle w:val="Hyperlink"/>
                <w:rFonts w:eastAsia="Arial"/>
                <w:bCs/>
                <w:noProof/>
                <w:webHidden/>
                <w:kern w:val="1"/>
                <w:lang w:val="en-GB" w:eastAsia="ar-SA"/>
              </w:rPr>
              <w:fldChar w:fldCharType="end"/>
            </w:r>
          </w:hyperlink>
        </w:p>
        <w:p w14:paraId="615B15ED" w14:textId="28CEB3EC" w:rsidR="00AF66AA" w:rsidRPr="00AF66AA" w:rsidRDefault="005C5ACC">
          <w:pPr>
            <w:pStyle w:val="Verzeichnis2"/>
            <w:tabs>
              <w:tab w:val="left" w:pos="880"/>
              <w:tab w:val="right" w:leader="dot" w:pos="9628"/>
            </w:tabs>
            <w:rPr>
              <w:rFonts w:ascii="Arial" w:eastAsiaTheme="minorEastAsia" w:hAnsi="Arial" w:cs="Arial"/>
              <w:b/>
              <w:noProof/>
              <w:kern w:val="0"/>
              <w:sz w:val="24"/>
              <w:szCs w:val="24"/>
              <w:lang w:val="de-DE" w:eastAsia="de-DE"/>
            </w:rPr>
          </w:pPr>
          <w:hyperlink w:anchor="_Toc132742669" w:history="1">
            <w:r w:rsidR="00AF66AA" w:rsidRPr="00AF66AA">
              <w:rPr>
                <w:rStyle w:val="Hyperlink"/>
                <w:rFonts w:ascii="Arial" w:hAnsi="Arial" w:cs="Arial"/>
                <w:b/>
                <w:noProof/>
                <w:kern w:val="24"/>
                <w:sz w:val="24"/>
                <w:szCs w:val="24"/>
              </w:rPr>
              <w:t>3.1</w:t>
            </w:r>
            <w:r w:rsidR="00AF66AA" w:rsidRPr="00AF66AA">
              <w:rPr>
                <w:rFonts w:ascii="Arial" w:eastAsiaTheme="minorEastAsia" w:hAnsi="Arial" w:cs="Arial"/>
                <w:b/>
                <w:noProof/>
                <w:kern w:val="0"/>
                <w:sz w:val="24"/>
                <w:szCs w:val="24"/>
                <w:lang w:val="de-DE" w:eastAsia="de-DE"/>
              </w:rPr>
              <w:tab/>
            </w:r>
            <w:r w:rsidR="00AF66AA" w:rsidRPr="00AF66AA">
              <w:rPr>
                <w:rStyle w:val="Hyperlink"/>
                <w:rFonts w:ascii="Arial" w:hAnsi="Arial" w:cs="Arial"/>
                <w:b/>
                <w:noProof/>
                <w:kern w:val="24"/>
                <w:sz w:val="24"/>
                <w:szCs w:val="24"/>
              </w:rPr>
              <w:t>General Considerations</w:t>
            </w:r>
            <w:r w:rsidR="00AF66AA" w:rsidRPr="00AF66AA">
              <w:rPr>
                <w:rFonts w:ascii="Arial" w:hAnsi="Arial" w:cs="Arial"/>
                <w:b/>
                <w:noProof/>
                <w:webHidden/>
                <w:sz w:val="24"/>
                <w:szCs w:val="24"/>
              </w:rPr>
              <w:tab/>
            </w:r>
            <w:r w:rsidR="00AF66AA" w:rsidRPr="00AF66AA">
              <w:rPr>
                <w:rFonts w:ascii="Arial" w:hAnsi="Arial" w:cs="Arial"/>
                <w:b/>
                <w:noProof/>
                <w:webHidden/>
                <w:sz w:val="24"/>
                <w:szCs w:val="24"/>
              </w:rPr>
              <w:fldChar w:fldCharType="begin"/>
            </w:r>
            <w:r w:rsidR="00AF66AA" w:rsidRPr="00AF66AA">
              <w:rPr>
                <w:rFonts w:ascii="Arial" w:hAnsi="Arial" w:cs="Arial"/>
                <w:b/>
                <w:noProof/>
                <w:webHidden/>
                <w:sz w:val="24"/>
                <w:szCs w:val="24"/>
              </w:rPr>
              <w:instrText xml:space="preserve"> PAGEREF _Toc132742669 \h </w:instrText>
            </w:r>
            <w:r w:rsidR="00AF66AA" w:rsidRPr="00AF66AA">
              <w:rPr>
                <w:rFonts w:ascii="Arial" w:hAnsi="Arial" w:cs="Arial"/>
                <w:b/>
                <w:noProof/>
                <w:webHidden/>
                <w:sz w:val="24"/>
                <w:szCs w:val="24"/>
              </w:rPr>
            </w:r>
            <w:r w:rsidR="00AF66AA" w:rsidRPr="00AF66AA">
              <w:rPr>
                <w:rFonts w:ascii="Arial" w:hAnsi="Arial" w:cs="Arial"/>
                <w:b/>
                <w:noProof/>
                <w:webHidden/>
                <w:sz w:val="24"/>
                <w:szCs w:val="24"/>
              </w:rPr>
              <w:fldChar w:fldCharType="separate"/>
            </w:r>
            <w:r w:rsidR="00355366">
              <w:rPr>
                <w:rFonts w:ascii="Arial" w:hAnsi="Arial" w:cs="Arial"/>
                <w:b/>
                <w:noProof/>
                <w:webHidden/>
                <w:sz w:val="24"/>
                <w:szCs w:val="24"/>
              </w:rPr>
              <w:t>10</w:t>
            </w:r>
            <w:r w:rsidR="00AF66AA" w:rsidRPr="00AF66AA">
              <w:rPr>
                <w:rFonts w:ascii="Arial" w:hAnsi="Arial" w:cs="Arial"/>
                <w:b/>
                <w:noProof/>
                <w:webHidden/>
                <w:sz w:val="24"/>
                <w:szCs w:val="24"/>
              </w:rPr>
              <w:fldChar w:fldCharType="end"/>
            </w:r>
          </w:hyperlink>
        </w:p>
        <w:p w14:paraId="7E65138A" w14:textId="52C71BA8" w:rsidR="00AF66AA" w:rsidRPr="00AF66AA" w:rsidRDefault="005C5ACC">
          <w:pPr>
            <w:pStyle w:val="Verzeichnis2"/>
            <w:tabs>
              <w:tab w:val="left" w:pos="880"/>
              <w:tab w:val="right" w:leader="dot" w:pos="9628"/>
            </w:tabs>
            <w:rPr>
              <w:rFonts w:ascii="Arial" w:eastAsiaTheme="minorEastAsia" w:hAnsi="Arial" w:cs="Arial"/>
              <w:b/>
              <w:noProof/>
              <w:kern w:val="0"/>
              <w:sz w:val="24"/>
              <w:szCs w:val="24"/>
              <w:lang w:val="de-DE" w:eastAsia="de-DE"/>
            </w:rPr>
          </w:pPr>
          <w:hyperlink w:anchor="_Toc132742670" w:history="1">
            <w:r w:rsidR="00AF66AA" w:rsidRPr="00AF66AA">
              <w:rPr>
                <w:rStyle w:val="Hyperlink"/>
                <w:rFonts w:ascii="Arial" w:hAnsi="Arial" w:cs="Arial"/>
                <w:b/>
                <w:noProof/>
                <w:kern w:val="24"/>
                <w:sz w:val="24"/>
                <w:szCs w:val="24"/>
              </w:rPr>
              <w:t>3.2.</w:t>
            </w:r>
            <w:r w:rsidR="00AF66AA" w:rsidRPr="00AF66AA">
              <w:rPr>
                <w:rFonts w:ascii="Arial" w:eastAsiaTheme="minorEastAsia" w:hAnsi="Arial" w:cs="Arial"/>
                <w:b/>
                <w:noProof/>
                <w:kern w:val="0"/>
                <w:sz w:val="24"/>
                <w:szCs w:val="24"/>
                <w:lang w:val="de-DE" w:eastAsia="de-DE"/>
              </w:rPr>
              <w:tab/>
            </w:r>
            <w:r w:rsidR="00AF66AA" w:rsidRPr="00AF66AA">
              <w:rPr>
                <w:rStyle w:val="Hyperlink"/>
                <w:rFonts w:ascii="Arial" w:hAnsi="Arial" w:cs="Arial"/>
                <w:b/>
                <w:noProof/>
                <w:kern w:val="24"/>
                <w:sz w:val="24"/>
                <w:szCs w:val="24"/>
              </w:rPr>
              <w:t>Tasks Related to Overall Project Management</w:t>
            </w:r>
            <w:r w:rsidR="00AF66AA" w:rsidRPr="00AF66AA">
              <w:rPr>
                <w:rFonts w:ascii="Arial" w:hAnsi="Arial" w:cs="Arial"/>
                <w:b/>
                <w:noProof/>
                <w:webHidden/>
                <w:sz w:val="24"/>
                <w:szCs w:val="24"/>
              </w:rPr>
              <w:tab/>
            </w:r>
            <w:r w:rsidR="00AF66AA" w:rsidRPr="00AF66AA">
              <w:rPr>
                <w:rFonts w:ascii="Arial" w:hAnsi="Arial" w:cs="Arial"/>
                <w:b/>
                <w:noProof/>
                <w:webHidden/>
                <w:sz w:val="24"/>
                <w:szCs w:val="24"/>
              </w:rPr>
              <w:fldChar w:fldCharType="begin"/>
            </w:r>
            <w:r w:rsidR="00AF66AA" w:rsidRPr="00AF66AA">
              <w:rPr>
                <w:rFonts w:ascii="Arial" w:hAnsi="Arial" w:cs="Arial"/>
                <w:b/>
                <w:noProof/>
                <w:webHidden/>
                <w:sz w:val="24"/>
                <w:szCs w:val="24"/>
              </w:rPr>
              <w:instrText xml:space="preserve"> PAGEREF _Toc132742670 \h </w:instrText>
            </w:r>
            <w:r w:rsidR="00AF66AA" w:rsidRPr="00AF66AA">
              <w:rPr>
                <w:rFonts w:ascii="Arial" w:hAnsi="Arial" w:cs="Arial"/>
                <w:b/>
                <w:noProof/>
                <w:webHidden/>
                <w:sz w:val="24"/>
                <w:szCs w:val="24"/>
              </w:rPr>
            </w:r>
            <w:r w:rsidR="00AF66AA" w:rsidRPr="00AF66AA">
              <w:rPr>
                <w:rFonts w:ascii="Arial" w:hAnsi="Arial" w:cs="Arial"/>
                <w:b/>
                <w:noProof/>
                <w:webHidden/>
                <w:sz w:val="24"/>
                <w:szCs w:val="24"/>
              </w:rPr>
              <w:fldChar w:fldCharType="separate"/>
            </w:r>
            <w:r w:rsidR="00355366">
              <w:rPr>
                <w:rFonts w:ascii="Arial" w:hAnsi="Arial" w:cs="Arial"/>
                <w:b/>
                <w:noProof/>
                <w:webHidden/>
                <w:sz w:val="24"/>
                <w:szCs w:val="24"/>
              </w:rPr>
              <w:t>11</w:t>
            </w:r>
            <w:r w:rsidR="00AF66AA" w:rsidRPr="00AF66AA">
              <w:rPr>
                <w:rFonts w:ascii="Arial" w:hAnsi="Arial" w:cs="Arial"/>
                <w:b/>
                <w:noProof/>
                <w:webHidden/>
                <w:sz w:val="24"/>
                <w:szCs w:val="24"/>
              </w:rPr>
              <w:fldChar w:fldCharType="end"/>
            </w:r>
          </w:hyperlink>
        </w:p>
        <w:p w14:paraId="06ABA24D" w14:textId="3D960FA9" w:rsidR="00AF66AA" w:rsidRPr="00AF66AA" w:rsidRDefault="005C5ACC">
          <w:pPr>
            <w:pStyle w:val="Verzeichnis2"/>
            <w:tabs>
              <w:tab w:val="left" w:pos="880"/>
              <w:tab w:val="right" w:leader="dot" w:pos="9628"/>
            </w:tabs>
            <w:rPr>
              <w:rFonts w:ascii="Arial" w:eastAsiaTheme="minorEastAsia" w:hAnsi="Arial" w:cs="Arial"/>
              <w:b/>
              <w:noProof/>
              <w:kern w:val="0"/>
              <w:sz w:val="24"/>
              <w:szCs w:val="24"/>
              <w:lang w:val="de-DE" w:eastAsia="de-DE"/>
            </w:rPr>
          </w:pPr>
          <w:hyperlink w:anchor="_Toc132742671" w:history="1">
            <w:r w:rsidR="00AF66AA" w:rsidRPr="00AF66AA">
              <w:rPr>
                <w:rStyle w:val="Hyperlink"/>
                <w:rFonts w:ascii="Arial" w:hAnsi="Arial" w:cs="Arial"/>
                <w:b/>
                <w:noProof/>
                <w:kern w:val="24"/>
                <w:sz w:val="24"/>
                <w:szCs w:val="24"/>
              </w:rPr>
              <w:t>3.3.</w:t>
            </w:r>
            <w:r w:rsidR="00AF66AA" w:rsidRPr="00AF66AA">
              <w:rPr>
                <w:rFonts w:ascii="Arial" w:eastAsiaTheme="minorEastAsia" w:hAnsi="Arial" w:cs="Arial"/>
                <w:b/>
                <w:noProof/>
                <w:kern w:val="0"/>
                <w:sz w:val="24"/>
                <w:szCs w:val="24"/>
                <w:lang w:val="de-DE" w:eastAsia="de-DE"/>
              </w:rPr>
              <w:tab/>
            </w:r>
            <w:r w:rsidR="00AF66AA" w:rsidRPr="00AF66AA">
              <w:rPr>
                <w:rStyle w:val="Hyperlink"/>
                <w:rFonts w:ascii="Arial" w:hAnsi="Arial" w:cs="Arial"/>
                <w:b/>
                <w:noProof/>
                <w:kern w:val="24"/>
                <w:sz w:val="24"/>
                <w:szCs w:val="24"/>
              </w:rPr>
              <w:t>Main Tasks Related to Construction Works</w:t>
            </w:r>
            <w:r w:rsidR="00AF66AA" w:rsidRPr="00AF66AA">
              <w:rPr>
                <w:rFonts w:ascii="Arial" w:hAnsi="Arial" w:cs="Arial"/>
                <w:b/>
                <w:noProof/>
                <w:webHidden/>
                <w:sz w:val="24"/>
                <w:szCs w:val="24"/>
              </w:rPr>
              <w:tab/>
            </w:r>
            <w:r w:rsidR="00AF66AA" w:rsidRPr="00AF66AA">
              <w:rPr>
                <w:rFonts w:ascii="Arial" w:hAnsi="Arial" w:cs="Arial"/>
                <w:b/>
                <w:noProof/>
                <w:webHidden/>
                <w:sz w:val="24"/>
                <w:szCs w:val="24"/>
              </w:rPr>
              <w:fldChar w:fldCharType="begin"/>
            </w:r>
            <w:r w:rsidR="00AF66AA" w:rsidRPr="00AF66AA">
              <w:rPr>
                <w:rFonts w:ascii="Arial" w:hAnsi="Arial" w:cs="Arial"/>
                <w:b/>
                <w:noProof/>
                <w:webHidden/>
                <w:sz w:val="24"/>
                <w:szCs w:val="24"/>
              </w:rPr>
              <w:instrText xml:space="preserve"> PAGEREF _Toc132742671 \h </w:instrText>
            </w:r>
            <w:r w:rsidR="00AF66AA" w:rsidRPr="00AF66AA">
              <w:rPr>
                <w:rFonts w:ascii="Arial" w:hAnsi="Arial" w:cs="Arial"/>
                <w:b/>
                <w:noProof/>
                <w:webHidden/>
                <w:sz w:val="24"/>
                <w:szCs w:val="24"/>
              </w:rPr>
            </w:r>
            <w:r w:rsidR="00AF66AA" w:rsidRPr="00AF66AA">
              <w:rPr>
                <w:rFonts w:ascii="Arial" w:hAnsi="Arial" w:cs="Arial"/>
                <w:b/>
                <w:noProof/>
                <w:webHidden/>
                <w:sz w:val="24"/>
                <w:szCs w:val="24"/>
              </w:rPr>
              <w:fldChar w:fldCharType="separate"/>
            </w:r>
            <w:r w:rsidR="00355366">
              <w:rPr>
                <w:rFonts w:ascii="Arial" w:hAnsi="Arial" w:cs="Arial"/>
                <w:b/>
                <w:noProof/>
                <w:webHidden/>
                <w:sz w:val="24"/>
                <w:szCs w:val="24"/>
              </w:rPr>
              <w:t>12</w:t>
            </w:r>
            <w:r w:rsidR="00AF66AA" w:rsidRPr="00AF66AA">
              <w:rPr>
                <w:rFonts w:ascii="Arial" w:hAnsi="Arial" w:cs="Arial"/>
                <w:b/>
                <w:noProof/>
                <w:webHidden/>
                <w:sz w:val="24"/>
                <w:szCs w:val="24"/>
              </w:rPr>
              <w:fldChar w:fldCharType="end"/>
            </w:r>
          </w:hyperlink>
        </w:p>
        <w:p w14:paraId="017E1F8B" w14:textId="771114C5" w:rsidR="00AF66AA" w:rsidRPr="00E803DE" w:rsidRDefault="005C5ACC" w:rsidP="00E803DE">
          <w:pPr>
            <w:pStyle w:val="Verzeichnis1"/>
            <w:tabs>
              <w:tab w:val="clear" w:pos="9000"/>
              <w:tab w:val="left" w:pos="440"/>
              <w:tab w:val="right" w:leader="dot" w:pos="9628"/>
            </w:tabs>
            <w:spacing w:before="0" w:after="100"/>
            <w:ind w:left="0" w:right="0" w:firstLine="0"/>
            <w:jc w:val="left"/>
            <w:rPr>
              <w:rStyle w:val="Hyperlink"/>
              <w:rFonts w:eastAsia="Arial"/>
              <w:bCs/>
              <w:noProof/>
              <w:kern w:val="1"/>
              <w:lang w:val="en-GB" w:eastAsia="ar-SA"/>
            </w:rPr>
          </w:pPr>
          <w:hyperlink w:anchor="_Toc132742672" w:history="1">
            <w:r w:rsidR="00AF66AA" w:rsidRPr="00E803DE">
              <w:rPr>
                <w:rStyle w:val="Hyperlink"/>
                <w:rFonts w:eastAsia="Arial" w:cs="Arial"/>
                <w:bCs/>
                <w:noProof/>
                <w:kern w:val="1"/>
                <w:szCs w:val="24"/>
                <w:lang w:val="en-GB" w:eastAsia="ar-SA"/>
              </w:rPr>
              <w:t>4.</w:t>
            </w:r>
            <w:r w:rsidR="00AF66AA" w:rsidRPr="00E803DE">
              <w:rPr>
                <w:rStyle w:val="Hyperlink"/>
                <w:rFonts w:eastAsia="Arial"/>
                <w:bCs/>
                <w:noProof/>
                <w:kern w:val="1"/>
                <w:lang w:val="en-GB" w:eastAsia="ar-SA"/>
              </w:rPr>
              <w:tab/>
            </w:r>
            <w:r w:rsidR="00AF66AA" w:rsidRPr="00E803DE">
              <w:rPr>
                <w:rStyle w:val="Hyperlink"/>
                <w:rFonts w:eastAsia="Arial" w:cs="Arial"/>
                <w:bCs/>
                <w:noProof/>
                <w:kern w:val="1"/>
                <w:szCs w:val="24"/>
                <w:lang w:val="en-GB" w:eastAsia="ar-SA"/>
              </w:rPr>
              <w:t>REPORTING AND DELIVERABLES</w:t>
            </w:r>
            <w:r w:rsidR="00AF66AA" w:rsidRPr="00E803DE">
              <w:rPr>
                <w:rStyle w:val="Hyperlink"/>
                <w:rFonts w:eastAsia="Arial"/>
                <w:bCs/>
                <w:noProof/>
                <w:webHidden/>
                <w:kern w:val="1"/>
                <w:lang w:val="en-GB" w:eastAsia="ar-SA"/>
              </w:rPr>
              <w:tab/>
            </w:r>
            <w:r w:rsidR="00AF66AA" w:rsidRPr="00E803DE">
              <w:rPr>
                <w:rStyle w:val="Hyperlink"/>
                <w:rFonts w:eastAsia="Arial"/>
                <w:bCs/>
                <w:noProof/>
                <w:webHidden/>
                <w:kern w:val="1"/>
                <w:lang w:val="en-GB" w:eastAsia="ar-SA"/>
              </w:rPr>
              <w:fldChar w:fldCharType="begin"/>
            </w:r>
            <w:r w:rsidR="00AF66AA" w:rsidRPr="00E803DE">
              <w:rPr>
                <w:rStyle w:val="Hyperlink"/>
                <w:rFonts w:eastAsia="Arial"/>
                <w:bCs/>
                <w:noProof/>
                <w:webHidden/>
                <w:kern w:val="1"/>
                <w:lang w:val="en-GB" w:eastAsia="ar-SA"/>
              </w:rPr>
              <w:instrText xml:space="preserve"> PAGEREF _Toc132742672 \h </w:instrText>
            </w:r>
            <w:r w:rsidR="00AF66AA" w:rsidRPr="00E803DE">
              <w:rPr>
                <w:rStyle w:val="Hyperlink"/>
                <w:rFonts w:eastAsia="Arial"/>
                <w:bCs/>
                <w:noProof/>
                <w:webHidden/>
                <w:kern w:val="1"/>
                <w:lang w:val="en-GB" w:eastAsia="ar-SA"/>
              </w:rPr>
            </w:r>
            <w:r w:rsidR="00AF66AA" w:rsidRPr="00E803DE">
              <w:rPr>
                <w:rStyle w:val="Hyperlink"/>
                <w:rFonts w:eastAsia="Arial"/>
                <w:bCs/>
                <w:noProof/>
                <w:webHidden/>
                <w:kern w:val="1"/>
                <w:lang w:val="en-GB" w:eastAsia="ar-SA"/>
              </w:rPr>
              <w:fldChar w:fldCharType="separate"/>
            </w:r>
            <w:r w:rsidR="00355366">
              <w:rPr>
                <w:rStyle w:val="Hyperlink"/>
                <w:rFonts w:eastAsia="Arial"/>
                <w:bCs/>
                <w:noProof/>
                <w:webHidden/>
                <w:kern w:val="1"/>
                <w:lang w:val="en-GB" w:eastAsia="ar-SA"/>
              </w:rPr>
              <w:t>20</w:t>
            </w:r>
            <w:r w:rsidR="00AF66AA" w:rsidRPr="00E803DE">
              <w:rPr>
                <w:rStyle w:val="Hyperlink"/>
                <w:rFonts w:eastAsia="Arial"/>
                <w:bCs/>
                <w:noProof/>
                <w:webHidden/>
                <w:kern w:val="1"/>
                <w:lang w:val="en-GB" w:eastAsia="ar-SA"/>
              </w:rPr>
              <w:fldChar w:fldCharType="end"/>
            </w:r>
          </w:hyperlink>
        </w:p>
        <w:p w14:paraId="5E8CDA7B" w14:textId="4A096475" w:rsidR="00AF66AA" w:rsidRPr="00E803DE" w:rsidRDefault="005C5ACC" w:rsidP="00E803DE">
          <w:pPr>
            <w:pStyle w:val="Verzeichnis1"/>
            <w:tabs>
              <w:tab w:val="clear" w:pos="9000"/>
              <w:tab w:val="left" w:pos="440"/>
              <w:tab w:val="right" w:leader="dot" w:pos="9628"/>
            </w:tabs>
            <w:spacing w:before="0" w:after="100"/>
            <w:ind w:left="0" w:right="0" w:firstLine="0"/>
            <w:jc w:val="left"/>
            <w:rPr>
              <w:rStyle w:val="Hyperlink"/>
              <w:rFonts w:eastAsia="Arial"/>
              <w:bCs/>
              <w:noProof/>
              <w:kern w:val="1"/>
              <w:lang w:val="en-GB" w:eastAsia="ar-SA"/>
            </w:rPr>
          </w:pPr>
          <w:hyperlink w:anchor="_Toc132742673" w:history="1">
            <w:r w:rsidR="00AF66AA" w:rsidRPr="00E803DE">
              <w:rPr>
                <w:rStyle w:val="Hyperlink"/>
                <w:rFonts w:eastAsia="Arial" w:cs="Arial"/>
                <w:bCs/>
                <w:noProof/>
                <w:kern w:val="1"/>
                <w:szCs w:val="24"/>
                <w:lang w:val="en-GB" w:eastAsia="ar-SA"/>
              </w:rPr>
              <w:t>5.</w:t>
            </w:r>
            <w:r w:rsidR="00AF66AA" w:rsidRPr="00E803DE">
              <w:rPr>
                <w:rStyle w:val="Hyperlink"/>
                <w:rFonts w:eastAsia="Arial"/>
                <w:bCs/>
                <w:noProof/>
                <w:kern w:val="1"/>
                <w:lang w:val="en-GB" w:eastAsia="ar-SA"/>
              </w:rPr>
              <w:tab/>
            </w:r>
            <w:r w:rsidR="00AF66AA" w:rsidRPr="00E803DE">
              <w:rPr>
                <w:rStyle w:val="Hyperlink"/>
                <w:rFonts w:eastAsia="Arial" w:cs="Arial"/>
                <w:bCs/>
                <w:noProof/>
                <w:kern w:val="1"/>
                <w:szCs w:val="24"/>
                <w:lang w:val="en-GB" w:eastAsia="ar-SA"/>
              </w:rPr>
              <w:t>IMPLEMENTATION SCHEDULE</w:t>
            </w:r>
            <w:r w:rsidR="00AF66AA" w:rsidRPr="00E803DE">
              <w:rPr>
                <w:rStyle w:val="Hyperlink"/>
                <w:rFonts w:eastAsia="Arial"/>
                <w:bCs/>
                <w:noProof/>
                <w:webHidden/>
                <w:kern w:val="1"/>
                <w:lang w:val="en-GB" w:eastAsia="ar-SA"/>
              </w:rPr>
              <w:tab/>
            </w:r>
            <w:r w:rsidR="00AF66AA" w:rsidRPr="00E803DE">
              <w:rPr>
                <w:rStyle w:val="Hyperlink"/>
                <w:rFonts w:eastAsia="Arial"/>
                <w:bCs/>
                <w:noProof/>
                <w:webHidden/>
                <w:kern w:val="1"/>
                <w:lang w:val="en-GB" w:eastAsia="ar-SA"/>
              </w:rPr>
              <w:fldChar w:fldCharType="begin"/>
            </w:r>
            <w:r w:rsidR="00AF66AA" w:rsidRPr="00E803DE">
              <w:rPr>
                <w:rStyle w:val="Hyperlink"/>
                <w:rFonts w:eastAsia="Arial"/>
                <w:bCs/>
                <w:noProof/>
                <w:webHidden/>
                <w:kern w:val="1"/>
                <w:lang w:val="en-GB" w:eastAsia="ar-SA"/>
              </w:rPr>
              <w:instrText xml:space="preserve"> PAGEREF _Toc132742673 \h </w:instrText>
            </w:r>
            <w:r w:rsidR="00AF66AA" w:rsidRPr="00E803DE">
              <w:rPr>
                <w:rStyle w:val="Hyperlink"/>
                <w:rFonts w:eastAsia="Arial"/>
                <w:bCs/>
                <w:noProof/>
                <w:webHidden/>
                <w:kern w:val="1"/>
                <w:lang w:val="en-GB" w:eastAsia="ar-SA"/>
              </w:rPr>
            </w:r>
            <w:r w:rsidR="00AF66AA" w:rsidRPr="00E803DE">
              <w:rPr>
                <w:rStyle w:val="Hyperlink"/>
                <w:rFonts w:eastAsia="Arial"/>
                <w:bCs/>
                <w:noProof/>
                <w:webHidden/>
                <w:kern w:val="1"/>
                <w:lang w:val="en-GB" w:eastAsia="ar-SA"/>
              </w:rPr>
              <w:fldChar w:fldCharType="separate"/>
            </w:r>
            <w:r w:rsidR="00355366">
              <w:rPr>
                <w:rStyle w:val="Hyperlink"/>
                <w:rFonts w:eastAsia="Arial"/>
                <w:bCs/>
                <w:noProof/>
                <w:webHidden/>
                <w:kern w:val="1"/>
                <w:lang w:val="en-GB" w:eastAsia="ar-SA"/>
              </w:rPr>
              <w:t>22</w:t>
            </w:r>
            <w:r w:rsidR="00AF66AA" w:rsidRPr="00E803DE">
              <w:rPr>
                <w:rStyle w:val="Hyperlink"/>
                <w:rFonts w:eastAsia="Arial"/>
                <w:bCs/>
                <w:noProof/>
                <w:webHidden/>
                <w:kern w:val="1"/>
                <w:lang w:val="en-GB" w:eastAsia="ar-SA"/>
              </w:rPr>
              <w:fldChar w:fldCharType="end"/>
            </w:r>
          </w:hyperlink>
        </w:p>
        <w:p w14:paraId="5CA6895C" w14:textId="262AA564" w:rsidR="00AF66AA" w:rsidRPr="00E803DE" w:rsidRDefault="005C5ACC" w:rsidP="00E803DE">
          <w:pPr>
            <w:pStyle w:val="Verzeichnis1"/>
            <w:tabs>
              <w:tab w:val="clear" w:pos="9000"/>
              <w:tab w:val="left" w:pos="440"/>
              <w:tab w:val="right" w:leader="dot" w:pos="9628"/>
            </w:tabs>
            <w:spacing w:before="0" w:after="100"/>
            <w:ind w:left="0" w:right="0" w:firstLine="0"/>
            <w:jc w:val="left"/>
            <w:rPr>
              <w:rStyle w:val="Hyperlink"/>
              <w:rFonts w:eastAsia="Arial"/>
              <w:bCs/>
              <w:noProof/>
              <w:kern w:val="1"/>
              <w:lang w:val="en-GB" w:eastAsia="ar-SA"/>
            </w:rPr>
          </w:pPr>
          <w:hyperlink w:anchor="_Toc132742674" w:history="1">
            <w:r w:rsidR="00AF66AA" w:rsidRPr="00E803DE">
              <w:rPr>
                <w:rStyle w:val="Hyperlink"/>
                <w:rFonts w:eastAsia="Arial" w:cs="Arial"/>
                <w:bCs/>
                <w:noProof/>
                <w:kern w:val="1"/>
                <w:szCs w:val="24"/>
                <w:lang w:val="en-GB" w:eastAsia="ar-SA"/>
              </w:rPr>
              <w:t>6.</w:t>
            </w:r>
            <w:r w:rsidR="00AF66AA" w:rsidRPr="00E803DE">
              <w:rPr>
                <w:rStyle w:val="Hyperlink"/>
                <w:rFonts w:eastAsia="Arial"/>
                <w:bCs/>
                <w:noProof/>
                <w:kern w:val="1"/>
                <w:lang w:val="en-GB" w:eastAsia="ar-SA"/>
              </w:rPr>
              <w:tab/>
            </w:r>
            <w:r w:rsidR="00AF66AA" w:rsidRPr="00E803DE">
              <w:rPr>
                <w:rStyle w:val="Hyperlink"/>
                <w:rFonts w:eastAsia="Arial" w:cs="Arial"/>
                <w:bCs/>
                <w:noProof/>
                <w:kern w:val="1"/>
                <w:szCs w:val="24"/>
                <w:lang w:val="en-GB" w:eastAsia="ar-SA"/>
              </w:rPr>
              <w:t>LOGISTICS</w:t>
            </w:r>
            <w:r w:rsidR="00AF66AA" w:rsidRPr="00E803DE">
              <w:rPr>
                <w:rStyle w:val="Hyperlink"/>
                <w:rFonts w:eastAsia="Arial"/>
                <w:bCs/>
                <w:noProof/>
                <w:webHidden/>
                <w:kern w:val="1"/>
                <w:lang w:val="en-GB" w:eastAsia="ar-SA"/>
              </w:rPr>
              <w:tab/>
            </w:r>
            <w:r w:rsidR="00AF66AA" w:rsidRPr="00E803DE">
              <w:rPr>
                <w:rStyle w:val="Hyperlink"/>
                <w:rFonts w:eastAsia="Arial"/>
                <w:bCs/>
                <w:noProof/>
                <w:webHidden/>
                <w:kern w:val="1"/>
                <w:lang w:val="en-GB" w:eastAsia="ar-SA"/>
              </w:rPr>
              <w:fldChar w:fldCharType="begin"/>
            </w:r>
            <w:r w:rsidR="00AF66AA" w:rsidRPr="00E803DE">
              <w:rPr>
                <w:rStyle w:val="Hyperlink"/>
                <w:rFonts w:eastAsia="Arial"/>
                <w:bCs/>
                <w:noProof/>
                <w:webHidden/>
                <w:kern w:val="1"/>
                <w:lang w:val="en-GB" w:eastAsia="ar-SA"/>
              </w:rPr>
              <w:instrText xml:space="preserve"> PAGEREF _Toc132742674 \h </w:instrText>
            </w:r>
            <w:r w:rsidR="00AF66AA" w:rsidRPr="00E803DE">
              <w:rPr>
                <w:rStyle w:val="Hyperlink"/>
                <w:rFonts w:eastAsia="Arial"/>
                <w:bCs/>
                <w:noProof/>
                <w:webHidden/>
                <w:kern w:val="1"/>
                <w:lang w:val="en-GB" w:eastAsia="ar-SA"/>
              </w:rPr>
            </w:r>
            <w:r w:rsidR="00AF66AA" w:rsidRPr="00E803DE">
              <w:rPr>
                <w:rStyle w:val="Hyperlink"/>
                <w:rFonts w:eastAsia="Arial"/>
                <w:bCs/>
                <w:noProof/>
                <w:webHidden/>
                <w:kern w:val="1"/>
                <w:lang w:val="en-GB" w:eastAsia="ar-SA"/>
              </w:rPr>
              <w:fldChar w:fldCharType="separate"/>
            </w:r>
            <w:r w:rsidR="00355366">
              <w:rPr>
                <w:rStyle w:val="Hyperlink"/>
                <w:rFonts w:eastAsia="Arial"/>
                <w:bCs/>
                <w:noProof/>
                <w:webHidden/>
                <w:kern w:val="1"/>
                <w:lang w:val="en-GB" w:eastAsia="ar-SA"/>
              </w:rPr>
              <w:t>22</w:t>
            </w:r>
            <w:r w:rsidR="00AF66AA" w:rsidRPr="00E803DE">
              <w:rPr>
                <w:rStyle w:val="Hyperlink"/>
                <w:rFonts w:eastAsia="Arial"/>
                <w:bCs/>
                <w:noProof/>
                <w:webHidden/>
                <w:kern w:val="1"/>
                <w:lang w:val="en-GB" w:eastAsia="ar-SA"/>
              </w:rPr>
              <w:fldChar w:fldCharType="end"/>
            </w:r>
          </w:hyperlink>
        </w:p>
        <w:p w14:paraId="7BF06A35" w14:textId="1F8C247C" w:rsidR="00AF66AA" w:rsidRPr="00E803DE" w:rsidRDefault="005C5ACC" w:rsidP="00E803DE">
          <w:pPr>
            <w:pStyle w:val="Verzeichnis1"/>
            <w:tabs>
              <w:tab w:val="clear" w:pos="9000"/>
              <w:tab w:val="left" w:pos="440"/>
              <w:tab w:val="right" w:leader="dot" w:pos="9628"/>
            </w:tabs>
            <w:spacing w:before="0" w:after="100"/>
            <w:ind w:left="0" w:right="0" w:firstLine="0"/>
            <w:jc w:val="left"/>
            <w:rPr>
              <w:rStyle w:val="Hyperlink"/>
              <w:rFonts w:eastAsia="Arial"/>
              <w:bCs/>
              <w:noProof/>
              <w:kern w:val="1"/>
              <w:lang w:val="en-GB" w:eastAsia="ar-SA"/>
            </w:rPr>
          </w:pPr>
          <w:hyperlink w:anchor="_Toc132742675" w:history="1">
            <w:r w:rsidR="00AF66AA" w:rsidRPr="00E803DE">
              <w:rPr>
                <w:rStyle w:val="Hyperlink"/>
                <w:rFonts w:eastAsia="Arial" w:cs="Arial"/>
                <w:bCs/>
                <w:noProof/>
                <w:kern w:val="1"/>
                <w:szCs w:val="24"/>
                <w:lang w:val="en-GB" w:eastAsia="ar-SA"/>
              </w:rPr>
              <w:t>7.</w:t>
            </w:r>
            <w:r w:rsidR="00AF66AA" w:rsidRPr="00E803DE">
              <w:rPr>
                <w:rStyle w:val="Hyperlink"/>
                <w:rFonts w:eastAsia="Arial"/>
                <w:bCs/>
                <w:noProof/>
                <w:kern w:val="1"/>
                <w:lang w:val="en-GB" w:eastAsia="ar-SA"/>
              </w:rPr>
              <w:tab/>
            </w:r>
            <w:r w:rsidR="00AF66AA" w:rsidRPr="00E803DE">
              <w:rPr>
                <w:rStyle w:val="Hyperlink"/>
                <w:rFonts w:eastAsia="Arial" w:cs="Arial"/>
                <w:bCs/>
                <w:noProof/>
                <w:kern w:val="1"/>
                <w:szCs w:val="24"/>
                <w:lang w:val="en-GB" w:eastAsia="ar-SA"/>
              </w:rPr>
              <w:t>STAFFING</w:t>
            </w:r>
            <w:r w:rsidR="00AF66AA" w:rsidRPr="00E803DE">
              <w:rPr>
                <w:rStyle w:val="Hyperlink"/>
                <w:rFonts w:eastAsia="Arial"/>
                <w:bCs/>
                <w:noProof/>
                <w:webHidden/>
                <w:kern w:val="1"/>
                <w:lang w:val="en-GB" w:eastAsia="ar-SA"/>
              </w:rPr>
              <w:tab/>
            </w:r>
            <w:r w:rsidR="00AF66AA" w:rsidRPr="00E803DE">
              <w:rPr>
                <w:rStyle w:val="Hyperlink"/>
                <w:rFonts w:eastAsia="Arial"/>
                <w:bCs/>
                <w:noProof/>
                <w:webHidden/>
                <w:kern w:val="1"/>
                <w:lang w:val="en-GB" w:eastAsia="ar-SA"/>
              </w:rPr>
              <w:fldChar w:fldCharType="begin"/>
            </w:r>
            <w:r w:rsidR="00AF66AA" w:rsidRPr="00E803DE">
              <w:rPr>
                <w:rStyle w:val="Hyperlink"/>
                <w:rFonts w:eastAsia="Arial"/>
                <w:bCs/>
                <w:noProof/>
                <w:webHidden/>
                <w:kern w:val="1"/>
                <w:lang w:val="en-GB" w:eastAsia="ar-SA"/>
              </w:rPr>
              <w:instrText xml:space="preserve"> PAGEREF _Toc132742675 \h </w:instrText>
            </w:r>
            <w:r w:rsidR="00AF66AA" w:rsidRPr="00E803DE">
              <w:rPr>
                <w:rStyle w:val="Hyperlink"/>
                <w:rFonts w:eastAsia="Arial"/>
                <w:bCs/>
                <w:noProof/>
                <w:webHidden/>
                <w:kern w:val="1"/>
                <w:lang w:val="en-GB" w:eastAsia="ar-SA"/>
              </w:rPr>
            </w:r>
            <w:r w:rsidR="00AF66AA" w:rsidRPr="00E803DE">
              <w:rPr>
                <w:rStyle w:val="Hyperlink"/>
                <w:rFonts w:eastAsia="Arial"/>
                <w:bCs/>
                <w:noProof/>
                <w:webHidden/>
                <w:kern w:val="1"/>
                <w:lang w:val="en-GB" w:eastAsia="ar-SA"/>
              </w:rPr>
              <w:fldChar w:fldCharType="separate"/>
            </w:r>
            <w:r w:rsidR="00355366">
              <w:rPr>
                <w:rStyle w:val="Hyperlink"/>
                <w:rFonts w:eastAsia="Arial"/>
                <w:bCs/>
                <w:noProof/>
                <w:webHidden/>
                <w:kern w:val="1"/>
                <w:lang w:val="en-GB" w:eastAsia="ar-SA"/>
              </w:rPr>
              <w:t>22</w:t>
            </w:r>
            <w:r w:rsidR="00AF66AA" w:rsidRPr="00E803DE">
              <w:rPr>
                <w:rStyle w:val="Hyperlink"/>
                <w:rFonts w:eastAsia="Arial"/>
                <w:bCs/>
                <w:noProof/>
                <w:webHidden/>
                <w:kern w:val="1"/>
                <w:lang w:val="en-GB" w:eastAsia="ar-SA"/>
              </w:rPr>
              <w:fldChar w:fldCharType="end"/>
            </w:r>
          </w:hyperlink>
        </w:p>
        <w:p w14:paraId="512760A6" w14:textId="31C7727B" w:rsidR="00AF66AA" w:rsidRPr="00E803DE" w:rsidRDefault="005C5ACC" w:rsidP="00E803DE">
          <w:pPr>
            <w:pStyle w:val="Verzeichnis1"/>
            <w:tabs>
              <w:tab w:val="clear" w:pos="9000"/>
              <w:tab w:val="left" w:pos="440"/>
              <w:tab w:val="right" w:leader="dot" w:pos="9628"/>
            </w:tabs>
            <w:spacing w:before="0" w:after="100"/>
            <w:ind w:left="0" w:right="0" w:firstLine="0"/>
            <w:jc w:val="left"/>
            <w:rPr>
              <w:rStyle w:val="Hyperlink"/>
              <w:rFonts w:eastAsia="Arial"/>
              <w:bCs/>
              <w:noProof/>
              <w:kern w:val="1"/>
              <w:lang w:val="en-GB" w:eastAsia="ar-SA"/>
            </w:rPr>
          </w:pPr>
          <w:hyperlink w:anchor="_Toc132742676" w:history="1">
            <w:r w:rsidR="00AF66AA" w:rsidRPr="00E803DE">
              <w:rPr>
                <w:rStyle w:val="Hyperlink"/>
                <w:rFonts w:eastAsia="Arial" w:cs="Arial"/>
                <w:bCs/>
                <w:noProof/>
                <w:kern w:val="1"/>
                <w:szCs w:val="24"/>
                <w:lang w:val="en-GB" w:eastAsia="ar-SA"/>
              </w:rPr>
              <w:t>8.</w:t>
            </w:r>
            <w:r w:rsidR="00AF66AA" w:rsidRPr="00E803DE">
              <w:rPr>
                <w:rStyle w:val="Hyperlink"/>
                <w:rFonts w:eastAsia="Arial"/>
                <w:bCs/>
                <w:noProof/>
                <w:kern w:val="1"/>
                <w:lang w:val="en-GB" w:eastAsia="ar-SA"/>
              </w:rPr>
              <w:tab/>
            </w:r>
            <w:r w:rsidR="00AF66AA" w:rsidRPr="00E803DE">
              <w:rPr>
                <w:rStyle w:val="Hyperlink"/>
                <w:rFonts w:eastAsia="Arial" w:cs="Arial"/>
                <w:bCs/>
                <w:noProof/>
                <w:kern w:val="1"/>
                <w:szCs w:val="24"/>
                <w:lang w:val="en-GB" w:eastAsia="ar-SA"/>
              </w:rPr>
              <w:t>RELEVANT DOCUMENTS</w:t>
            </w:r>
            <w:r w:rsidR="00AF66AA" w:rsidRPr="00E803DE">
              <w:rPr>
                <w:rStyle w:val="Hyperlink"/>
                <w:rFonts w:eastAsia="Arial"/>
                <w:bCs/>
                <w:noProof/>
                <w:webHidden/>
                <w:kern w:val="1"/>
                <w:lang w:val="en-GB" w:eastAsia="ar-SA"/>
              </w:rPr>
              <w:tab/>
            </w:r>
            <w:r w:rsidR="00AF66AA" w:rsidRPr="00E803DE">
              <w:rPr>
                <w:rStyle w:val="Hyperlink"/>
                <w:rFonts w:eastAsia="Arial"/>
                <w:bCs/>
                <w:noProof/>
                <w:webHidden/>
                <w:kern w:val="1"/>
                <w:lang w:val="en-GB" w:eastAsia="ar-SA"/>
              </w:rPr>
              <w:fldChar w:fldCharType="begin"/>
            </w:r>
            <w:r w:rsidR="00AF66AA" w:rsidRPr="00E803DE">
              <w:rPr>
                <w:rStyle w:val="Hyperlink"/>
                <w:rFonts w:eastAsia="Arial"/>
                <w:bCs/>
                <w:noProof/>
                <w:webHidden/>
                <w:kern w:val="1"/>
                <w:lang w:val="en-GB" w:eastAsia="ar-SA"/>
              </w:rPr>
              <w:instrText xml:space="preserve"> PAGEREF _Toc132742676 \h </w:instrText>
            </w:r>
            <w:r w:rsidR="00AF66AA" w:rsidRPr="00E803DE">
              <w:rPr>
                <w:rStyle w:val="Hyperlink"/>
                <w:rFonts w:eastAsia="Arial"/>
                <w:bCs/>
                <w:noProof/>
                <w:webHidden/>
                <w:kern w:val="1"/>
                <w:lang w:val="en-GB" w:eastAsia="ar-SA"/>
              </w:rPr>
            </w:r>
            <w:r w:rsidR="00AF66AA" w:rsidRPr="00E803DE">
              <w:rPr>
                <w:rStyle w:val="Hyperlink"/>
                <w:rFonts w:eastAsia="Arial"/>
                <w:bCs/>
                <w:noProof/>
                <w:webHidden/>
                <w:kern w:val="1"/>
                <w:lang w:val="en-GB" w:eastAsia="ar-SA"/>
              </w:rPr>
              <w:fldChar w:fldCharType="separate"/>
            </w:r>
            <w:r w:rsidR="00355366">
              <w:rPr>
                <w:rStyle w:val="Hyperlink"/>
                <w:rFonts w:eastAsia="Arial"/>
                <w:bCs/>
                <w:noProof/>
                <w:webHidden/>
                <w:kern w:val="1"/>
                <w:lang w:val="en-GB" w:eastAsia="ar-SA"/>
              </w:rPr>
              <w:t>24</w:t>
            </w:r>
            <w:r w:rsidR="00AF66AA" w:rsidRPr="00E803DE">
              <w:rPr>
                <w:rStyle w:val="Hyperlink"/>
                <w:rFonts w:eastAsia="Arial"/>
                <w:bCs/>
                <w:noProof/>
                <w:webHidden/>
                <w:kern w:val="1"/>
                <w:lang w:val="en-GB" w:eastAsia="ar-SA"/>
              </w:rPr>
              <w:fldChar w:fldCharType="end"/>
            </w:r>
          </w:hyperlink>
        </w:p>
        <w:p w14:paraId="6EB3A1A2" w14:textId="7D7D6A03" w:rsidR="00AF66AA" w:rsidRPr="00E803DE" w:rsidRDefault="005C5ACC" w:rsidP="00E803DE">
          <w:pPr>
            <w:pStyle w:val="Verzeichnis1"/>
            <w:tabs>
              <w:tab w:val="clear" w:pos="9000"/>
              <w:tab w:val="left" w:pos="440"/>
              <w:tab w:val="right" w:leader="dot" w:pos="9628"/>
            </w:tabs>
            <w:spacing w:before="0" w:after="100"/>
            <w:ind w:left="0" w:right="0" w:firstLine="0"/>
            <w:jc w:val="left"/>
            <w:rPr>
              <w:rStyle w:val="Hyperlink"/>
              <w:rFonts w:eastAsia="Arial"/>
              <w:bCs/>
              <w:noProof/>
              <w:kern w:val="1"/>
              <w:lang w:val="en-GB" w:eastAsia="ar-SA"/>
            </w:rPr>
          </w:pPr>
          <w:hyperlink w:anchor="_Toc132742677" w:history="1">
            <w:r w:rsidR="00AF66AA" w:rsidRPr="00E803DE">
              <w:rPr>
                <w:rStyle w:val="Hyperlink"/>
                <w:rFonts w:eastAsia="Arial" w:cs="Arial"/>
                <w:bCs/>
                <w:noProof/>
                <w:kern w:val="1"/>
                <w:szCs w:val="24"/>
                <w:lang w:val="en-GB" w:eastAsia="ar-SA"/>
              </w:rPr>
              <w:t>9.</w:t>
            </w:r>
            <w:r w:rsidR="00AF66AA" w:rsidRPr="00E803DE">
              <w:rPr>
                <w:rStyle w:val="Hyperlink"/>
                <w:rFonts w:eastAsia="Arial"/>
                <w:bCs/>
                <w:noProof/>
                <w:kern w:val="1"/>
                <w:lang w:val="en-GB" w:eastAsia="ar-SA"/>
              </w:rPr>
              <w:tab/>
            </w:r>
            <w:r w:rsidR="00AF66AA" w:rsidRPr="00E803DE">
              <w:rPr>
                <w:rStyle w:val="Hyperlink"/>
                <w:rFonts w:eastAsia="Arial" w:cs="Arial"/>
                <w:bCs/>
                <w:noProof/>
                <w:kern w:val="1"/>
                <w:szCs w:val="24"/>
                <w:lang w:val="en-GB" w:eastAsia="ar-SA"/>
              </w:rPr>
              <w:t>ANNEXES</w:t>
            </w:r>
            <w:r w:rsidR="00AF66AA" w:rsidRPr="00E803DE">
              <w:rPr>
                <w:rStyle w:val="Hyperlink"/>
                <w:rFonts w:eastAsia="Arial"/>
                <w:bCs/>
                <w:noProof/>
                <w:webHidden/>
                <w:kern w:val="1"/>
                <w:lang w:val="en-GB" w:eastAsia="ar-SA"/>
              </w:rPr>
              <w:tab/>
            </w:r>
            <w:r w:rsidR="00AF66AA" w:rsidRPr="00E803DE">
              <w:rPr>
                <w:rStyle w:val="Hyperlink"/>
                <w:rFonts w:eastAsia="Arial"/>
                <w:bCs/>
                <w:noProof/>
                <w:webHidden/>
                <w:kern w:val="1"/>
                <w:lang w:val="en-GB" w:eastAsia="ar-SA"/>
              </w:rPr>
              <w:fldChar w:fldCharType="begin"/>
            </w:r>
            <w:r w:rsidR="00AF66AA" w:rsidRPr="00E803DE">
              <w:rPr>
                <w:rStyle w:val="Hyperlink"/>
                <w:rFonts w:eastAsia="Arial"/>
                <w:bCs/>
                <w:noProof/>
                <w:webHidden/>
                <w:kern w:val="1"/>
                <w:lang w:val="en-GB" w:eastAsia="ar-SA"/>
              </w:rPr>
              <w:instrText xml:space="preserve"> PAGEREF _Toc132742677 \h </w:instrText>
            </w:r>
            <w:r w:rsidR="00AF66AA" w:rsidRPr="00E803DE">
              <w:rPr>
                <w:rStyle w:val="Hyperlink"/>
                <w:rFonts w:eastAsia="Arial"/>
                <w:bCs/>
                <w:noProof/>
                <w:webHidden/>
                <w:kern w:val="1"/>
                <w:lang w:val="en-GB" w:eastAsia="ar-SA"/>
              </w:rPr>
            </w:r>
            <w:r w:rsidR="00AF66AA" w:rsidRPr="00E803DE">
              <w:rPr>
                <w:rStyle w:val="Hyperlink"/>
                <w:rFonts w:eastAsia="Arial"/>
                <w:bCs/>
                <w:noProof/>
                <w:webHidden/>
                <w:kern w:val="1"/>
                <w:lang w:val="en-GB" w:eastAsia="ar-SA"/>
              </w:rPr>
              <w:fldChar w:fldCharType="separate"/>
            </w:r>
            <w:r w:rsidR="00355366">
              <w:rPr>
                <w:rStyle w:val="Hyperlink"/>
                <w:rFonts w:eastAsia="Arial"/>
                <w:bCs/>
                <w:noProof/>
                <w:webHidden/>
                <w:kern w:val="1"/>
                <w:lang w:val="en-GB" w:eastAsia="ar-SA"/>
              </w:rPr>
              <w:t>25</w:t>
            </w:r>
            <w:r w:rsidR="00AF66AA" w:rsidRPr="00E803DE">
              <w:rPr>
                <w:rStyle w:val="Hyperlink"/>
                <w:rFonts w:eastAsia="Arial"/>
                <w:bCs/>
                <w:noProof/>
                <w:webHidden/>
                <w:kern w:val="1"/>
                <w:lang w:val="en-GB" w:eastAsia="ar-SA"/>
              </w:rPr>
              <w:fldChar w:fldCharType="end"/>
            </w:r>
          </w:hyperlink>
        </w:p>
        <w:p w14:paraId="7C4CC22D" w14:textId="2131C24E" w:rsidR="00AF66AA" w:rsidRPr="00E803DE" w:rsidRDefault="005C5ACC" w:rsidP="00E803DE">
          <w:pPr>
            <w:pStyle w:val="Verzeichnis1"/>
            <w:tabs>
              <w:tab w:val="clear" w:pos="9000"/>
              <w:tab w:val="left" w:pos="1134"/>
              <w:tab w:val="right" w:leader="dot" w:pos="9628"/>
            </w:tabs>
            <w:spacing w:before="0" w:after="100"/>
            <w:ind w:left="0" w:right="0" w:firstLine="0"/>
            <w:jc w:val="left"/>
            <w:rPr>
              <w:rStyle w:val="Hyperlink"/>
              <w:rFonts w:eastAsia="Arial"/>
              <w:bCs/>
              <w:i/>
              <w:iCs/>
              <w:noProof/>
              <w:kern w:val="1"/>
              <w:sz w:val="22"/>
              <w:szCs w:val="18"/>
              <w:lang w:val="en-GB" w:eastAsia="ar-SA"/>
            </w:rPr>
          </w:pPr>
          <w:hyperlink w:anchor="_Toc132742678" w:history="1">
            <w:r w:rsidR="00AF66AA" w:rsidRPr="00E803DE">
              <w:rPr>
                <w:rStyle w:val="Hyperlink"/>
                <w:rFonts w:eastAsia="Arial" w:cs="Arial"/>
                <w:bCs/>
                <w:i/>
                <w:iCs/>
                <w:noProof/>
                <w:kern w:val="1"/>
                <w:sz w:val="22"/>
                <w:szCs w:val="22"/>
                <w:lang w:val="en-GB" w:eastAsia="ar-SA"/>
              </w:rPr>
              <w:t>Annex 1:</w:t>
            </w:r>
            <w:r w:rsidR="00AF66AA" w:rsidRPr="00E803DE">
              <w:rPr>
                <w:rStyle w:val="Hyperlink"/>
                <w:rFonts w:eastAsia="Arial"/>
                <w:bCs/>
                <w:i/>
                <w:iCs/>
                <w:noProof/>
                <w:kern w:val="1"/>
                <w:sz w:val="22"/>
                <w:szCs w:val="18"/>
                <w:lang w:val="en-GB" w:eastAsia="ar-SA"/>
              </w:rPr>
              <w:tab/>
            </w:r>
            <w:r w:rsidR="00AF66AA" w:rsidRPr="00E803DE">
              <w:rPr>
                <w:rStyle w:val="Hyperlink"/>
                <w:rFonts w:eastAsia="Arial" w:cs="Arial"/>
                <w:bCs/>
                <w:i/>
                <w:iCs/>
                <w:noProof/>
                <w:kern w:val="1"/>
                <w:sz w:val="22"/>
                <w:szCs w:val="22"/>
                <w:lang w:val="en-GB" w:eastAsia="ar-SA"/>
              </w:rPr>
              <w:t>ESHS Classification of Contracts</w:t>
            </w:r>
            <w:r w:rsidR="00AF66AA" w:rsidRPr="00E803DE">
              <w:rPr>
                <w:rStyle w:val="Hyperlink"/>
                <w:rFonts w:eastAsia="Arial"/>
                <w:bCs/>
                <w:i/>
                <w:iCs/>
                <w:noProof/>
                <w:webHidden/>
                <w:kern w:val="1"/>
                <w:sz w:val="22"/>
                <w:szCs w:val="18"/>
                <w:lang w:val="en-GB" w:eastAsia="ar-SA"/>
              </w:rPr>
              <w:tab/>
            </w:r>
            <w:r w:rsidR="00AF66AA" w:rsidRPr="00E803DE">
              <w:rPr>
                <w:rStyle w:val="Hyperlink"/>
                <w:rFonts w:eastAsia="Arial"/>
                <w:bCs/>
                <w:i/>
                <w:iCs/>
                <w:noProof/>
                <w:webHidden/>
                <w:kern w:val="1"/>
                <w:sz w:val="22"/>
                <w:szCs w:val="18"/>
                <w:lang w:val="en-GB" w:eastAsia="ar-SA"/>
              </w:rPr>
              <w:fldChar w:fldCharType="begin"/>
            </w:r>
            <w:r w:rsidR="00AF66AA" w:rsidRPr="00E803DE">
              <w:rPr>
                <w:rStyle w:val="Hyperlink"/>
                <w:rFonts w:eastAsia="Arial"/>
                <w:bCs/>
                <w:i/>
                <w:iCs/>
                <w:noProof/>
                <w:webHidden/>
                <w:kern w:val="1"/>
                <w:sz w:val="22"/>
                <w:szCs w:val="18"/>
                <w:lang w:val="en-GB" w:eastAsia="ar-SA"/>
              </w:rPr>
              <w:instrText xml:space="preserve"> PAGEREF _Toc132742678 \h </w:instrText>
            </w:r>
            <w:r w:rsidR="00AF66AA" w:rsidRPr="00E803DE">
              <w:rPr>
                <w:rStyle w:val="Hyperlink"/>
                <w:rFonts w:eastAsia="Arial"/>
                <w:bCs/>
                <w:i/>
                <w:iCs/>
                <w:noProof/>
                <w:webHidden/>
                <w:kern w:val="1"/>
                <w:sz w:val="22"/>
                <w:szCs w:val="18"/>
                <w:lang w:val="en-GB" w:eastAsia="ar-SA"/>
              </w:rPr>
            </w:r>
            <w:r w:rsidR="00AF66AA" w:rsidRPr="00E803DE">
              <w:rPr>
                <w:rStyle w:val="Hyperlink"/>
                <w:rFonts w:eastAsia="Arial"/>
                <w:bCs/>
                <w:i/>
                <w:iCs/>
                <w:noProof/>
                <w:webHidden/>
                <w:kern w:val="1"/>
                <w:sz w:val="22"/>
                <w:szCs w:val="18"/>
                <w:lang w:val="en-GB" w:eastAsia="ar-SA"/>
              </w:rPr>
              <w:fldChar w:fldCharType="separate"/>
            </w:r>
            <w:r w:rsidR="00355366">
              <w:rPr>
                <w:rStyle w:val="Hyperlink"/>
                <w:rFonts w:eastAsia="Arial"/>
                <w:bCs/>
                <w:i/>
                <w:iCs/>
                <w:noProof/>
                <w:webHidden/>
                <w:kern w:val="1"/>
                <w:sz w:val="22"/>
                <w:szCs w:val="18"/>
                <w:lang w:val="en-GB" w:eastAsia="ar-SA"/>
              </w:rPr>
              <w:t>26</w:t>
            </w:r>
            <w:r w:rsidR="00AF66AA" w:rsidRPr="00E803DE">
              <w:rPr>
                <w:rStyle w:val="Hyperlink"/>
                <w:rFonts w:eastAsia="Arial"/>
                <w:bCs/>
                <w:i/>
                <w:iCs/>
                <w:noProof/>
                <w:webHidden/>
                <w:kern w:val="1"/>
                <w:sz w:val="22"/>
                <w:szCs w:val="18"/>
                <w:lang w:val="en-GB" w:eastAsia="ar-SA"/>
              </w:rPr>
              <w:fldChar w:fldCharType="end"/>
            </w:r>
          </w:hyperlink>
        </w:p>
        <w:p w14:paraId="27C24225" w14:textId="1EE24542" w:rsidR="00AF66AA" w:rsidRPr="00E803DE" w:rsidRDefault="005C5ACC" w:rsidP="00E803DE">
          <w:pPr>
            <w:pStyle w:val="Verzeichnis1"/>
            <w:tabs>
              <w:tab w:val="clear" w:pos="9000"/>
              <w:tab w:val="left" w:pos="1134"/>
              <w:tab w:val="right" w:leader="dot" w:pos="9628"/>
            </w:tabs>
            <w:spacing w:before="0" w:after="100"/>
            <w:ind w:left="0" w:right="0" w:firstLine="0"/>
            <w:jc w:val="left"/>
            <w:rPr>
              <w:rStyle w:val="Hyperlink"/>
              <w:rFonts w:eastAsia="Arial"/>
              <w:bCs/>
              <w:i/>
              <w:iCs/>
              <w:noProof/>
              <w:kern w:val="1"/>
              <w:sz w:val="22"/>
              <w:szCs w:val="18"/>
              <w:lang w:val="en-GB" w:eastAsia="ar-SA"/>
            </w:rPr>
          </w:pPr>
          <w:hyperlink w:anchor="_Toc132742679" w:history="1">
            <w:r w:rsidR="00AF66AA" w:rsidRPr="00E803DE">
              <w:rPr>
                <w:rStyle w:val="Hyperlink"/>
                <w:rFonts w:eastAsia="Arial" w:cs="Arial"/>
                <w:bCs/>
                <w:i/>
                <w:iCs/>
                <w:noProof/>
                <w:kern w:val="1"/>
                <w:sz w:val="22"/>
                <w:szCs w:val="22"/>
                <w:lang w:val="en-GB" w:eastAsia="ar-SA"/>
              </w:rPr>
              <w:t>Annex 2:</w:t>
            </w:r>
            <w:r w:rsidR="00AF66AA" w:rsidRPr="00E803DE">
              <w:rPr>
                <w:rStyle w:val="Hyperlink"/>
                <w:rFonts w:eastAsia="Arial"/>
                <w:bCs/>
                <w:i/>
                <w:iCs/>
                <w:noProof/>
                <w:kern w:val="1"/>
                <w:sz w:val="22"/>
                <w:szCs w:val="18"/>
                <w:lang w:val="en-GB" w:eastAsia="ar-SA"/>
              </w:rPr>
              <w:tab/>
            </w:r>
            <w:r w:rsidR="00AF66AA" w:rsidRPr="00E803DE">
              <w:rPr>
                <w:rStyle w:val="Hyperlink"/>
                <w:rFonts w:eastAsia="Arial" w:cs="Arial"/>
                <w:bCs/>
                <w:i/>
                <w:iCs/>
                <w:noProof/>
                <w:kern w:val="1"/>
                <w:sz w:val="22"/>
                <w:szCs w:val="22"/>
                <w:lang w:val="en-GB" w:eastAsia="ar-SA"/>
              </w:rPr>
              <w:t>Structure for Works / Employer’s Requirements of the Bidding Documents</w:t>
            </w:r>
            <w:r w:rsidR="00AF66AA" w:rsidRPr="00E803DE">
              <w:rPr>
                <w:rStyle w:val="Hyperlink"/>
                <w:rFonts w:eastAsia="Arial"/>
                <w:bCs/>
                <w:i/>
                <w:iCs/>
                <w:noProof/>
                <w:webHidden/>
                <w:kern w:val="1"/>
                <w:sz w:val="22"/>
                <w:szCs w:val="18"/>
                <w:lang w:val="en-GB" w:eastAsia="ar-SA"/>
              </w:rPr>
              <w:tab/>
            </w:r>
            <w:r w:rsidR="00AF66AA" w:rsidRPr="00E803DE">
              <w:rPr>
                <w:rStyle w:val="Hyperlink"/>
                <w:rFonts w:eastAsia="Arial"/>
                <w:bCs/>
                <w:i/>
                <w:iCs/>
                <w:noProof/>
                <w:webHidden/>
                <w:kern w:val="1"/>
                <w:sz w:val="22"/>
                <w:szCs w:val="18"/>
                <w:lang w:val="en-GB" w:eastAsia="ar-SA"/>
              </w:rPr>
              <w:fldChar w:fldCharType="begin"/>
            </w:r>
            <w:r w:rsidR="00AF66AA" w:rsidRPr="00E803DE">
              <w:rPr>
                <w:rStyle w:val="Hyperlink"/>
                <w:rFonts w:eastAsia="Arial"/>
                <w:bCs/>
                <w:i/>
                <w:iCs/>
                <w:noProof/>
                <w:webHidden/>
                <w:kern w:val="1"/>
                <w:sz w:val="22"/>
                <w:szCs w:val="18"/>
                <w:lang w:val="en-GB" w:eastAsia="ar-SA"/>
              </w:rPr>
              <w:instrText xml:space="preserve"> PAGEREF _Toc132742679 \h </w:instrText>
            </w:r>
            <w:r w:rsidR="00AF66AA" w:rsidRPr="00E803DE">
              <w:rPr>
                <w:rStyle w:val="Hyperlink"/>
                <w:rFonts w:eastAsia="Arial"/>
                <w:bCs/>
                <w:i/>
                <w:iCs/>
                <w:noProof/>
                <w:webHidden/>
                <w:kern w:val="1"/>
                <w:sz w:val="22"/>
                <w:szCs w:val="18"/>
                <w:lang w:val="en-GB" w:eastAsia="ar-SA"/>
              </w:rPr>
            </w:r>
            <w:r w:rsidR="00AF66AA" w:rsidRPr="00E803DE">
              <w:rPr>
                <w:rStyle w:val="Hyperlink"/>
                <w:rFonts w:eastAsia="Arial"/>
                <w:bCs/>
                <w:i/>
                <w:iCs/>
                <w:noProof/>
                <w:webHidden/>
                <w:kern w:val="1"/>
                <w:sz w:val="22"/>
                <w:szCs w:val="18"/>
                <w:lang w:val="en-GB" w:eastAsia="ar-SA"/>
              </w:rPr>
              <w:fldChar w:fldCharType="separate"/>
            </w:r>
            <w:r w:rsidR="00355366">
              <w:rPr>
                <w:rStyle w:val="Hyperlink"/>
                <w:rFonts w:eastAsia="Arial"/>
                <w:bCs/>
                <w:i/>
                <w:iCs/>
                <w:noProof/>
                <w:webHidden/>
                <w:kern w:val="1"/>
                <w:sz w:val="22"/>
                <w:szCs w:val="18"/>
                <w:lang w:val="en-GB" w:eastAsia="ar-SA"/>
              </w:rPr>
              <w:t>27</w:t>
            </w:r>
            <w:r w:rsidR="00AF66AA" w:rsidRPr="00E803DE">
              <w:rPr>
                <w:rStyle w:val="Hyperlink"/>
                <w:rFonts w:eastAsia="Arial"/>
                <w:bCs/>
                <w:i/>
                <w:iCs/>
                <w:noProof/>
                <w:webHidden/>
                <w:kern w:val="1"/>
                <w:sz w:val="22"/>
                <w:szCs w:val="18"/>
                <w:lang w:val="en-GB" w:eastAsia="ar-SA"/>
              </w:rPr>
              <w:fldChar w:fldCharType="end"/>
            </w:r>
          </w:hyperlink>
        </w:p>
        <w:p w14:paraId="62703A6A" w14:textId="17C2F45F" w:rsidR="00AF66AA" w:rsidRPr="00E803DE" w:rsidRDefault="005C5ACC" w:rsidP="00E803DE">
          <w:pPr>
            <w:pStyle w:val="Verzeichnis1"/>
            <w:tabs>
              <w:tab w:val="clear" w:pos="9000"/>
              <w:tab w:val="left" w:pos="1134"/>
              <w:tab w:val="right" w:leader="dot" w:pos="9628"/>
            </w:tabs>
            <w:spacing w:before="0" w:after="100"/>
            <w:ind w:left="0" w:right="0" w:firstLine="0"/>
            <w:jc w:val="left"/>
            <w:rPr>
              <w:rStyle w:val="Hyperlink"/>
              <w:rFonts w:eastAsia="Arial"/>
              <w:bCs/>
              <w:i/>
              <w:iCs/>
              <w:noProof/>
              <w:kern w:val="1"/>
              <w:sz w:val="22"/>
              <w:szCs w:val="18"/>
              <w:lang w:val="en-GB" w:eastAsia="ar-SA"/>
            </w:rPr>
          </w:pPr>
          <w:hyperlink w:anchor="_Toc132742680" w:history="1">
            <w:r w:rsidR="00AF66AA" w:rsidRPr="00E803DE">
              <w:rPr>
                <w:rStyle w:val="Hyperlink"/>
                <w:rFonts w:eastAsia="Arial" w:cs="Arial"/>
                <w:bCs/>
                <w:i/>
                <w:iCs/>
                <w:noProof/>
                <w:kern w:val="1"/>
                <w:sz w:val="22"/>
                <w:szCs w:val="22"/>
                <w:lang w:val="en-GB" w:eastAsia="ar-SA"/>
              </w:rPr>
              <w:t>Annex 3:</w:t>
            </w:r>
            <w:r w:rsidR="00AF66AA" w:rsidRPr="00E803DE">
              <w:rPr>
                <w:rStyle w:val="Hyperlink"/>
                <w:rFonts w:eastAsia="Arial"/>
                <w:bCs/>
                <w:i/>
                <w:iCs/>
                <w:noProof/>
                <w:kern w:val="1"/>
                <w:sz w:val="22"/>
                <w:szCs w:val="18"/>
                <w:lang w:val="en-GB" w:eastAsia="ar-SA"/>
              </w:rPr>
              <w:tab/>
            </w:r>
            <w:r w:rsidR="00AF66AA" w:rsidRPr="00E803DE">
              <w:rPr>
                <w:rStyle w:val="Hyperlink"/>
                <w:rFonts w:eastAsia="Arial" w:cs="Arial"/>
                <w:bCs/>
                <w:i/>
                <w:iCs/>
                <w:noProof/>
                <w:kern w:val="1"/>
                <w:sz w:val="22"/>
                <w:szCs w:val="22"/>
                <w:lang w:val="en-GB" w:eastAsia="ar-SA"/>
              </w:rPr>
              <w:t>KfW – Reporting Requirements</w:t>
            </w:r>
            <w:r w:rsidR="00AF66AA" w:rsidRPr="00E803DE">
              <w:rPr>
                <w:rStyle w:val="Hyperlink"/>
                <w:rFonts w:eastAsia="Arial"/>
                <w:bCs/>
                <w:i/>
                <w:iCs/>
                <w:noProof/>
                <w:webHidden/>
                <w:kern w:val="1"/>
                <w:sz w:val="22"/>
                <w:szCs w:val="18"/>
                <w:lang w:val="en-GB" w:eastAsia="ar-SA"/>
              </w:rPr>
              <w:tab/>
            </w:r>
            <w:r w:rsidR="00AF66AA" w:rsidRPr="00E803DE">
              <w:rPr>
                <w:rStyle w:val="Hyperlink"/>
                <w:rFonts w:eastAsia="Arial"/>
                <w:bCs/>
                <w:i/>
                <w:iCs/>
                <w:noProof/>
                <w:webHidden/>
                <w:kern w:val="1"/>
                <w:sz w:val="22"/>
                <w:szCs w:val="18"/>
                <w:lang w:val="en-GB" w:eastAsia="ar-SA"/>
              </w:rPr>
              <w:fldChar w:fldCharType="begin"/>
            </w:r>
            <w:r w:rsidR="00AF66AA" w:rsidRPr="00E803DE">
              <w:rPr>
                <w:rStyle w:val="Hyperlink"/>
                <w:rFonts w:eastAsia="Arial"/>
                <w:bCs/>
                <w:i/>
                <w:iCs/>
                <w:noProof/>
                <w:webHidden/>
                <w:kern w:val="1"/>
                <w:sz w:val="22"/>
                <w:szCs w:val="18"/>
                <w:lang w:val="en-GB" w:eastAsia="ar-SA"/>
              </w:rPr>
              <w:instrText xml:space="preserve"> PAGEREF _Toc132742680 \h </w:instrText>
            </w:r>
            <w:r w:rsidR="00AF66AA" w:rsidRPr="00E803DE">
              <w:rPr>
                <w:rStyle w:val="Hyperlink"/>
                <w:rFonts w:eastAsia="Arial"/>
                <w:bCs/>
                <w:i/>
                <w:iCs/>
                <w:noProof/>
                <w:webHidden/>
                <w:kern w:val="1"/>
                <w:sz w:val="22"/>
                <w:szCs w:val="18"/>
                <w:lang w:val="en-GB" w:eastAsia="ar-SA"/>
              </w:rPr>
            </w:r>
            <w:r w:rsidR="00AF66AA" w:rsidRPr="00E803DE">
              <w:rPr>
                <w:rStyle w:val="Hyperlink"/>
                <w:rFonts w:eastAsia="Arial"/>
                <w:bCs/>
                <w:i/>
                <w:iCs/>
                <w:noProof/>
                <w:webHidden/>
                <w:kern w:val="1"/>
                <w:sz w:val="22"/>
                <w:szCs w:val="18"/>
                <w:lang w:val="en-GB" w:eastAsia="ar-SA"/>
              </w:rPr>
              <w:fldChar w:fldCharType="separate"/>
            </w:r>
            <w:r w:rsidR="00355366">
              <w:rPr>
                <w:rStyle w:val="Hyperlink"/>
                <w:rFonts w:eastAsia="Arial"/>
                <w:bCs/>
                <w:i/>
                <w:iCs/>
                <w:noProof/>
                <w:webHidden/>
                <w:kern w:val="1"/>
                <w:sz w:val="22"/>
                <w:szCs w:val="18"/>
                <w:lang w:val="en-GB" w:eastAsia="ar-SA"/>
              </w:rPr>
              <w:t>29</w:t>
            </w:r>
            <w:r w:rsidR="00AF66AA" w:rsidRPr="00E803DE">
              <w:rPr>
                <w:rStyle w:val="Hyperlink"/>
                <w:rFonts w:eastAsia="Arial"/>
                <w:bCs/>
                <w:i/>
                <w:iCs/>
                <w:noProof/>
                <w:webHidden/>
                <w:kern w:val="1"/>
                <w:sz w:val="22"/>
                <w:szCs w:val="18"/>
                <w:lang w:val="en-GB" w:eastAsia="ar-SA"/>
              </w:rPr>
              <w:fldChar w:fldCharType="end"/>
            </w:r>
          </w:hyperlink>
        </w:p>
        <w:p w14:paraId="067DDE76" w14:textId="16F5B3B6" w:rsidR="00AF66AA" w:rsidRPr="00E803DE" w:rsidRDefault="005C5ACC" w:rsidP="00E803DE">
          <w:pPr>
            <w:pStyle w:val="Verzeichnis1"/>
            <w:tabs>
              <w:tab w:val="clear" w:pos="9000"/>
              <w:tab w:val="left" w:pos="1134"/>
              <w:tab w:val="right" w:leader="dot" w:pos="9628"/>
            </w:tabs>
            <w:spacing w:before="0" w:after="100"/>
            <w:ind w:left="0" w:right="0" w:firstLine="0"/>
            <w:jc w:val="left"/>
            <w:rPr>
              <w:rStyle w:val="Hyperlink"/>
              <w:rFonts w:eastAsia="Arial"/>
              <w:bCs/>
              <w:i/>
              <w:iCs/>
              <w:noProof/>
              <w:kern w:val="1"/>
              <w:sz w:val="22"/>
              <w:szCs w:val="18"/>
              <w:lang w:val="en-GB" w:eastAsia="ar-SA"/>
            </w:rPr>
          </w:pPr>
          <w:hyperlink w:anchor="_Toc132742681" w:history="1">
            <w:r w:rsidR="00AF66AA" w:rsidRPr="00E803DE">
              <w:rPr>
                <w:rStyle w:val="Hyperlink"/>
                <w:rFonts w:eastAsia="Arial" w:cs="Arial"/>
                <w:bCs/>
                <w:i/>
                <w:iCs/>
                <w:noProof/>
                <w:kern w:val="1"/>
                <w:sz w:val="22"/>
                <w:szCs w:val="22"/>
                <w:lang w:val="en-GB" w:eastAsia="ar-SA"/>
              </w:rPr>
              <w:t>Annex 4:</w:t>
            </w:r>
            <w:r w:rsidR="00AF66AA" w:rsidRPr="00E803DE">
              <w:rPr>
                <w:rStyle w:val="Hyperlink"/>
                <w:rFonts w:eastAsia="Arial"/>
                <w:bCs/>
                <w:i/>
                <w:iCs/>
                <w:noProof/>
                <w:kern w:val="1"/>
                <w:sz w:val="22"/>
                <w:szCs w:val="18"/>
                <w:lang w:val="en-GB" w:eastAsia="ar-SA"/>
              </w:rPr>
              <w:tab/>
            </w:r>
            <w:r w:rsidR="00AF66AA" w:rsidRPr="00E803DE">
              <w:rPr>
                <w:rStyle w:val="Hyperlink"/>
                <w:rFonts w:eastAsia="Arial" w:cs="Arial"/>
                <w:bCs/>
                <w:i/>
                <w:iCs/>
                <w:noProof/>
                <w:kern w:val="1"/>
                <w:sz w:val="22"/>
                <w:szCs w:val="22"/>
                <w:lang w:val="en-GB" w:eastAsia="ar-SA"/>
              </w:rPr>
              <w:t>Presentation of Staff Characteristics</w:t>
            </w:r>
            <w:r w:rsidR="00AF66AA" w:rsidRPr="00E803DE">
              <w:rPr>
                <w:rStyle w:val="Hyperlink"/>
                <w:rFonts w:eastAsia="Arial"/>
                <w:bCs/>
                <w:i/>
                <w:iCs/>
                <w:noProof/>
                <w:webHidden/>
                <w:kern w:val="1"/>
                <w:sz w:val="22"/>
                <w:szCs w:val="18"/>
                <w:lang w:val="en-GB" w:eastAsia="ar-SA"/>
              </w:rPr>
              <w:tab/>
            </w:r>
            <w:r w:rsidR="00AF66AA" w:rsidRPr="00E803DE">
              <w:rPr>
                <w:rStyle w:val="Hyperlink"/>
                <w:rFonts w:eastAsia="Arial"/>
                <w:bCs/>
                <w:i/>
                <w:iCs/>
                <w:noProof/>
                <w:webHidden/>
                <w:kern w:val="1"/>
                <w:sz w:val="22"/>
                <w:szCs w:val="18"/>
                <w:lang w:val="en-GB" w:eastAsia="ar-SA"/>
              </w:rPr>
              <w:fldChar w:fldCharType="begin"/>
            </w:r>
            <w:r w:rsidR="00AF66AA" w:rsidRPr="00E803DE">
              <w:rPr>
                <w:rStyle w:val="Hyperlink"/>
                <w:rFonts w:eastAsia="Arial"/>
                <w:bCs/>
                <w:i/>
                <w:iCs/>
                <w:noProof/>
                <w:webHidden/>
                <w:kern w:val="1"/>
                <w:sz w:val="22"/>
                <w:szCs w:val="18"/>
                <w:lang w:val="en-GB" w:eastAsia="ar-SA"/>
              </w:rPr>
              <w:instrText xml:space="preserve"> PAGEREF _Toc132742681 \h </w:instrText>
            </w:r>
            <w:r w:rsidR="00AF66AA" w:rsidRPr="00E803DE">
              <w:rPr>
                <w:rStyle w:val="Hyperlink"/>
                <w:rFonts w:eastAsia="Arial"/>
                <w:bCs/>
                <w:i/>
                <w:iCs/>
                <w:noProof/>
                <w:webHidden/>
                <w:kern w:val="1"/>
                <w:sz w:val="22"/>
                <w:szCs w:val="18"/>
                <w:lang w:val="en-GB" w:eastAsia="ar-SA"/>
              </w:rPr>
            </w:r>
            <w:r w:rsidR="00AF66AA" w:rsidRPr="00E803DE">
              <w:rPr>
                <w:rStyle w:val="Hyperlink"/>
                <w:rFonts w:eastAsia="Arial"/>
                <w:bCs/>
                <w:i/>
                <w:iCs/>
                <w:noProof/>
                <w:webHidden/>
                <w:kern w:val="1"/>
                <w:sz w:val="22"/>
                <w:szCs w:val="18"/>
                <w:lang w:val="en-GB" w:eastAsia="ar-SA"/>
              </w:rPr>
              <w:fldChar w:fldCharType="separate"/>
            </w:r>
            <w:r w:rsidR="00355366">
              <w:rPr>
                <w:rStyle w:val="Hyperlink"/>
                <w:rFonts w:eastAsia="Arial"/>
                <w:bCs/>
                <w:i/>
                <w:iCs/>
                <w:noProof/>
                <w:webHidden/>
                <w:kern w:val="1"/>
                <w:sz w:val="22"/>
                <w:szCs w:val="18"/>
                <w:lang w:val="en-GB" w:eastAsia="ar-SA"/>
              </w:rPr>
              <w:t>30</w:t>
            </w:r>
            <w:r w:rsidR="00AF66AA" w:rsidRPr="00E803DE">
              <w:rPr>
                <w:rStyle w:val="Hyperlink"/>
                <w:rFonts w:eastAsia="Arial"/>
                <w:bCs/>
                <w:i/>
                <w:iCs/>
                <w:noProof/>
                <w:webHidden/>
                <w:kern w:val="1"/>
                <w:sz w:val="22"/>
                <w:szCs w:val="18"/>
                <w:lang w:val="en-GB" w:eastAsia="ar-SA"/>
              </w:rPr>
              <w:fldChar w:fldCharType="end"/>
            </w:r>
          </w:hyperlink>
        </w:p>
        <w:p w14:paraId="5D0AAE99" w14:textId="14894F6A" w:rsidR="007850E1" w:rsidRDefault="007850E1">
          <w:r>
            <w:rPr>
              <w:b/>
              <w:bCs/>
            </w:rPr>
            <w:fldChar w:fldCharType="end"/>
          </w:r>
        </w:p>
      </w:sdtContent>
    </w:sdt>
    <w:p w14:paraId="55F5FA6B" w14:textId="77777777" w:rsidR="007850E1" w:rsidRPr="007850E1" w:rsidRDefault="007850E1" w:rsidP="003D1244">
      <w:pPr>
        <w:suppressAutoHyphens w:val="0"/>
        <w:spacing w:before="116" w:line="253" w:lineRule="exact"/>
        <w:jc w:val="both"/>
        <w:rPr>
          <w:rFonts w:ascii="Arial" w:eastAsia="Arial" w:hAnsi="Arial"/>
          <w:color w:val="000000"/>
          <w:lang w:val="de-DE"/>
        </w:rPr>
      </w:pPr>
    </w:p>
    <w:p w14:paraId="24CE5FCC" w14:textId="77777777" w:rsidR="00464678" w:rsidRPr="00C93C10" w:rsidRDefault="00464678" w:rsidP="00C93C10">
      <w:pPr>
        <w:pStyle w:val="berschrift1"/>
        <w:pageBreakBefore/>
        <w:spacing w:before="360" w:after="120"/>
        <w:ind w:left="851" w:hanging="851"/>
        <w:rPr>
          <w:rFonts w:ascii="Arial Fett" w:eastAsia="Arial" w:hAnsi="Arial Fett"/>
          <w:bCs/>
          <w:color w:val="000000" w:themeColor="text1"/>
          <w:kern w:val="28"/>
          <w:sz w:val="28"/>
        </w:rPr>
      </w:pPr>
      <w:bookmarkStart w:id="0" w:name="_Toc132742656"/>
      <w:r w:rsidRPr="00C93C10">
        <w:rPr>
          <w:rFonts w:ascii="Arial Fett" w:eastAsia="Arial" w:hAnsi="Arial Fett"/>
          <w:bCs/>
          <w:color w:val="000000" w:themeColor="text1"/>
          <w:kern w:val="28"/>
          <w:sz w:val="28"/>
        </w:rPr>
        <w:lastRenderedPageBreak/>
        <w:t>List of Abbreviations</w:t>
      </w:r>
      <w:bookmarkEnd w:id="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946"/>
      </w:tblGrid>
      <w:tr w:rsidR="00E803DE" w14:paraId="04F41A47" w14:textId="77777777" w:rsidTr="006015D5">
        <w:trPr>
          <w:cantSplit/>
        </w:trPr>
        <w:tc>
          <w:tcPr>
            <w:tcW w:w="2093" w:type="dxa"/>
          </w:tcPr>
          <w:p w14:paraId="46117E4E" w14:textId="77777777" w:rsidR="00E803DE" w:rsidRDefault="00E803DE" w:rsidP="00E803DE">
            <w:pPr>
              <w:suppressAutoHyphens w:val="0"/>
              <w:spacing w:before="100" w:after="100" w:line="253" w:lineRule="exact"/>
              <w:jc w:val="both"/>
              <w:rPr>
                <w:rFonts w:ascii="Arial" w:eastAsia="Arial" w:hAnsi="Arial"/>
                <w:b/>
                <w:color w:val="000000"/>
              </w:rPr>
            </w:pPr>
            <w:r>
              <w:rPr>
                <w:rFonts w:ascii="Arial" w:eastAsia="Arial" w:hAnsi="Arial"/>
                <w:b/>
                <w:color w:val="000000"/>
              </w:rPr>
              <w:t>DNP</w:t>
            </w:r>
          </w:p>
        </w:tc>
        <w:tc>
          <w:tcPr>
            <w:tcW w:w="6946" w:type="dxa"/>
          </w:tcPr>
          <w:p w14:paraId="282740F7" w14:textId="77777777" w:rsidR="00E803DE" w:rsidRDefault="00E803DE" w:rsidP="00E803DE">
            <w:pPr>
              <w:suppressAutoHyphens w:val="0"/>
              <w:spacing w:before="100" w:after="100" w:line="253" w:lineRule="exact"/>
              <w:jc w:val="both"/>
              <w:rPr>
                <w:rFonts w:ascii="Arial" w:eastAsia="Arial" w:hAnsi="Arial"/>
                <w:color w:val="000000"/>
              </w:rPr>
            </w:pPr>
            <w:r w:rsidRPr="001A6CFA">
              <w:rPr>
                <w:rFonts w:ascii="Arial" w:eastAsia="Arial" w:hAnsi="Arial"/>
                <w:color w:val="000000"/>
              </w:rPr>
              <w:t>Defects Notification Period</w:t>
            </w:r>
          </w:p>
        </w:tc>
      </w:tr>
      <w:tr w:rsidR="00E803DE" w14:paraId="4C441688" w14:textId="77777777" w:rsidTr="006015D5">
        <w:trPr>
          <w:cantSplit/>
        </w:trPr>
        <w:tc>
          <w:tcPr>
            <w:tcW w:w="2093" w:type="dxa"/>
          </w:tcPr>
          <w:p w14:paraId="23A0C167" w14:textId="77777777" w:rsidR="00E803DE" w:rsidRDefault="00E803DE" w:rsidP="00E803DE">
            <w:pPr>
              <w:suppressAutoHyphens w:val="0"/>
              <w:spacing w:before="100" w:after="100" w:line="253" w:lineRule="exact"/>
              <w:jc w:val="both"/>
              <w:rPr>
                <w:rFonts w:ascii="Arial" w:eastAsia="Arial" w:hAnsi="Arial"/>
                <w:b/>
                <w:color w:val="000000"/>
              </w:rPr>
            </w:pPr>
            <w:r>
              <w:rPr>
                <w:rFonts w:ascii="Arial" w:eastAsia="Arial" w:hAnsi="Arial"/>
                <w:b/>
                <w:color w:val="000000"/>
              </w:rPr>
              <w:t>DCMP</w:t>
            </w:r>
          </w:p>
        </w:tc>
        <w:tc>
          <w:tcPr>
            <w:tcW w:w="6946" w:type="dxa"/>
          </w:tcPr>
          <w:p w14:paraId="69285B51" w14:textId="77777777" w:rsidR="00E803DE" w:rsidRDefault="00E803DE" w:rsidP="00E803DE">
            <w:pPr>
              <w:suppressAutoHyphens w:val="0"/>
              <w:spacing w:before="100" w:after="100" w:line="253" w:lineRule="exact"/>
              <w:jc w:val="both"/>
              <w:rPr>
                <w:rFonts w:ascii="Arial" w:eastAsia="Arial" w:hAnsi="Arial"/>
                <w:color w:val="000000"/>
              </w:rPr>
            </w:pPr>
            <w:r>
              <w:rPr>
                <w:rFonts w:ascii="Arial" w:eastAsia="Arial" w:hAnsi="Arial"/>
                <w:color w:val="000000"/>
              </w:rPr>
              <w:t>Design Change Management Procedure</w:t>
            </w:r>
          </w:p>
        </w:tc>
      </w:tr>
      <w:tr w:rsidR="00F1595D" w:rsidRPr="003A0CB5" w14:paraId="6A94BF27" w14:textId="77777777" w:rsidTr="00A740CA">
        <w:trPr>
          <w:cantSplit/>
        </w:trPr>
        <w:tc>
          <w:tcPr>
            <w:tcW w:w="2093" w:type="dxa"/>
          </w:tcPr>
          <w:p w14:paraId="3A10C75F" w14:textId="7A05AA86" w:rsidR="00F1595D" w:rsidRPr="003A0CB5" w:rsidRDefault="00F1595D" w:rsidP="00E803DE">
            <w:pPr>
              <w:suppressAutoHyphens w:val="0"/>
              <w:spacing w:before="100" w:after="100" w:line="253" w:lineRule="exact"/>
              <w:jc w:val="both"/>
              <w:rPr>
                <w:rFonts w:ascii="Arial" w:eastAsia="Arial" w:hAnsi="Arial"/>
                <w:b/>
                <w:color w:val="000000"/>
              </w:rPr>
            </w:pPr>
            <w:r>
              <w:rPr>
                <w:rFonts w:ascii="Arial" w:eastAsia="Arial" w:hAnsi="Arial"/>
                <w:b/>
                <w:color w:val="000000"/>
              </w:rPr>
              <w:t>ESCOP</w:t>
            </w:r>
          </w:p>
        </w:tc>
        <w:tc>
          <w:tcPr>
            <w:tcW w:w="6946" w:type="dxa"/>
          </w:tcPr>
          <w:p w14:paraId="30BD55E3" w14:textId="330B233F" w:rsidR="00F1595D" w:rsidRPr="003A0CB5" w:rsidRDefault="00F1595D" w:rsidP="00E803DE">
            <w:pPr>
              <w:suppressAutoHyphens w:val="0"/>
              <w:spacing w:before="100" w:after="100" w:line="253" w:lineRule="exact"/>
              <w:jc w:val="both"/>
              <w:rPr>
                <w:rFonts w:ascii="Arial" w:eastAsia="Arial" w:hAnsi="Arial"/>
                <w:color w:val="000000"/>
              </w:rPr>
            </w:pPr>
            <w:r>
              <w:rPr>
                <w:rFonts w:ascii="Arial" w:eastAsia="Arial" w:hAnsi="Arial"/>
                <w:color w:val="000000"/>
              </w:rPr>
              <w:t>Environmental and Social Code of Practice</w:t>
            </w:r>
          </w:p>
        </w:tc>
      </w:tr>
      <w:tr w:rsidR="00F1595D" w:rsidRPr="003A0CB5" w14:paraId="6F3B47B7" w14:textId="77777777" w:rsidTr="00A740CA">
        <w:trPr>
          <w:cantSplit/>
        </w:trPr>
        <w:tc>
          <w:tcPr>
            <w:tcW w:w="2093" w:type="dxa"/>
          </w:tcPr>
          <w:p w14:paraId="67762544" w14:textId="27271889" w:rsidR="00F1595D" w:rsidRPr="003A0CB5" w:rsidRDefault="00F1595D" w:rsidP="00E803DE">
            <w:pPr>
              <w:tabs>
                <w:tab w:val="left" w:pos="2254"/>
              </w:tabs>
              <w:suppressAutoHyphens w:val="0"/>
              <w:spacing w:before="100" w:after="100" w:line="253" w:lineRule="exact"/>
              <w:jc w:val="both"/>
              <w:rPr>
                <w:rFonts w:ascii="Arial" w:eastAsia="Arial" w:hAnsi="Arial"/>
                <w:b/>
                <w:color w:val="000000"/>
              </w:rPr>
            </w:pPr>
            <w:r>
              <w:rPr>
                <w:rFonts w:ascii="Arial" w:eastAsia="Arial" w:hAnsi="Arial"/>
                <w:b/>
                <w:color w:val="000000"/>
              </w:rPr>
              <w:t>ESCP</w:t>
            </w:r>
          </w:p>
        </w:tc>
        <w:tc>
          <w:tcPr>
            <w:tcW w:w="6946" w:type="dxa"/>
          </w:tcPr>
          <w:p w14:paraId="3A808356" w14:textId="67FE21ED" w:rsidR="00F1595D" w:rsidRPr="003A0CB5" w:rsidRDefault="00F1595D" w:rsidP="00E803DE">
            <w:pPr>
              <w:suppressAutoHyphens w:val="0"/>
              <w:spacing w:before="100" w:after="100" w:line="253" w:lineRule="exact"/>
              <w:jc w:val="both"/>
              <w:rPr>
                <w:rFonts w:ascii="Arial" w:eastAsia="Arial" w:hAnsi="Arial"/>
                <w:color w:val="000000"/>
              </w:rPr>
            </w:pPr>
            <w:r>
              <w:rPr>
                <w:rFonts w:ascii="Arial" w:eastAsia="Arial" w:hAnsi="Arial"/>
                <w:color w:val="000000"/>
              </w:rPr>
              <w:t>Environmental and Social Commitment Plan</w:t>
            </w:r>
          </w:p>
        </w:tc>
      </w:tr>
      <w:tr w:rsidR="00E803DE" w:rsidRPr="00B21257" w14:paraId="6FF832AC" w14:textId="77777777" w:rsidTr="006015D5">
        <w:trPr>
          <w:cantSplit/>
        </w:trPr>
        <w:tc>
          <w:tcPr>
            <w:tcW w:w="2093" w:type="dxa"/>
          </w:tcPr>
          <w:p w14:paraId="4ABD5A58" w14:textId="77777777" w:rsidR="00E803DE" w:rsidRPr="00B21257" w:rsidRDefault="00E803DE" w:rsidP="00E803DE">
            <w:pPr>
              <w:suppressAutoHyphens w:val="0"/>
              <w:spacing w:before="100" w:after="100" w:line="253" w:lineRule="exact"/>
              <w:jc w:val="both"/>
              <w:rPr>
                <w:rFonts w:ascii="Arial" w:eastAsia="Arial" w:hAnsi="Arial"/>
                <w:b/>
                <w:color w:val="000000"/>
              </w:rPr>
            </w:pPr>
            <w:r>
              <w:rPr>
                <w:rFonts w:ascii="Arial" w:eastAsia="Arial" w:hAnsi="Arial"/>
                <w:b/>
                <w:color w:val="000000"/>
              </w:rPr>
              <w:t>ESDD</w:t>
            </w:r>
          </w:p>
        </w:tc>
        <w:tc>
          <w:tcPr>
            <w:tcW w:w="6946" w:type="dxa"/>
          </w:tcPr>
          <w:p w14:paraId="5D3FB463" w14:textId="77777777" w:rsidR="00E803DE" w:rsidRPr="00B21257" w:rsidRDefault="00E803DE" w:rsidP="00E803DE">
            <w:pPr>
              <w:suppressAutoHyphens w:val="0"/>
              <w:spacing w:before="100" w:after="100" w:line="253" w:lineRule="exact"/>
              <w:jc w:val="both"/>
              <w:rPr>
                <w:rFonts w:ascii="Arial" w:eastAsia="Arial" w:hAnsi="Arial"/>
                <w:color w:val="000000"/>
              </w:rPr>
            </w:pPr>
            <w:r>
              <w:rPr>
                <w:rFonts w:ascii="Arial" w:eastAsia="Arial" w:hAnsi="Arial"/>
                <w:color w:val="000000"/>
              </w:rPr>
              <w:t>Environmental and Social Due Diligence</w:t>
            </w:r>
          </w:p>
        </w:tc>
      </w:tr>
      <w:tr w:rsidR="00F1595D" w:rsidRPr="003A0CB5" w14:paraId="5A194C54" w14:textId="77777777" w:rsidTr="00A740CA">
        <w:trPr>
          <w:cantSplit/>
        </w:trPr>
        <w:tc>
          <w:tcPr>
            <w:tcW w:w="2093" w:type="dxa"/>
          </w:tcPr>
          <w:p w14:paraId="7C5400D8" w14:textId="001B32AC" w:rsidR="00F1595D" w:rsidRPr="003A0CB5" w:rsidRDefault="00F1595D" w:rsidP="00E803DE">
            <w:pPr>
              <w:tabs>
                <w:tab w:val="left" w:pos="2254"/>
              </w:tabs>
              <w:suppressAutoHyphens w:val="0"/>
              <w:spacing w:before="100" w:after="100" w:line="253" w:lineRule="exact"/>
              <w:jc w:val="both"/>
              <w:rPr>
                <w:rFonts w:ascii="Arial" w:eastAsia="Arial" w:hAnsi="Arial"/>
                <w:b/>
                <w:color w:val="000000"/>
              </w:rPr>
            </w:pPr>
            <w:r w:rsidRPr="00B21257">
              <w:rPr>
                <w:rFonts w:ascii="Arial" w:eastAsia="Arial" w:hAnsi="Arial"/>
                <w:b/>
                <w:color w:val="000000"/>
              </w:rPr>
              <w:t>ESHS</w:t>
            </w:r>
          </w:p>
        </w:tc>
        <w:tc>
          <w:tcPr>
            <w:tcW w:w="6946" w:type="dxa"/>
          </w:tcPr>
          <w:p w14:paraId="3DB16916" w14:textId="238E7B41" w:rsidR="00F1595D" w:rsidRPr="003A0CB5" w:rsidRDefault="00F1595D" w:rsidP="00E803DE">
            <w:pPr>
              <w:suppressAutoHyphens w:val="0"/>
              <w:spacing w:before="100" w:after="100" w:line="253" w:lineRule="exact"/>
              <w:jc w:val="both"/>
              <w:rPr>
                <w:rFonts w:ascii="Arial" w:eastAsia="Arial" w:hAnsi="Arial"/>
                <w:color w:val="000000"/>
              </w:rPr>
            </w:pPr>
            <w:r w:rsidRPr="00B21257">
              <w:rPr>
                <w:rFonts w:ascii="Arial" w:eastAsia="Arial" w:hAnsi="Arial"/>
                <w:color w:val="000000"/>
              </w:rPr>
              <w:t>Environment, Social (incl. issues of sexual exploitation and abuse and gender-based violence), Health and Safety (incl. of security for personnel)</w:t>
            </w:r>
          </w:p>
        </w:tc>
      </w:tr>
      <w:tr w:rsidR="00F1595D" w:rsidRPr="003A0CB5" w14:paraId="2AC9FA6D" w14:textId="77777777" w:rsidTr="00A740CA">
        <w:trPr>
          <w:cantSplit/>
        </w:trPr>
        <w:tc>
          <w:tcPr>
            <w:tcW w:w="2093" w:type="dxa"/>
          </w:tcPr>
          <w:p w14:paraId="55C2495D" w14:textId="278E2553" w:rsidR="00F1595D" w:rsidRPr="003A0CB5" w:rsidRDefault="00F1595D" w:rsidP="00E803DE">
            <w:pPr>
              <w:tabs>
                <w:tab w:val="left" w:pos="2254"/>
              </w:tabs>
              <w:suppressAutoHyphens w:val="0"/>
              <w:spacing w:before="100" w:after="100" w:line="253" w:lineRule="exact"/>
              <w:jc w:val="both"/>
              <w:rPr>
                <w:rFonts w:ascii="Arial" w:eastAsia="Arial" w:hAnsi="Arial"/>
                <w:b/>
                <w:color w:val="000000"/>
              </w:rPr>
            </w:pPr>
            <w:r w:rsidRPr="00B21257">
              <w:rPr>
                <w:rFonts w:ascii="Arial" w:eastAsia="Arial" w:hAnsi="Arial"/>
                <w:b/>
                <w:color w:val="000000"/>
              </w:rPr>
              <w:t>ESIA</w:t>
            </w:r>
          </w:p>
        </w:tc>
        <w:tc>
          <w:tcPr>
            <w:tcW w:w="6946" w:type="dxa"/>
          </w:tcPr>
          <w:p w14:paraId="198552E6" w14:textId="49C0B205" w:rsidR="00F1595D" w:rsidRPr="003A0CB5" w:rsidRDefault="00F1595D" w:rsidP="00E803DE">
            <w:pPr>
              <w:suppressAutoHyphens w:val="0"/>
              <w:spacing w:before="100" w:after="100" w:line="253" w:lineRule="exact"/>
              <w:jc w:val="both"/>
              <w:rPr>
                <w:rFonts w:ascii="Arial" w:eastAsia="Arial" w:hAnsi="Arial"/>
                <w:color w:val="000000"/>
              </w:rPr>
            </w:pPr>
            <w:r w:rsidRPr="00B21257">
              <w:rPr>
                <w:rFonts w:ascii="Arial" w:eastAsia="Arial" w:hAnsi="Arial"/>
                <w:color w:val="000000"/>
              </w:rPr>
              <w:t>Environmental and Social Impact Assessment</w:t>
            </w:r>
          </w:p>
        </w:tc>
      </w:tr>
      <w:tr w:rsidR="00F1595D" w:rsidRPr="003A0CB5" w14:paraId="3F606A23" w14:textId="77777777" w:rsidTr="00A740CA">
        <w:trPr>
          <w:cantSplit/>
        </w:trPr>
        <w:tc>
          <w:tcPr>
            <w:tcW w:w="2093" w:type="dxa"/>
          </w:tcPr>
          <w:p w14:paraId="1DC6ECFA" w14:textId="70ACF13B" w:rsidR="00F1595D" w:rsidRPr="003A0CB5" w:rsidRDefault="00F1595D" w:rsidP="00E803DE">
            <w:pPr>
              <w:tabs>
                <w:tab w:val="left" w:pos="2254"/>
              </w:tabs>
              <w:suppressAutoHyphens w:val="0"/>
              <w:spacing w:before="100" w:after="100" w:line="253" w:lineRule="exact"/>
              <w:jc w:val="both"/>
              <w:rPr>
                <w:rFonts w:ascii="Arial" w:eastAsia="Arial" w:hAnsi="Arial"/>
                <w:b/>
                <w:color w:val="000000"/>
              </w:rPr>
            </w:pPr>
            <w:r>
              <w:rPr>
                <w:rFonts w:ascii="Arial" w:eastAsia="Arial" w:hAnsi="Arial"/>
                <w:b/>
                <w:color w:val="000000"/>
              </w:rPr>
              <w:t>ESMF</w:t>
            </w:r>
          </w:p>
        </w:tc>
        <w:tc>
          <w:tcPr>
            <w:tcW w:w="6946" w:type="dxa"/>
          </w:tcPr>
          <w:p w14:paraId="737DE252" w14:textId="22F432AD" w:rsidR="00F1595D" w:rsidRPr="003A0CB5" w:rsidRDefault="00F1595D" w:rsidP="00E803DE">
            <w:pPr>
              <w:suppressAutoHyphens w:val="0"/>
              <w:spacing w:before="100" w:after="100" w:line="253" w:lineRule="exact"/>
              <w:jc w:val="both"/>
              <w:rPr>
                <w:rFonts w:ascii="Arial" w:eastAsia="Arial" w:hAnsi="Arial"/>
                <w:color w:val="000000"/>
              </w:rPr>
            </w:pPr>
            <w:r>
              <w:rPr>
                <w:rFonts w:ascii="Arial" w:eastAsia="Arial" w:hAnsi="Arial"/>
                <w:color w:val="000000"/>
              </w:rPr>
              <w:t>Environmental and Social Management Framework</w:t>
            </w:r>
          </w:p>
        </w:tc>
      </w:tr>
      <w:tr w:rsidR="00F1595D" w:rsidRPr="003A0CB5" w14:paraId="78FB2431" w14:textId="77777777" w:rsidTr="009759BD">
        <w:trPr>
          <w:cantSplit/>
        </w:trPr>
        <w:tc>
          <w:tcPr>
            <w:tcW w:w="2093" w:type="dxa"/>
          </w:tcPr>
          <w:p w14:paraId="30495E99" w14:textId="41B3C835" w:rsidR="00F1595D" w:rsidRPr="003A0CB5" w:rsidRDefault="00F1595D" w:rsidP="00E803DE">
            <w:pPr>
              <w:tabs>
                <w:tab w:val="left" w:pos="2254"/>
              </w:tabs>
              <w:suppressAutoHyphens w:val="0"/>
              <w:spacing w:before="100" w:after="100" w:line="253" w:lineRule="exact"/>
              <w:jc w:val="both"/>
              <w:rPr>
                <w:rFonts w:ascii="Arial" w:eastAsia="Arial" w:hAnsi="Arial"/>
                <w:b/>
                <w:color w:val="000000"/>
              </w:rPr>
            </w:pPr>
            <w:r w:rsidRPr="00B21257">
              <w:rPr>
                <w:rFonts w:ascii="Arial" w:eastAsia="Arial" w:hAnsi="Arial"/>
                <w:b/>
                <w:color w:val="000000"/>
              </w:rPr>
              <w:t>ESMP</w:t>
            </w:r>
          </w:p>
        </w:tc>
        <w:tc>
          <w:tcPr>
            <w:tcW w:w="6946" w:type="dxa"/>
          </w:tcPr>
          <w:p w14:paraId="09BED4EC" w14:textId="0D7F74B3" w:rsidR="00F1595D" w:rsidRPr="003A0CB5" w:rsidRDefault="00F1595D" w:rsidP="00E803DE">
            <w:pPr>
              <w:suppressAutoHyphens w:val="0"/>
              <w:spacing w:before="100" w:after="100" w:line="253" w:lineRule="exact"/>
              <w:jc w:val="both"/>
              <w:rPr>
                <w:rFonts w:ascii="Arial" w:eastAsia="Arial" w:hAnsi="Arial"/>
                <w:color w:val="000000"/>
              </w:rPr>
            </w:pPr>
            <w:r w:rsidRPr="00B21257">
              <w:rPr>
                <w:rFonts w:ascii="Arial" w:eastAsia="Arial" w:hAnsi="Arial"/>
                <w:color w:val="000000"/>
              </w:rPr>
              <w:t>Environmental and Social Management Plan</w:t>
            </w:r>
          </w:p>
        </w:tc>
      </w:tr>
      <w:tr w:rsidR="00E803DE" w:rsidRPr="00B21257" w14:paraId="4DE930E1" w14:textId="77777777" w:rsidTr="006015D5">
        <w:trPr>
          <w:cantSplit/>
        </w:trPr>
        <w:tc>
          <w:tcPr>
            <w:tcW w:w="2093" w:type="dxa"/>
          </w:tcPr>
          <w:p w14:paraId="2C1A91CB" w14:textId="77777777" w:rsidR="00E803DE" w:rsidRPr="00B21257" w:rsidRDefault="00E803DE" w:rsidP="00E803DE">
            <w:pPr>
              <w:tabs>
                <w:tab w:val="left" w:pos="2254"/>
              </w:tabs>
              <w:suppressAutoHyphens w:val="0"/>
              <w:spacing w:before="100" w:after="100" w:line="253" w:lineRule="exact"/>
              <w:jc w:val="both"/>
              <w:rPr>
                <w:rFonts w:ascii="Arial" w:eastAsia="Arial" w:hAnsi="Arial"/>
                <w:b/>
                <w:color w:val="000000"/>
              </w:rPr>
            </w:pPr>
            <w:r>
              <w:rPr>
                <w:rFonts w:ascii="Arial" w:eastAsia="Arial" w:hAnsi="Arial"/>
                <w:b/>
                <w:color w:val="000000"/>
              </w:rPr>
              <w:t>FAT</w:t>
            </w:r>
          </w:p>
        </w:tc>
        <w:tc>
          <w:tcPr>
            <w:tcW w:w="6946" w:type="dxa"/>
          </w:tcPr>
          <w:p w14:paraId="1257D092" w14:textId="77777777" w:rsidR="00E803DE" w:rsidRPr="00B21257" w:rsidRDefault="00E803DE" w:rsidP="00E803DE">
            <w:pPr>
              <w:suppressAutoHyphens w:val="0"/>
              <w:spacing w:before="100" w:after="100" w:line="253" w:lineRule="exact"/>
              <w:jc w:val="both"/>
              <w:rPr>
                <w:rFonts w:ascii="Arial" w:eastAsia="Arial" w:hAnsi="Arial"/>
                <w:color w:val="000000"/>
              </w:rPr>
            </w:pPr>
            <w:r>
              <w:rPr>
                <w:rFonts w:ascii="Arial" w:eastAsia="Arial" w:hAnsi="Arial"/>
                <w:color w:val="000000"/>
              </w:rPr>
              <w:t>Factory Acceptance Tests</w:t>
            </w:r>
          </w:p>
        </w:tc>
      </w:tr>
      <w:tr w:rsidR="00E803DE" w:rsidRPr="005C5ACC" w14:paraId="693DC3A2" w14:textId="77777777" w:rsidTr="006015D5">
        <w:trPr>
          <w:cantSplit/>
        </w:trPr>
        <w:tc>
          <w:tcPr>
            <w:tcW w:w="2093" w:type="dxa"/>
          </w:tcPr>
          <w:p w14:paraId="0604F84A" w14:textId="77777777" w:rsidR="00E803DE" w:rsidRPr="00B21257" w:rsidRDefault="00E803DE" w:rsidP="00E803DE">
            <w:pPr>
              <w:tabs>
                <w:tab w:val="left" w:pos="2254"/>
              </w:tabs>
              <w:suppressAutoHyphens w:val="0"/>
              <w:spacing w:before="100" w:after="100" w:line="253" w:lineRule="exact"/>
              <w:jc w:val="both"/>
              <w:rPr>
                <w:rFonts w:ascii="Arial" w:eastAsia="Arial" w:hAnsi="Arial"/>
                <w:b/>
                <w:color w:val="000000"/>
              </w:rPr>
            </w:pPr>
            <w:r>
              <w:rPr>
                <w:rFonts w:ascii="Arial" w:eastAsia="Arial" w:hAnsi="Arial"/>
                <w:b/>
                <w:color w:val="000000"/>
              </w:rPr>
              <w:t>FIDIC</w:t>
            </w:r>
          </w:p>
        </w:tc>
        <w:tc>
          <w:tcPr>
            <w:tcW w:w="6946" w:type="dxa"/>
          </w:tcPr>
          <w:p w14:paraId="07B5EC7A" w14:textId="77777777" w:rsidR="00E803DE" w:rsidRPr="00C93C10" w:rsidRDefault="00E803DE" w:rsidP="00E803DE">
            <w:pPr>
              <w:suppressAutoHyphens w:val="0"/>
              <w:spacing w:before="100" w:after="100" w:line="253" w:lineRule="exact"/>
              <w:jc w:val="both"/>
              <w:rPr>
                <w:rFonts w:ascii="Arial" w:eastAsia="Arial" w:hAnsi="Arial"/>
                <w:color w:val="000000"/>
                <w:lang w:val="fr-FR"/>
              </w:rPr>
            </w:pPr>
            <w:r w:rsidRPr="008A7D3F">
              <w:rPr>
                <w:rFonts w:ascii="Arial" w:eastAsia="Arial" w:hAnsi="Arial"/>
                <w:color w:val="000000"/>
                <w:lang w:val="fr-FR"/>
              </w:rPr>
              <w:t>fr. Fédération Internationale Des Ingénieurs-Conseils</w:t>
            </w:r>
          </w:p>
        </w:tc>
      </w:tr>
      <w:tr w:rsidR="00F1595D" w:rsidRPr="00B21257" w14:paraId="7C6E9FE1" w14:textId="77777777" w:rsidTr="00616EC4">
        <w:trPr>
          <w:cantSplit/>
        </w:trPr>
        <w:tc>
          <w:tcPr>
            <w:tcW w:w="2093" w:type="dxa"/>
          </w:tcPr>
          <w:p w14:paraId="7A549079" w14:textId="77777777" w:rsidR="00F1595D" w:rsidRPr="00B21257" w:rsidRDefault="00F1595D" w:rsidP="00E803DE">
            <w:pPr>
              <w:tabs>
                <w:tab w:val="left" w:pos="2254"/>
              </w:tabs>
              <w:suppressAutoHyphens w:val="0"/>
              <w:spacing w:before="100" w:after="100" w:line="253" w:lineRule="exact"/>
              <w:jc w:val="both"/>
              <w:rPr>
                <w:rFonts w:ascii="Arial" w:eastAsia="Arial" w:hAnsi="Arial"/>
                <w:b/>
                <w:color w:val="000000"/>
              </w:rPr>
            </w:pPr>
            <w:r w:rsidRPr="00B21257">
              <w:rPr>
                <w:rFonts w:ascii="Arial" w:eastAsia="Arial" w:hAnsi="Arial"/>
                <w:b/>
                <w:color w:val="000000"/>
              </w:rPr>
              <w:t>GTAI</w:t>
            </w:r>
          </w:p>
        </w:tc>
        <w:tc>
          <w:tcPr>
            <w:tcW w:w="6946" w:type="dxa"/>
          </w:tcPr>
          <w:p w14:paraId="1937601B" w14:textId="4B9AAABF" w:rsidR="00F1595D" w:rsidRPr="00B21257" w:rsidRDefault="00F1595D" w:rsidP="00E803DE">
            <w:pPr>
              <w:suppressAutoHyphens w:val="0"/>
              <w:spacing w:before="100" w:after="100" w:line="253" w:lineRule="exact"/>
              <w:jc w:val="both"/>
              <w:rPr>
                <w:rFonts w:ascii="Arial" w:eastAsia="Arial" w:hAnsi="Arial"/>
                <w:color w:val="000000"/>
              </w:rPr>
            </w:pPr>
            <w:r w:rsidRPr="00B21257">
              <w:rPr>
                <w:rFonts w:ascii="Arial" w:eastAsia="Arial" w:hAnsi="Arial"/>
                <w:color w:val="000000"/>
              </w:rPr>
              <w:t>Germany Trade and Investment GmbH (“GTAI”), the economic development agency of the Federal Republic of Germany</w:t>
            </w:r>
            <w:r w:rsidR="00E803DE">
              <w:rPr>
                <w:rFonts w:ascii="Arial" w:eastAsia="Arial" w:hAnsi="Arial"/>
                <w:color w:val="000000"/>
              </w:rPr>
              <w:t>,</w:t>
            </w:r>
            <w:r w:rsidRPr="00B21257">
              <w:rPr>
                <w:rFonts w:ascii="Arial" w:eastAsia="Arial" w:hAnsi="Arial"/>
                <w:color w:val="000000"/>
              </w:rPr>
              <w:t xml:space="preserve"> </w:t>
            </w:r>
            <w:r w:rsidR="00E803DE">
              <w:rPr>
                <w:rFonts w:ascii="Arial" w:eastAsia="Arial" w:hAnsi="Arial"/>
                <w:color w:val="000000"/>
              </w:rPr>
              <w:t>it</w:t>
            </w:r>
            <w:r w:rsidRPr="00B21257">
              <w:rPr>
                <w:rFonts w:ascii="Arial" w:eastAsia="Arial" w:hAnsi="Arial"/>
                <w:color w:val="000000"/>
              </w:rPr>
              <w:t xml:space="preserve"> publishes project and procurement related information on its website (</w:t>
            </w:r>
            <w:hyperlink r:id="rId8" w:history="1">
              <w:r w:rsidRPr="00B21257">
                <w:rPr>
                  <w:rStyle w:val="Hyperlink"/>
                  <w:rFonts w:ascii="Arial" w:eastAsia="Arial" w:hAnsi="Arial"/>
                </w:rPr>
                <w:t>www.gtai.de</w:t>
              </w:r>
            </w:hyperlink>
            <w:r w:rsidRPr="00B21257">
              <w:rPr>
                <w:rFonts w:ascii="Arial" w:eastAsia="Arial" w:hAnsi="Arial"/>
                <w:color w:val="000000"/>
              </w:rPr>
              <w:t>).</w:t>
            </w:r>
          </w:p>
        </w:tc>
      </w:tr>
      <w:tr w:rsidR="00F1595D" w:rsidRPr="00B21257" w14:paraId="005AA165" w14:textId="77777777" w:rsidTr="00616EC4">
        <w:trPr>
          <w:cantSplit/>
        </w:trPr>
        <w:tc>
          <w:tcPr>
            <w:tcW w:w="2093" w:type="dxa"/>
          </w:tcPr>
          <w:p w14:paraId="3AF88428" w14:textId="77777777" w:rsidR="00F1595D" w:rsidRPr="00B21257" w:rsidRDefault="00F1595D" w:rsidP="00E803DE">
            <w:pPr>
              <w:tabs>
                <w:tab w:val="left" w:pos="2254"/>
              </w:tabs>
              <w:suppressAutoHyphens w:val="0"/>
              <w:spacing w:before="100" w:after="100" w:line="253" w:lineRule="exact"/>
              <w:jc w:val="both"/>
              <w:rPr>
                <w:rFonts w:ascii="Arial" w:eastAsia="Arial" w:hAnsi="Arial"/>
                <w:b/>
                <w:color w:val="000000"/>
              </w:rPr>
            </w:pPr>
            <w:r w:rsidRPr="00B21257">
              <w:rPr>
                <w:rFonts w:ascii="Arial" w:eastAsia="Arial" w:hAnsi="Arial"/>
                <w:b/>
                <w:color w:val="000000"/>
              </w:rPr>
              <w:t>HSE</w:t>
            </w:r>
          </w:p>
        </w:tc>
        <w:tc>
          <w:tcPr>
            <w:tcW w:w="6946" w:type="dxa"/>
          </w:tcPr>
          <w:p w14:paraId="6AF2D177" w14:textId="77777777" w:rsidR="00F1595D" w:rsidRPr="00B21257" w:rsidRDefault="00F1595D" w:rsidP="00E803DE">
            <w:pPr>
              <w:suppressAutoHyphens w:val="0"/>
              <w:spacing w:before="100" w:after="100" w:line="253" w:lineRule="exact"/>
              <w:jc w:val="both"/>
              <w:rPr>
                <w:rFonts w:ascii="Arial" w:eastAsia="Arial" w:hAnsi="Arial"/>
                <w:color w:val="000000"/>
              </w:rPr>
            </w:pPr>
            <w:r w:rsidRPr="00B21257">
              <w:rPr>
                <w:rFonts w:ascii="Arial" w:eastAsia="Arial" w:hAnsi="Arial"/>
                <w:color w:val="000000"/>
              </w:rPr>
              <w:t>Health Safety Environment</w:t>
            </w:r>
          </w:p>
        </w:tc>
      </w:tr>
      <w:tr w:rsidR="00F1595D" w:rsidRPr="00B21257" w14:paraId="636D7884" w14:textId="77777777" w:rsidTr="00616EC4">
        <w:trPr>
          <w:cantSplit/>
        </w:trPr>
        <w:tc>
          <w:tcPr>
            <w:tcW w:w="2093" w:type="dxa"/>
          </w:tcPr>
          <w:p w14:paraId="2FEE472E" w14:textId="77777777" w:rsidR="00F1595D" w:rsidRPr="00B21257" w:rsidRDefault="00F1595D" w:rsidP="00E803DE">
            <w:pPr>
              <w:tabs>
                <w:tab w:val="left" w:pos="2254"/>
              </w:tabs>
              <w:suppressAutoHyphens w:val="0"/>
              <w:spacing w:before="100" w:after="100" w:line="253" w:lineRule="exact"/>
              <w:jc w:val="both"/>
              <w:rPr>
                <w:rFonts w:ascii="Arial" w:eastAsia="Arial" w:hAnsi="Arial"/>
                <w:b/>
                <w:color w:val="000000"/>
              </w:rPr>
            </w:pPr>
            <w:r w:rsidRPr="00B21257">
              <w:rPr>
                <w:rFonts w:ascii="Arial" w:eastAsia="Arial" w:hAnsi="Arial"/>
                <w:b/>
                <w:color w:val="000000"/>
              </w:rPr>
              <w:t>ICB</w:t>
            </w:r>
          </w:p>
        </w:tc>
        <w:tc>
          <w:tcPr>
            <w:tcW w:w="6946" w:type="dxa"/>
          </w:tcPr>
          <w:p w14:paraId="632D7EFC" w14:textId="77777777" w:rsidR="00F1595D" w:rsidRPr="00B21257" w:rsidRDefault="00F1595D" w:rsidP="00E803DE">
            <w:pPr>
              <w:suppressAutoHyphens w:val="0"/>
              <w:spacing w:before="100" w:after="100" w:line="253" w:lineRule="exact"/>
              <w:jc w:val="both"/>
              <w:rPr>
                <w:rFonts w:ascii="Arial" w:eastAsia="Arial" w:hAnsi="Arial"/>
                <w:color w:val="000000"/>
              </w:rPr>
            </w:pPr>
            <w:r w:rsidRPr="00B21257">
              <w:rPr>
                <w:rFonts w:ascii="Arial" w:eastAsia="Arial" w:hAnsi="Arial"/>
                <w:color w:val="000000"/>
              </w:rPr>
              <w:t>International Competitive Bidding</w:t>
            </w:r>
          </w:p>
        </w:tc>
      </w:tr>
      <w:tr w:rsidR="00F1595D" w:rsidRPr="003A0CB5" w14:paraId="303FBA14" w14:textId="77777777" w:rsidTr="00A740CA">
        <w:trPr>
          <w:cantSplit/>
        </w:trPr>
        <w:tc>
          <w:tcPr>
            <w:tcW w:w="2093" w:type="dxa"/>
          </w:tcPr>
          <w:p w14:paraId="70D48E6A" w14:textId="77777777" w:rsidR="00F1595D" w:rsidRPr="003A0CB5" w:rsidRDefault="00F1595D" w:rsidP="00E803DE">
            <w:pPr>
              <w:tabs>
                <w:tab w:val="left" w:pos="2254"/>
              </w:tabs>
              <w:suppressAutoHyphens w:val="0"/>
              <w:spacing w:before="100" w:after="100" w:line="253" w:lineRule="exact"/>
              <w:jc w:val="both"/>
              <w:rPr>
                <w:rFonts w:ascii="Arial" w:eastAsia="Arial" w:hAnsi="Arial"/>
                <w:b/>
                <w:color w:val="000000"/>
              </w:rPr>
            </w:pPr>
            <w:r w:rsidRPr="003A0CB5">
              <w:rPr>
                <w:rFonts w:ascii="Arial" w:eastAsia="Arial" w:hAnsi="Arial"/>
                <w:b/>
                <w:color w:val="000000"/>
              </w:rPr>
              <w:t>IFC</w:t>
            </w:r>
          </w:p>
        </w:tc>
        <w:tc>
          <w:tcPr>
            <w:tcW w:w="6946" w:type="dxa"/>
          </w:tcPr>
          <w:p w14:paraId="25686036" w14:textId="77777777" w:rsidR="00F1595D" w:rsidRPr="003A0CB5" w:rsidRDefault="00F1595D" w:rsidP="00E803DE">
            <w:pPr>
              <w:suppressAutoHyphens w:val="0"/>
              <w:spacing w:before="100" w:after="100" w:line="253" w:lineRule="exact"/>
              <w:jc w:val="both"/>
              <w:rPr>
                <w:rFonts w:ascii="Arial" w:eastAsia="Arial" w:hAnsi="Arial"/>
                <w:color w:val="000000"/>
              </w:rPr>
            </w:pPr>
            <w:r w:rsidRPr="003A0CB5">
              <w:rPr>
                <w:rFonts w:ascii="Arial" w:eastAsia="Arial" w:hAnsi="Arial"/>
                <w:color w:val="000000"/>
              </w:rPr>
              <w:t>International Finance Corporation</w:t>
            </w:r>
          </w:p>
        </w:tc>
      </w:tr>
      <w:tr w:rsidR="00F1595D" w:rsidRPr="003A0CB5" w14:paraId="464E5191" w14:textId="77777777" w:rsidTr="00A740CA">
        <w:trPr>
          <w:cantSplit/>
        </w:trPr>
        <w:tc>
          <w:tcPr>
            <w:tcW w:w="2093" w:type="dxa"/>
          </w:tcPr>
          <w:p w14:paraId="44B096A6" w14:textId="77777777" w:rsidR="00F1595D" w:rsidRPr="003A0CB5" w:rsidRDefault="00F1595D" w:rsidP="00E803DE">
            <w:pPr>
              <w:tabs>
                <w:tab w:val="left" w:pos="2254"/>
              </w:tabs>
              <w:suppressAutoHyphens w:val="0"/>
              <w:spacing w:before="100" w:after="100" w:line="253" w:lineRule="exact"/>
              <w:jc w:val="both"/>
              <w:rPr>
                <w:rFonts w:ascii="Arial" w:eastAsia="Arial" w:hAnsi="Arial"/>
                <w:b/>
                <w:color w:val="000000"/>
              </w:rPr>
            </w:pPr>
            <w:r w:rsidRPr="003A0CB5">
              <w:rPr>
                <w:rFonts w:ascii="Arial" w:eastAsia="Arial" w:hAnsi="Arial"/>
                <w:b/>
                <w:color w:val="000000"/>
              </w:rPr>
              <w:t>MPS</w:t>
            </w:r>
          </w:p>
        </w:tc>
        <w:tc>
          <w:tcPr>
            <w:tcW w:w="6946" w:type="dxa"/>
          </w:tcPr>
          <w:p w14:paraId="459027A9" w14:textId="77777777" w:rsidR="00F1595D" w:rsidRPr="003A0CB5" w:rsidRDefault="00F1595D" w:rsidP="00E803DE">
            <w:pPr>
              <w:suppressAutoHyphens w:val="0"/>
              <w:spacing w:before="100" w:after="100" w:line="253" w:lineRule="exact"/>
              <w:jc w:val="both"/>
              <w:rPr>
                <w:rFonts w:ascii="Arial" w:eastAsia="Arial" w:hAnsi="Arial"/>
                <w:color w:val="000000"/>
              </w:rPr>
            </w:pPr>
            <w:r w:rsidRPr="003A0CB5">
              <w:rPr>
                <w:rFonts w:ascii="Arial" w:eastAsia="Arial" w:hAnsi="Arial"/>
                <w:color w:val="000000"/>
              </w:rPr>
              <w:t>Monthly Progress Summary</w:t>
            </w:r>
          </w:p>
        </w:tc>
      </w:tr>
      <w:tr w:rsidR="00F1595D" w:rsidRPr="003A0CB5" w14:paraId="4E8FF2BA" w14:textId="77777777" w:rsidTr="00A740CA">
        <w:trPr>
          <w:cantSplit/>
        </w:trPr>
        <w:tc>
          <w:tcPr>
            <w:tcW w:w="2093" w:type="dxa"/>
          </w:tcPr>
          <w:p w14:paraId="459BF2FB" w14:textId="77777777" w:rsidR="00F1595D" w:rsidRPr="003A0CB5" w:rsidRDefault="00F1595D" w:rsidP="00E803DE">
            <w:pPr>
              <w:tabs>
                <w:tab w:val="left" w:pos="2254"/>
              </w:tabs>
              <w:suppressAutoHyphens w:val="0"/>
              <w:spacing w:before="100" w:after="100" w:line="253" w:lineRule="exact"/>
              <w:jc w:val="both"/>
              <w:rPr>
                <w:rFonts w:ascii="Arial" w:eastAsia="Arial" w:hAnsi="Arial"/>
                <w:b/>
                <w:color w:val="000000"/>
              </w:rPr>
            </w:pPr>
            <w:r w:rsidRPr="003A0CB5">
              <w:rPr>
                <w:rFonts w:ascii="Arial" w:eastAsia="Arial" w:hAnsi="Arial"/>
                <w:b/>
                <w:color w:val="000000"/>
              </w:rPr>
              <w:t>OHS</w:t>
            </w:r>
          </w:p>
        </w:tc>
        <w:tc>
          <w:tcPr>
            <w:tcW w:w="6946" w:type="dxa"/>
          </w:tcPr>
          <w:p w14:paraId="0AC54FB8" w14:textId="62871FFE" w:rsidR="00F1595D" w:rsidRPr="003A0CB5" w:rsidRDefault="00F1595D" w:rsidP="00E803DE">
            <w:pPr>
              <w:suppressAutoHyphens w:val="0"/>
              <w:spacing w:before="100" w:after="100" w:line="253" w:lineRule="exact"/>
              <w:jc w:val="both"/>
              <w:rPr>
                <w:rFonts w:ascii="Arial" w:eastAsia="Arial" w:hAnsi="Arial"/>
                <w:color w:val="000000"/>
              </w:rPr>
            </w:pPr>
            <w:r w:rsidRPr="003A0CB5">
              <w:rPr>
                <w:rFonts w:ascii="Arial" w:eastAsia="Arial" w:hAnsi="Arial"/>
                <w:color w:val="000000"/>
              </w:rPr>
              <w:t>O</w:t>
            </w:r>
            <w:r>
              <w:rPr>
                <w:rFonts w:ascii="Arial" w:eastAsia="Arial" w:hAnsi="Arial"/>
                <w:color w:val="000000"/>
              </w:rPr>
              <w:t>ccup</w:t>
            </w:r>
            <w:r w:rsidRPr="003A0CB5">
              <w:rPr>
                <w:rFonts w:ascii="Arial" w:eastAsia="Arial" w:hAnsi="Arial"/>
                <w:color w:val="000000"/>
              </w:rPr>
              <w:t>ational Health and Safety</w:t>
            </w:r>
          </w:p>
        </w:tc>
      </w:tr>
      <w:tr w:rsidR="00F1595D" w:rsidRPr="00B21257" w14:paraId="45B4FA92" w14:textId="77777777" w:rsidTr="00616EC4">
        <w:trPr>
          <w:cantSplit/>
        </w:trPr>
        <w:tc>
          <w:tcPr>
            <w:tcW w:w="2093" w:type="dxa"/>
          </w:tcPr>
          <w:p w14:paraId="00FD9BA9" w14:textId="77777777" w:rsidR="00F1595D" w:rsidRPr="00B21257" w:rsidRDefault="00F1595D" w:rsidP="00E803DE">
            <w:pPr>
              <w:tabs>
                <w:tab w:val="left" w:pos="2254"/>
              </w:tabs>
              <w:suppressAutoHyphens w:val="0"/>
              <w:spacing w:before="100" w:after="100" w:line="253" w:lineRule="exact"/>
              <w:jc w:val="both"/>
              <w:rPr>
                <w:rFonts w:ascii="Arial" w:eastAsia="Arial" w:hAnsi="Arial"/>
                <w:b/>
                <w:color w:val="000000"/>
              </w:rPr>
            </w:pPr>
            <w:r>
              <w:rPr>
                <w:rFonts w:ascii="Arial" w:eastAsia="Arial" w:hAnsi="Arial"/>
                <w:b/>
                <w:color w:val="000000"/>
              </w:rPr>
              <w:t>PA-ESMP</w:t>
            </w:r>
          </w:p>
        </w:tc>
        <w:tc>
          <w:tcPr>
            <w:tcW w:w="6946" w:type="dxa"/>
          </w:tcPr>
          <w:p w14:paraId="1C495E57" w14:textId="77777777" w:rsidR="00F1595D" w:rsidRPr="00B21257" w:rsidRDefault="00F1595D" w:rsidP="00E803DE">
            <w:pPr>
              <w:suppressAutoHyphens w:val="0"/>
              <w:spacing w:before="100" w:after="100" w:line="253" w:lineRule="exact"/>
              <w:jc w:val="both"/>
              <w:rPr>
                <w:rFonts w:ascii="Arial" w:eastAsia="Arial" w:hAnsi="Arial"/>
                <w:color w:val="000000"/>
              </w:rPr>
            </w:pPr>
            <w:r>
              <w:rPr>
                <w:rFonts w:ascii="Arial" w:eastAsia="Arial" w:hAnsi="Arial"/>
                <w:color w:val="000000"/>
              </w:rPr>
              <w:t>Project Area - Environmental and Social Management Plan</w:t>
            </w:r>
          </w:p>
        </w:tc>
      </w:tr>
      <w:tr w:rsidR="00E803DE" w:rsidRPr="00B21257" w14:paraId="2C1FDE45" w14:textId="77777777" w:rsidTr="006015D5">
        <w:trPr>
          <w:cantSplit/>
        </w:trPr>
        <w:tc>
          <w:tcPr>
            <w:tcW w:w="2093" w:type="dxa"/>
          </w:tcPr>
          <w:p w14:paraId="24E46BAE" w14:textId="77777777" w:rsidR="00E803DE" w:rsidRDefault="00E803DE" w:rsidP="00E803DE">
            <w:pPr>
              <w:tabs>
                <w:tab w:val="left" w:pos="2254"/>
              </w:tabs>
              <w:suppressAutoHyphens w:val="0"/>
              <w:spacing w:before="100" w:after="100" w:line="253" w:lineRule="exact"/>
              <w:jc w:val="both"/>
              <w:rPr>
                <w:rFonts w:ascii="Arial" w:eastAsia="Arial" w:hAnsi="Arial"/>
                <w:b/>
                <w:color w:val="000000"/>
              </w:rPr>
            </w:pPr>
            <w:r>
              <w:rPr>
                <w:rFonts w:ascii="Arial" w:eastAsia="Arial" w:hAnsi="Arial"/>
                <w:b/>
                <w:color w:val="000000"/>
              </w:rPr>
              <w:t>PEA</w:t>
            </w:r>
          </w:p>
        </w:tc>
        <w:tc>
          <w:tcPr>
            <w:tcW w:w="6946" w:type="dxa"/>
          </w:tcPr>
          <w:p w14:paraId="6A03BABD" w14:textId="77777777" w:rsidR="00E803DE" w:rsidRDefault="00E803DE" w:rsidP="00E803DE">
            <w:pPr>
              <w:suppressAutoHyphens w:val="0"/>
              <w:spacing w:before="100" w:after="100" w:line="253" w:lineRule="exact"/>
              <w:jc w:val="both"/>
              <w:rPr>
                <w:rFonts w:ascii="Arial" w:eastAsia="Arial" w:hAnsi="Arial"/>
                <w:color w:val="000000"/>
              </w:rPr>
            </w:pPr>
            <w:r>
              <w:rPr>
                <w:rFonts w:ascii="Arial" w:eastAsia="Arial" w:hAnsi="Arial"/>
                <w:color w:val="000000"/>
              </w:rPr>
              <w:t>Project Executing Agency</w:t>
            </w:r>
          </w:p>
        </w:tc>
      </w:tr>
      <w:tr w:rsidR="00F1595D" w:rsidRPr="003A0CB5" w14:paraId="62F8D7F0" w14:textId="77777777" w:rsidTr="00A740CA">
        <w:trPr>
          <w:cantSplit/>
        </w:trPr>
        <w:tc>
          <w:tcPr>
            <w:tcW w:w="2093" w:type="dxa"/>
          </w:tcPr>
          <w:p w14:paraId="79A479AA" w14:textId="77777777" w:rsidR="00F1595D" w:rsidRPr="003A0CB5" w:rsidRDefault="00F1595D" w:rsidP="00E803DE">
            <w:pPr>
              <w:tabs>
                <w:tab w:val="left" w:pos="2254"/>
              </w:tabs>
              <w:suppressAutoHyphens w:val="0"/>
              <w:spacing w:before="100" w:after="100" w:line="253" w:lineRule="exact"/>
              <w:jc w:val="both"/>
              <w:rPr>
                <w:rFonts w:ascii="Arial" w:eastAsia="Arial" w:hAnsi="Arial"/>
                <w:b/>
                <w:color w:val="000000"/>
              </w:rPr>
            </w:pPr>
            <w:r w:rsidRPr="003A0CB5">
              <w:rPr>
                <w:rFonts w:ascii="Arial" w:eastAsia="Arial" w:hAnsi="Arial"/>
                <w:b/>
                <w:color w:val="000000"/>
              </w:rPr>
              <w:t>PoA</w:t>
            </w:r>
          </w:p>
        </w:tc>
        <w:tc>
          <w:tcPr>
            <w:tcW w:w="6946" w:type="dxa"/>
          </w:tcPr>
          <w:p w14:paraId="35DC6419" w14:textId="77777777" w:rsidR="00F1595D" w:rsidRPr="003A0CB5" w:rsidRDefault="00F1595D" w:rsidP="00E803DE">
            <w:pPr>
              <w:suppressAutoHyphens w:val="0"/>
              <w:spacing w:before="100" w:after="100" w:line="253" w:lineRule="exact"/>
              <w:jc w:val="both"/>
              <w:rPr>
                <w:rFonts w:ascii="Arial" w:eastAsia="Arial" w:hAnsi="Arial"/>
                <w:color w:val="000000"/>
              </w:rPr>
            </w:pPr>
            <w:r w:rsidRPr="003A0CB5">
              <w:rPr>
                <w:rFonts w:ascii="Arial" w:eastAsia="Arial" w:hAnsi="Arial"/>
                <w:color w:val="000000"/>
              </w:rPr>
              <w:t>Power of Attorney</w:t>
            </w:r>
          </w:p>
        </w:tc>
      </w:tr>
      <w:tr w:rsidR="00F1595D" w:rsidRPr="003A0CB5" w14:paraId="21D81040" w14:textId="77777777" w:rsidTr="00A740CA">
        <w:trPr>
          <w:cantSplit/>
        </w:trPr>
        <w:tc>
          <w:tcPr>
            <w:tcW w:w="2093" w:type="dxa"/>
          </w:tcPr>
          <w:p w14:paraId="0877FFED" w14:textId="77777777" w:rsidR="00F1595D" w:rsidRPr="003A0CB5" w:rsidRDefault="00F1595D" w:rsidP="00E803DE">
            <w:pPr>
              <w:tabs>
                <w:tab w:val="left" w:pos="2254"/>
              </w:tabs>
              <w:suppressAutoHyphens w:val="0"/>
              <w:spacing w:before="100" w:after="100" w:line="253" w:lineRule="exact"/>
              <w:jc w:val="both"/>
              <w:rPr>
                <w:rFonts w:ascii="Arial" w:eastAsia="Arial" w:hAnsi="Arial"/>
                <w:b/>
                <w:color w:val="000000"/>
              </w:rPr>
            </w:pPr>
            <w:r w:rsidRPr="003A0CB5">
              <w:rPr>
                <w:rFonts w:ascii="Arial" w:eastAsia="Arial" w:hAnsi="Arial"/>
                <w:b/>
                <w:color w:val="000000"/>
              </w:rPr>
              <w:t>PQ</w:t>
            </w:r>
          </w:p>
        </w:tc>
        <w:tc>
          <w:tcPr>
            <w:tcW w:w="6946" w:type="dxa"/>
          </w:tcPr>
          <w:p w14:paraId="7EA1D793" w14:textId="77777777" w:rsidR="00F1595D" w:rsidRPr="003A0CB5" w:rsidRDefault="00F1595D" w:rsidP="00E803DE">
            <w:pPr>
              <w:suppressAutoHyphens w:val="0"/>
              <w:spacing w:before="100" w:after="100" w:line="253" w:lineRule="exact"/>
              <w:jc w:val="both"/>
              <w:rPr>
                <w:rFonts w:ascii="Arial" w:eastAsia="Arial" w:hAnsi="Arial"/>
                <w:color w:val="000000"/>
              </w:rPr>
            </w:pPr>
            <w:r w:rsidRPr="003A0CB5">
              <w:rPr>
                <w:rFonts w:ascii="Arial" w:eastAsia="Arial" w:hAnsi="Arial"/>
                <w:color w:val="000000"/>
              </w:rPr>
              <w:t>Pre-Qualification</w:t>
            </w:r>
          </w:p>
        </w:tc>
      </w:tr>
      <w:tr w:rsidR="00E803DE" w:rsidRPr="00B21257" w14:paraId="7CAFC72A" w14:textId="77777777" w:rsidTr="006015D5">
        <w:trPr>
          <w:cantSplit/>
        </w:trPr>
        <w:tc>
          <w:tcPr>
            <w:tcW w:w="2093" w:type="dxa"/>
          </w:tcPr>
          <w:p w14:paraId="1895C42F" w14:textId="77777777" w:rsidR="00E803DE" w:rsidRPr="00B21257" w:rsidRDefault="00E803DE" w:rsidP="00E803DE">
            <w:pPr>
              <w:tabs>
                <w:tab w:val="left" w:pos="2254"/>
              </w:tabs>
              <w:suppressAutoHyphens w:val="0"/>
              <w:spacing w:before="100" w:after="100" w:line="253" w:lineRule="exact"/>
              <w:jc w:val="both"/>
              <w:rPr>
                <w:rFonts w:ascii="Arial" w:eastAsia="Arial" w:hAnsi="Arial"/>
                <w:b/>
                <w:color w:val="000000"/>
              </w:rPr>
            </w:pPr>
            <w:r>
              <w:rPr>
                <w:rFonts w:ascii="Arial" w:eastAsia="Arial" w:hAnsi="Arial"/>
                <w:b/>
                <w:color w:val="000000"/>
              </w:rPr>
              <w:t>SAT</w:t>
            </w:r>
          </w:p>
        </w:tc>
        <w:tc>
          <w:tcPr>
            <w:tcW w:w="6946" w:type="dxa"/>
          </w:tcPr>
          <w:p w14:paraId="4493FF23" w14:textId="77777777" w:rsidR="00E803DE" w:rsidRPr="00B21257" w:rsidRDefault="00E803DE" w:rsidP="00E803DE">
            <w:pPr>
              <w:suppressAutoHyphens w:val="0"/>
              <w:spacing w:before="100" w:after="100" w:line="253" w:lineRule="exact"/>
              <w:jc w:val="both"/>
              <w:rPr>
                <w:rFonts w:ascii="Arial" w:eastAsia="Arial" w:hAnsi="Arial"/>
                <w:color w:val="000000"/>
              </w:rPr>
            </w:pPr>
            <w:r>
              <w:rPr>
                <w:rFonts w:ascii="Arial" w:eastAsia="Arial" w:hAnsi="Arial"/>
                <w:color w:val="000000"/>
              </w:rPr>
              <w:t>Site Acceptance Tests</w:t>
            </w:r>
          </w:p>
        </w:tc>
      </w:tr>
      <w:tr w:rsidR="00F1595D" w:rsidRPr="003A0CB5" w14:paraId="52A4DDCA" w14:textId="77777777" w:rsidTr="00A740CA">
        <w:trPr>
          <w:cantSplit/>
        </w:trPr>
        <w:tc>
          <w:tcPr>
            <w:tcW w:w="2093" w:type="dxa"/>
          </w:tcPr>
          <w:p w14:paraId="21438A02" w14:textId="77777777" w:rsidR="00F1595D" w:rsidRPr="003A0CB5" w:rsidRDefault="00F1595D" w:rsidP="00E803DE">
            <w:pPr>
              <w:tabs>
                <w:tab w:val="left" w:pos="2254"/>
              </w:tabs>
              <w:suppressAutoHyphens w:val="0"/>
              <w:spacing w:before="100" w:after="100" w:line="253" w:lineRule="exact"/>
              <w:jc w:val="both"/>
              <w:rPr>
                <w:rFonts w:ascii="Arial" w:eastAsia="Arial" w:hAnsi="Arial"/>
                <w:b/>
                <w:color w:val="000000"/>
              </w:rPr>
            </w:pPr>
            <w:r w:rsidRPr="003A0CB5">
              <w:rPr>
                <w:rFonts w:ascii="Arial" w:eastAsia="Arial" w:hAnsi="Arial"/>
                <w:b/>
                <w:color w:val="000000"/>
              </w:rPr>
              <w:t>RAP</w:t>
            </w:r>
          </w:p>
        </w:tc>
        <w:tc>
          <w:tcPr>
            <w:tcW w:w="6946" w:type="dxa"/>
          </w:tcPr>
          <w:p w14:paraId="37124319" w14:textId="77777777" w:rsidR="00F1595D" w:rsidRPr="003A0CB5" w:rsidRDefault="00F1595D" w:rsidP="00E803DE">
            <w:pPr>
              <w:suppressAutoHyphens w:val="0"/>
              <w:spacing w:before="100" w:after="100" w:line="253" w:lineRule="exact"/>
              <w:jc w:val="both"/>
              <w:rPr>
                <w:rFonts w:ascii="Arial" w:eastAsia="Arial" w:hAnsi="Arial"/>
                <w:color w:val="000000"/>
              </w:rPr>
            </w:pPr>
            <w:r w:rsidRPr="003A0CB5">
              <w:rPr>
                <w:rFonts w:ascii="Arial" w:eastAsia="Arial" w:hAnsi="Arial"/>
                <w:color w:val="000000"/>
              </w:rPr>
              <w:t>Resettlement Action Plan</w:t>
            </w:r>
          </w:p>
        </w:tc>
      </w:tr>
      <w:tr w:rsidR="00F1595D" w:rsidRPr="003A0CB5" w14:paraId="32925FF4" w14:textId="77777777" w:rsidTr="00403C52">
        <w:trPr>
          <w:cantSplit/>
        </w:trPr>
        <w:tc>
          <w:tcPr>
            <w:tcW w:w="2093" w:type="dxa"/>
          </w:tcPr>
          <w:p w14:paraId="5B740DA3" w14:textId="77777777" w:rsidR="00F1595D" w:rsidRPr="003A0CB5" w:rsidRDefault="00F1595D" w:rsidP="00E803DE">
            <w:pPr>
              <w:tabs>
                <w:tab w:val="left" w:pos="2254"/>
              </w:tabs>
              <w:suppressAutoHyphens w:val="0"/>
              <w:spacing w:before="100" w:after="100" w:line="253" w:lineRule="exact"/>
              <w:jc w:val="both"/>
              <w:rPr>
                <w:rFonts w:ascii="Arial" w:eastAsia="Arial" w:hAnsi="Arial"/>
                <w:b/>
                <w:color w:val="000000"/>
              </w:rPr>
            </w:pPr>
            <w:r w:rsidRPr="003A0CB5">
              <w:rPr>
                <w:rFonts w:ascii="Arial" w:eastAsia="Arial" w:hAnsi="Arial"/>
                <w:b/>
                <w:color w:val="000000"/>
              </w:rPr>
              <w:t>TOC</w:t>
            </w:r>
          </w:p>
        </w:tc>
        <w:tc>
          <w:tcPr>
            <w:tcW w:w="6946" w:type="dxa"/>
          </w:tcPr>
          <w:p w14:paraId="0E3C18DC" w14:textId="77777777" w:rsidR="00F1595D" w:rsidRPr="003A0CB5" w:rsidRDefault="00F1595D" w:rsidP="00E803DE">
            <w:pPr>
              <w:suppressAutoHyphens w:val="0"/>
              <w:spacing w:before="100" w:after="100" w:line="253" w:lineRule="exact"/>
              <w:jc w:val="both"/>
              <w:rPr>
                <w:rFonts w:ascii="Arial" w:eastAsia="Arial" w:hAnsi="Arial"/>
                <w:color w:val="000000"/>
              </w:rPr>
            </w:pPr>
            <w:r w:rsidRPr="003A0CB5">
              <w:rPr>
                <w:rFonts w:ascii="Arial" w:eastAsia="Arial" w:hAnsi="Arial"/>
                <w:color w:val="000000"/>
              </w:rPr>
              <w:t>Taking Over Certificate</w:t>
            </w:r>
          </w:p>
        </w:tc>
      </w:tr>
      <w:tr w:rsidR="00E803DE" w:rsidRPr="00B21257" w14:paraId="0F8885D3" w14:textId="77777777" w:rsidTr="006015D5">
        <w:trPr>
          <w:cantSplit/>
        </w:trPr>
        <w:tc>
          <w:tcPr>
            <w:tcW w:w="2093" w:type="dxa"/>
          </w:tcPr>
          <w:p w14:paraId="37E9A284" w14:textId="77777777" w:rsidR="00E803DE" w:rsidRPr="00B21257" w:rsidRDefault="00E803DE" w:rsidP="00E803DE">
            <w:pPr>
              <w:tabs>
                <w:tab w:val="left" w:pos="2254"/>
              </w:tabs>
              <w:suppressAutoHyphens w:val="0"/>
              <w:spacing w:before="100" w:after="100" w:line="253" w:lineRule="exact"/>
              <w:jc w:val="both"/>
              <w:rPr>
                <w:rFonts w:ascii="Arial" w:eastAsia="Arial" w:hAnsi="Arial"/>
                <w:b/>
                <w:color w:val="000000"/>
              </w:rPr>
            </w:pPr>
            <w:r>
              <w:rPr>
                <w:rFonts w:ascii="Arial" w:eastAsia="Arial" w:hAnsi="Arial"/>
                <w:b/>
                <w:color w:val="000000"/>
              </w:rPr>
              <w:t>ToR</w:t>
            </w:r>
          </w:p>
        </w:tc>
        <w:tc>
          <w:tcPr>
            <w:tcW w:w="6946" w:type="dxa"/>
          </w:tcPr>
          <w:p w14:paraId="190C7F9E" w14:textId="77777777" w:rsidR="00E803DE" w:rsidRPr="00B21257" w:rsidRDefault="00E803DE" w:rsidP="00E803DE">
            <w:pPr>
              <w:suppressAutoHyphens w:val="0"/>
              <w:spacing w:before="100" w:after="100" w:line="253" w:lineRule="exact"/>
              <w:jc w:val="both"/>
              <w:rPr>
                <w:rFonts w:ascii="Arial" w:eastAsia="Arial" w:hAnsi="Arial"/>
                <w:color w:val="000000"/>
              </w:rPr>
            </w:pPr>
            <w:r>
              <w:rPr>
                <w:rFonts w:ascii="Arial" w:eastAsia="Arial" w:hAnsi="Arial"/>
                <w:color w:val="000000"/>
              </w:rPr>
              <w:t>Terms of Reference</w:t>
            </w:r>
          </w:p>
        </w:tc>
      </w:tr>
      <w:tr w:rsidR="00F1595D" w:rsidRPr="00B21257" w14:paraId="7D1E3165" w14:textId="77777777" w:rsidTr="00616EC4">
        <w:trPr>
          <w:cantSplit/>
        </w:trPr>
        <w:tc>
          <w:tcPr>
            <w:tcW w:w="2093" w:type="dxa"/>
          </w:tcPr>
          <w:p w14:paraId="04A98EC3" w14:textId="03594731" w:rsidR="00F1595D" w:rsidRPr="00B21257" w:rsidRDefault="00F1595D" w:rsidP="00E803DE">
            <w:pPr>
              <w:tabs>
                <w:tab w:val="left" w:pos="2254"/>
              </w:tabs>
              <w:suppressAutoHyphens w:val="0"/>
              <w:spacing w:before="100" w:after="100" w:line="253" w:lineRule="exact"/>
              <w:jc w:val="both"/>
              <w:rPr>
                <w:rFonts w:ascii="Arial" w:eastAsia="Arial" w:hAnsi="Arial"/>
                <w:b/>
                <w:color w:val="000000"/>
              </w:rPr>
            </w:pPr>
            <w:r>
              <w:rPr>
                <w:rFonts w:ascii="Arial" w:eastAsia="Arial" w:hAnsi="Arial"/>
                <w:b/>
                <w:color w:val="000000"/>
              </w:rPr>
              <w:t>WB ES</w:t>
            </w:r>
            <w:r w:rsidR="000762C6">
              <w:rPr>
                <w:rFonts w:ascii="Arial" w:eastAsia="Arial" w:hAnsi="Arial"/>
                <w:b/>
                <w:color w:val="000000"/>
              </w:rPr>
              <w:t>S</w:t>
            </w:r>
          </w:p>
        </w:tc>
        <w:tc>
          <w:tcPr>
            <w:tcW w:w="6946" w:type="dxa"/>
          </w:tcPr>
          <w:p w14:paraId="77D68E4E" w14:textId="4A1CF1ED" w:rsidR="00F1595D" w:rsidRPr="00B21257" w:rsidRDefault="00F1595D" w:rsidP="00E803DE">
            <w:pPr>
              <w:suppressAutoHyphens w:val="0"/>
              <w:spacing w:before="100" w:after="100" w:line="253" w:lineRule="exact"/>
              <w:jc w:val="both"/>
              <w:rPr>
                <w:rFonts w:ascii="Arial" w:eastAsia="Arial" w:hAnsi="Arial"/>
                <w:color w:val="000000"/>
              </w:rPr>
            </w:pPr>
            <w:r>
              <w:rPr>
                <w:rFonts w:ascii="Arial" w:eastAsia="Arial" w:hAnsi="Arial"/>
                <w:color w:val="000000"/>
              </w:rPr>
              <w:t xml:space="preserve">World Bank Environmental and Social </w:t>
            </w:r>
            <w:r w:rsidR="00E803DE">
              <w:rPr>
                <w:rFonts w:ascii="Arial" w:eastAsia="Arial" w:hAnsi="Arial"/>
                <w:color w:val="000000"/>
              </w:rPr>
              <w:t>Standards</w:t>
            </w:r>
          </w:p>
        </w:tc>
      </w:tr>
    </w:tbl>
    <w:p w14:paraId="0A32C219" w14:textId="77777777" w:rsidR="007958CA" w:rsidRPr="003A0CB5" w:rsidRDefault="007958CA" w:rsidP="008512E6">
      <w:pPr>
        <w:suppressAutoHyphens w:val="0"/>
        <w:spacing w:before="120" w:after="120" w:line="253" w:lineRule="exact"/>
        <w:jc w:val="both"/>
        <w:rPr>
          <w:rFonts w:ascii="Arial" w:eastAsia="Arial" w:hAnsi="Arial"/>
          <w:color w:val="000000"/>
        </w:rPr>
      </w:pPr>
    </w:p>
    <w:p w14:paraId="511155F8" w14:textId="77777777" w:rsidR="001E63C7" w:rsidRPr="00C93C10" w:rsidRDefault="001E63C7" w:rsidP="00C93C10">
      <w:pPr>
        <w:pStyle w:val="berschrift1"/>
        <w:pageBreakBefore/>
        <w:spacing w:before="360" w:after="120"/>
        <w:ind w:left="851" w:hanging="851"/>
        <w:rPr>
          <w:rFonts w:ascii="Arial Fett" w:eastAsia="Arial" w:hAnsi="Arial Fett"/>
          <w:b/>
          <w:color w:val="000000" w:themeColor="text1"/>
          <w:kern w:val="28"/>
          <w:sz w:val="28"/>
        </w:rPr>
      </w:pPr>
      <w:bookmarkStart w:id="1" w:name="_Toc132742657"/>
      <w:r w:rsidRPr="00C93C10">
        <w:rPr>
          <w:rFonts w:ascii="Arial Fett" w:eastAsia="Arial" w:hAnsi="Arial Fett"/>
          <w:b/>
          <w:color w:val="000000" w:themeColor="text1"/>
          <w:kern w:val="28"/>
          <w:sz w:val="28"/>
        </w:rPr>
        <w:lastRenderedPageBreak/>
        <w:t>List of Definitions</w:t>
      </w:r>
      <w:bookmarkEnd w:id="1"/>
    </w:p>
    <w:p w14:paraId="0310C434" w14:textId="7936F872" w:rsidR="00542135" w:rsidRPr="003A0CB5" w:rsidRDefault="001165B6" w:rsidP="00542135">
      <w:pPr>
        <w:tabs>
          <w:tab w:val="left" w:pos="2254"/>
        </w:tabs>
        <w:suppressAutoHyphens w:val="0"/>
        <w:spacing w:before="120" w:after="120" w:line="253" w:lineRule="exact"/>
        <w:jc w:val="both"/>
        <w:rPr>
          <w:rFonts w:ascii="Arial" w:eastAsia="Arial" w:hAnsi="Arial"/>
          <w:i/>
          <w:color w:val="000000"/>
        </w:rPr>
      </w:pPr>
      <w:r w:rsidRPr="003A0CB5">
        <w:rPr>
          <w:rFonts w:ascii="Arial" w:eastAsia="Arial" w:hAnsi="Arial"/>
          <w:color w:val="000000"/>
        </w:rPr>
        <w:t xml:space="preserve">Besides the definitions listed in the General Conditions of the relevant FIDIC Conditions of Contract the definitions </w:t>
      </w:r>
      <w:r w:rsidR="00F046D4">
        <w:rPr>
          <w:rFonts w:ascii="Arial" w:eastAsia="Arial" w:hAnsi="Arial"/>
          <w:color w:val="000000"/>
        </w:rPr>
        <w:t xml:space="preserve">listed </w:t>
      </w:r>
      <w:r w:rsidRPr="003A0CB5">
        <w:rPr>
          <w:rFonts w:ascii="Arial" w:eastAsia="Arial" w:hAnsi="Arial"/>
          <w:color w:val="000000"/>
        </w:rPr>
        <w:t>below appl</w:t>
      </w:r>
      <w:r w:rsidR="00F046D4">
        <w:rPr>
          <w:rFonts w:ascii="Arial" w:eastAsia="Arial" w:hAnsi="Arial"/>
          <w:color w:val="000000"/>
        </w:rPr>
        <w:t>y</w:t>
      </w:r>
      <w:r w:rsidRPr="003A0CB5">
        <w:rPr>
          <w:rFonts w:ascii="Arial" w:eastAsia="Arial" w:hAnsi="Arial"/>
          <w:color w:val="000000"/>
        </w:rPr>
        <w:t xml:space="preserve">. </w:t>
      </w:r>
      <w:r w:rsidR="00044F1C" w:rsidRPr="003A0CB5">
        <w:rPr>
          <w:rFonts w:ascii="Arial" w:eastAsia="Arial" w:hAnsi="Arial"/>
          <w:color w:val="000000"/>
        </w:rPr>
        <w:t>Capitalis</w:t>
      </w:r>
      <w:r w:rsidR="00542135" w:rsidRPr="003A0CB5">
        <w:rPr>
          <w:rFonts w:ascii="Arial" w:eastAsia="Arial" w:hAnsi="Arial"/>
          <w:color w:val="000000"/>
        </w:rPr>
        <w:t>ed terms used in the Guidelines have the meaning ascribed to them in this Section</w:t>
      </w:r>
    </w:p>
    <w:tbl>
      <w:tblPr>
        <w:tblW w:w="9212" w:type="dxa"/>
        <w:tblLook w:val="04A0" w:firstRow="1" w:lastRow="0" w:firstColumn="1" w:lastColumn="0" w:noHBand="0" w:noVBand="1"/>
      </w:tblPr>
      <w:tblGrid>
        <w:gridCol w:w="3085"/>
        <w:gridCol w:w="6127"/>
      </w:tblGrid>
      <w:tr w:rsidR="00542135" w:rsidRPr="003A0CB5" w14:paraId="7BF4BC1A" w14:textId="77777777" w:rsidTr="00363AF4">
        <w:trPr>
          <w:cantSplit/>
        </w:trPr>
        <w:tc>
          <w:tcPr>
            <w:tcW w:w="3085" w:type="dxa"/>
          </w:tcPr>
          <w:p w14:paraId="01CDE9F0"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Appendix</w:t>
            </w:r>
          </w:p>
        </w:tc>
        <w:tc>
          <w:tcPr>
            <w:tcW w:w="6127" w:type="dxa"/>
          </w:tcPr>
          <w:p w14:paraId="53945103" w14:textId="77777777" w:rsidR="00542135" w:rsidRPr="003A0CB5" w:rsidRDefault="00542135" w:rsidP="00542135">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Appendix to these Guidelines.</w:t>
            </w:r>
          </w:p>
        </w:tc>
      </w:tr>
      <w:tr w:rsidR="00542135" w:rsidRPr="003A0CB5" w14:paraId="7876DFA2" w14:textId="77777777" w:rsidTr="00363AF4">
        <w:trPr>
          <w:cantSplit/>
        </w:trPr>
        <w:tc>
          <w:tcPr>
            <w:tcW w:w="3085" w:type="dxa"/>
          </w:tcPr>
          <w:p w14:paraId="76E12462"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Applicant</w:t>
            </w:r>
          </w:p>
        </w:tc>
        <w:tc>
          <w:tcPr>
            <w:tcW w:w="6127" w:type="dxa"/>
          </w:tcPr>
          <w:p w14:paraId="363DB5DE" w14:textId="2FE5A98C" w:rsidR="00542135" w:rsidRPr="003A0CB5" w:rsidRDefault="00542135" w:rsidP="005844C7">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 xml:space="preserve">Person who submitted an Application in a </w:t>
            </w:r>
            <w:r w:rsidR="005844C7" w:rsidRPr="003A0CB5">
              <w:rPr>
                <w:rFonts w:ascii="Arial" w:eastAsia="Arial" w:hAnsi="Arial"/>
                <w:color w:val="000000"/>
              </w:rPr>
              <w:t>Pre-Qualification</w:t>
            </w:r>
            <w:r w:rsidR="00F36F14" w:rsidRPr="003A0CB5">
              <w:rPr>
                <w:rFonts w:ascii="Arial" w:eastAsia="Arial" w:hAnsi="Arial"/>
                <w:color w:val="000000"/>
              </w:rPr>
              <w:t xml:space="preserve"> Phase of a Tender</w:t>
            </w:r>
            <w:r w:rsidR="005844C7" w:rsidRPr="003A0CB5">
              <w:rPr>
                <w:rFonts w:ascii="Arial" w:eastAsia="Arial" w:hAnsi="Arial"/>
                <w:color w:val="000000"/>
              </w:rPr>
              <w:t xml:space="preserve"> </w:t>
            </w:r>
            <w:r w:rsidRPr="003A0CB5">
              <w:rPr>
                <w:rFonts w:ascii="Arial" w:eastAsia="Arial" w:hAnsi="Arial"/>
                <w:color w:val="000000"/>
              </w:rPr>
              <w:t>Process.</w:t>
            </w:r>
          </w:p>
        </w:tc>
      </w:tr>
      <w:tr w:rsidR="00542135" w:rsidRPr="003A0CB5" w14:paraId="25B8E173" w14:textId="77777777" w:rsidTr="00363AF4">
        <w:trPr>
          <w:cantSplit/>
        </w:trPr>
        <w:tc>
          <w:tcPr>
            <w:tcW w:w="3085" w:type="dxa"/>
          </w:tcPr>
          <w:p w14:paraId="036E4FD4"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Application</w:t>
            </w:r>
          </w:p>
        </w:tc>
        <w:tc>
          <w:tcPr>
            <w:tcW w:w="6127" w:type="dxa"/>
          </w:tcPr>
          <w:p w14:paraId="39F922CD" w14:textId="77777777" w:rsidR="00542135" w:rsidRPr="003A0CB5" w:rsidRDefault="00542135" w:rsidP="00542135">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Set of documents submitted by an Applicant in order to prove eligibility and qualification to perform the Contract.</w:t>
            </w:r>
          </w:p>
        </w:tc>
      </w:tr>
      <w:tr w:rsidR="00542135" w:rsidRPr="003A0CB5" w14:paraId="331EEBC3" w14:textId="77777777" w:rsidTr="00363AF4">
        <w:trPr>
          <w:cantSplit/>
        </w:trPr>
        <w:tc>
          <w:tcPr>
            <w:tcW w:w="3085" w:type="dxa"/>
          </w:tcPr>
          <w:p w14:paraId="40ADBD7D"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Award of Contract</w:t>
            </w:r>
          </w:p>
        </w:tc>
        <w:tc>
          <w:tcPr>
            <w:tcW w:w="6127" w:type="dxa"/>
          </w:tcPr>
          <w:p w14:paraId="644B2D8A" w14:textId="77777777" w:rsidR="00542135" w:rsidRPr="003A0CB5" w:rsidRDefault="00542135" w:rsidP="00542135">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 xml:space="preserve">Legally binding signing of the Contract by the PEA and the Contractor or submission of a letter of formal acceptance of an Offer by the PEA, whichever is first. </w:t>
            </w:r>
          </w:p>
        </w:tc>
      </w:tr>
      <w:tr w:rsidR="00542135" w:rsidRPr="003A0CB5" w14:paraId="69B245A9" w14:textId="77777777" w:rsidTr="00363AF4">
        <w:trPr>
          <w:cantSplit/>
        </w:trPr>
        <w:tc>
          <w:tcPr>
            <w:tcW w:w="3085" w:type="dxa"/>
          </w:tcPr>
          <w:p w14:paraId="44476F82"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Bid</w:t>
            </w:r>
          </w:p>
        </w:tc>
        <w:tc>
          <w:tcPr>
            <w:tcW w:w="6127" w:type="dxa"/>
          </w:tcPr>
          <w:p w14:paraId="038D95A3" w14:textId="77777777" w:rsidR="00542135" w:rsidRPr="003A0CB5" w:rsidDel="008A015B" w:rsidRDefault="00542135" w:rsidP="00542135">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Set of documents submitted by a Bidder in order to participate in a Tender Process for procurement of Non-Consulting Services, Works, Goods and Plant.</w:t>
            </w:r>
          </w:p>
        </w:tc>
      </w:tr>
      <w:tr w:rsidR="00542135" w:rsidRPr="003A0CB5" w14:paraId="49AA66CE" w14:textId="77777777" w:rsidTr="00363AF4">
        <w:trPr>
          <w:cantSplit/>
        </w:trPr>
        <w:tc>
          <w:tcPr>
            <w:tcW w:w="3085" w:type="dxa"/>
          </w:tcPr>
          <w:p w14:paraId="77274E1E"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Bidder</w:t>
            </w:r>
          </w:p>
        </w:tc>
        <w:tc>
          <w:tcPr>
            <w:tcW w:w="6127" w:type="dxa"/>
          </w:tcPr>
          <w:p w14:paraId="39ECBA0D" w14:textId="7B347282" w:rsidR="00542135" w:rsidRPr="003A0CB5" w:rsidRDefault="00542135" w:rsidP="00F36F14">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 xml:space="preserve">Person who submitted an Offer in a </w:t>
            </w:r>
            <w:r w:rsidR="00F36F14" w:rsidRPr="003A0CB5">
              <w:rPr>
                <w:rFonts w:ascii="Arial" w:eastAsia="Arial" w:hAnsi="Arial"/>
                <w:color w:val="000000"/>
              </w:rPr>
              <w:t xml:space="preserve">Tender </w:t>
            </w:r>
            <w:r w:rsidRPr="003A0CB5">
              <w:rPr>
                <w:rFonts w:ascii="Arial" w:eastAsia="Arial" w:hAnsi="Arial"/>
                <w:color w:val="000000"/>
              </w:rPr>
              <w:t xml:space="preserve">Process. </w:t>
            </w:r>
          </w:p>
        </w:tc>
      </w:tr>
      <w:tr w:rsidR="00542135" w:rsidRPr="003A0CB5" w14:paraId="49B6B4A7" w14:textId="77777777" w:rsidTr="00363AF4">
        <w:trPr>
          <w:cantSplit/>
        </w:trPr>
        <w:tc>
          <w:tcPr>
            <w:tcW w:w="3085" w:type="dxa"/>
          </w:tcPr>
          <w:p w14:paraId="7F1B16A6"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Consulting Services</w:t>
            </w:r>
          </w:p>
        </w:tc>
        <w:tc>
          <w:tcPr>
            <w:tcW w:w="6127" w:type="dxa"/>
          </w:tcPr>
          <w:p w14:paraId="4D40CAF3" w14:textId="77777777" w:rsidR="00542135" w:rsidRPr="003A0CB5" w:rsidRDefault="00542135" w:rsidP="00542135">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Services of an advisory/professional nature, including in particular the provision of expert/strategic advice, management services, coaching, policy development, implementation and communication services as well as advisory and project-related services, e.g. feasibility studies, project management, engineering services, supervision of construction, finance and accounting services, as well as training and organisational development.</w:t>
            </w:r>
          </w:p>
        </w:tc>
      </w:tr>
      <w:tr w:rsidR="00F046D4" w:rsidRPr="00B21257" w14:paraId="1D4EE88E" w14:textId="77777777" w:rsidTr="00C93C10">
        <w:trPr>
          <w:cantSplit/>
        </w:trPr>
        <w:tc>
          <w:tcPr>
            <w:tcW w:w="3085" w:type="dxa"/>
          </w:tcPr>
          <w:p w14:paraId="50BEFB47" w14:textId="77777777" w:rsidR="00F046D4" w:rsidRDefault="00F046D4" w:rsidP="006015D5">
            <w:pPr>
              <w:tabs>
                <w:tab w:val="left" w:pos="2254"/>
              </w:tabs>
              <w:suppressAutoHyphens w:val="0"/>
              <w:spacing w:before="120" w:after="120" w:line="253" w:lineRule="exact"/>
              <w:rPr>
                <w:rFonts w:ascii="Arial" w:eastAsia="Arial" w:hAnsi="Arial"/>
                <w:b/>
                <w:color w:val="000000"/>
              </w:rPr>
            </w:pPr>
            <w:r>
              <w:rPr>
                <w:rFonts w:ascii="Arial" w:eastAsia="Arial" w:hAnsi="Arial"/>
                <w:b/>
                <w:color w:val="000000"/>
              </w:rPr>
              <w:t>E&amp;S Appraisal Standards</w:t>
            </w:r>
          </w:p>
        </w:tc>
        <w:tc>
          <w:tcPr>
            <w:tcW w:w="6127" w:type="dxa"/>
          </w:tcPr>
          <w:p w14:paraId="49BAC61B" w14:textId="77777777" w:rsidR="00F046D4" w:rsidDel="007A4840" w:rsidRDefault="00F046D4" w:rsidP="006015D5">
            <w:pPr>
              <w:tabs>
                <w:tab w:val="left" w:pos="2254"/>
              </w:tabs>
              <w:suppressAutoHyphens w:val="0"/>
              <w:spacing w:before="120" w:after="120" w:line="253" w:lineRule="exact"/>
              <w:jc w:val="both"/>
              <w:rPr>
                <w:rFonts w:ascii="Arial" w:eastAsia="Arial" w:hAnsi="Arial"/>
                <w:color w:val="000000"/>
              </w:rPr>
            </w:pPr>
            <w:r>
              <w:rPr>
                <w:rFonts w:ascii="Arial" w:eastAsia="Arial" w:hAnsi="Arial"/>
                <w:color w:val="000000"/>
              </w:rPr>
              <w:t>Th</w:t>
            </w:r>
            <w:r w:rsidRPr="007A4840">
              <w:rPr>
                <w:rFonts w:ascii="Arial" w:eastAsia="Arial" w:hAnsi="Arial"/>
                <w:color w:val="000000"/>
              </w:rPr>
              <w:t>e foundation of the assessment of environmental and social impacts of a</w:t>
            </w:r>
            <w:r>
              <w:rPr>
                <w:rFonts w:ascii="Arial" w:eastAsia="Arial" w:hAnsi="Arial"/>
                <w:color w:val="000000"/>
              </w:rPr>
              <w:t>n investment</w:t>
            </w:r>
            <w:r w:rsidRPr="007A4840">
              <w:rPr>
                <w:rFonts w:ascii="Arial" w:eastAsia="Arial" w:hAnsi="Arial"/>
                <w:color w:val="000000"/>
              </w:rPr>
              <w:t xml:space="preserve"> is its compliance with relevant national law and legal requirements as well as the asses</w:t>
            </w:r>
            <w:r>
              <w:rPr>
                <w:rFonts w:ascii="Arial" w:eastAsia="Arial" w:hAnsi="Arial"/>
                <w:color w:val="000000"/>
              </w:rPr>
              <w:t>s</w:t>
            </w:r>
            <w:r w:rsidRPr="007A4840">
              <w:rPr>
                <w:rFonts w:ascii="Arial" w:eastAsia="Arial" w:hAnsi="Arial"/>
                <w:color w:val="000000"/>
              </w:rPr>
              <w:t>ment requirements of KfW Development Bank. The KfW Development Bank assessment standards are the Environmental and Social Standards of the World Bank Group (i.e., for public agencies the Environmental and Social Standards (ESS) as well as relevant Operational Policies of the World Bank and the IFC Performance Standards (PS) for cooperation with the private sector, General and sector-specific Environmental, Health and Safety (EHS) Guidelines</w:t>
            </w:r>
            <w:r>
              <w:rPr>
                <w:rFonts w:ascii="Arial" w:eastAsia="Arial" w:hAnsi="Arial"/>
                <w:color w:val="000000"/>
              </w:rPr>
              <w:t xml:space="preserve"> </w:t>
            </w:r>
            <w:r w:rsidRPr="007A4840">
              <w:rPr>
                <w:rFonts w:ascii="Arial" w:eastAsia="Arial" w:hAnsi="Arial"/>
                <w:color w:val="000000"/>
              </w:rPr>
              <w:t xml:space="preserve">as well as the Core Labour Standards of the International Labour Organization (ILO). Within the framework of donor harmonisation (Paris Declaration), KfW Development Bank can also use comparable standards of other development banks. This can be done through assessment of individual cases or in accordance with rules that have been agreed upon as part of the cooperation agreement. If the </w:t>
            </w:r>
            <w:r>
              <w:rPr>
                <w:rFonts w:ascii="Arial" w:eastAsia="Arial" w:hAnsi="Arial"/>
                <w:color w:val="000000"/>
              </w:rPr>
              <w:t>investment</w:t>
            </w:r>
            <w:r w:rsidRPr="007A4840">
              <w:rPr>
                <w:rFonts w:ascii="Arial" w:eastAsia="Arial" w:hAnsi="Arial"/>
                <w:color w:val="000000"/>
              </w:rPr>
              <w:t xml:space="preserve"> involves funds related to the European Union (EU) or is financed in countries with EU membership prospects, the environmental and social standards of the EU apply, as far as they go beyond the above-mentioned standards and guidelines.</w:t>
            </w:r>
          </w:p>
        </w:tc>
      </w:tr>
      <w:tr w:rsidR="00F241DD" w:rsidRPr="00B21257" w14:paraId="61BBBB04" w14:textId="77777777" w:rsidTr="00616EC4">
        <w:trPr>
          <w:cantSplit/>
        </w:trPr>
        <w:tc>
          <w:tcPr>
            <w:tcW w:w="3085" w:type="dxa"/>
          </w:tcPr>
          <w:p w14:paraId="7604AD68" w14:textId="77777777" w:rsidR="00F241DD" w:rsidRPr="00B21257" w:rsidRDefault="00F241DD" w:rsidP="00616EC4">
            <w:pPr>
              <w:tabs>
                <w:tab w:val="left" w:pos="2254"/>
              </w:tabs>
              <w:suppressAutoHyphens w:val="0"/>
              <w:spacing w:before="120" w:after="120" w:line="253" w:lineRule="exact"/>
              <w:rPr>
                <w:rFonts w:ascii="Arial" w:eastAsia="Arial" w:hAnsi="Arial"/>
                <w:b/>
                <w:color w:val="000000"/>
              </w:rPr>
            </w:pPr>
            <w:r>
              <w:rPr>
                <w:rFonts w:ascii="Arial" w:eastAsia="Arial" w:hAnsi="Arial"/>
                <w:b/>
                <w:color w:val="000000"/>
              </w:rPr>
              <w:lastRenderedPageBreak/>
              <w:t>E&amp;S Safeguard Instruments</w:t>
            </w:r>
          </w:p>
        </w:tc>
        <w:tc>
          <w:tcPr>
            <w:tcW w:w="6127" w:type="dxa"/>
          </w:tcPr>
          <w:p w14:paraId="2C7D65EB" w14:textId="56AE9538" w:rsidR="00F241DD" w:rsidRPr="00B21257" w:rsidRDefault="00F046D4" w:rsidP="00616EC4">
            <w:pPr>
              <w:tabs>
                <w:tab w:val="left" w:pos="2254"/>
              </w:tabs>
              <w:suppressAutoHyphens w:val="0"/>
              <w:spacing w:before="120" w:after="120" w:line="253" w:lineRule="exact"/>
              <w:jc w:val="both"/>
              <w:rPr>
                <w:rFonts w:ascii="Arial" w:eastAsia="Arial" w:hAnsi="Arial"/>
                <w:color w:val="000000"/>
              </w:rPr>
            </w:pPr>
            <w:r>
              <w:rPr>
                <w:rFonts w:ascii="Arial" w:eastAsia="Arial" w:hAnsi="Arial"/>
                <w:color w:val="000000"/>
              </w:rPr>
              <w:t>M</w:t>
            </w:r>
            <w:r w:rsidR="00F241DD">
              <w:rPr>
                <w:rFonts w:ascii="Arial" w:eastAsia="Arial" w:hAnsi="Arial"/>
                <w:color w:val="000000"/>
              </w:rPr>
              <w:t xml:space="preserve">anagement plans </w:t>
            </w:r>
            <w:r>
              <w:rPr>
                <w:rFonts w:ascii="Arial" w:eastAsia="Arial" w:hAnsi="Arial"/>
                <w:color w:val="000000"/>
              </w:rPr>
              <w:t xml:space="preserve">and other tools </w:t>
            </w:r>
            <w:r w:rsidR="00F241DD">
              <w:rPr>
                <w:rFonts w:ascii="Arial" w:eastAsia="Arial" w:hAnsi="Arial"/>
                <w:color w:val="000000"/>
              </w:rPr>
              <w:t xml:space="preserve">developed as part of the ESDD in order to </w:t>
            </w:r>
            <w:r>
              <w:rPr>
                <w:rFonts w:ascii="Arial" w:eastAsia="Arial" w:hAnsi="Arial"/>
                <w:color w:val="000000"/>
              </w:rPr>
              <w:t xml:space="preserve">adequately address project related E&amp;S </w:t>
            </w:r>
            <w:r w:rsidR="00F241DD">
              <w:rPr>
                <w:rFonts w:ascii="Arial" w:eastAsia="Arial" w:hAnsi="Arial"/>
                <w:color w:val="000000"/>
              </w:rPr>
              <w:t xml:space="preserve">risks and impacts </w:t>
            </w:r>
            <w:r>
              <w:rPr>
                <w:rFonts w:ascii="Arial" w:eastAsia="Arial" w:hAnsi="Arial"/>
                <w:color w:val="000000"/>
              </w:rPr>
              <w:t xml:space="preserve">by defining mitigation measures </w:t>
            </w:r>
            <w:r w:rsidR="00F241DD">
              <w:rPr>
                <w:rFonts w:ascii="Arial" w:eastAsia="Arial" w:hAnsi="Arial"/>
                <w:color w:val="000000"/>
              </w:rPr>
              <w:t xml:space="preserve">and </w:t>
            </w:r>
            <w:r>
              <w:rPr>
                <w:rFonts w:ascii="Arial" w:eastAsia="Arial" w:hAnsi="Arial"/>
                <w:color w:val="000000"/>
              </w:rPr>
              <w:t>setting out</w:t>
            </w:r>
            <w:r w:rsidR="00F241DD">
              <w:rPr>
                <w:rFonts w:ascii="Arial" w:eastAsia="Arial" w:hAnsi="Arial"/>
                <w:color w:val="000000"/>
              </w:rPr>
              <w:t xml:space="preserve"> appropriate </w:t>
            </w:r>
            <w:r>
              <w:rPr>
                <w:rFonts w:ascii="Arial" w:eastAsia="Arial" w:hAnsi="Arial"/>
                <w:color w:val="000000"/>
              </w:rPr>
              <w:t>procedures for their implementation</w:t>
            </w:r>
            <w:r w:rsidR="000762C6">
              <w:rPr>
                <w:rFonts w:ascii="Arial" w:eastAsia="Arial" w:hAnsi="Arial"/>
                <w:color w:val="000000"/>
              </w:rPr>
              <w:t>, monitoring and reporting</w:t>
            </w:r>
            <w:r w:rsidR="00F241DD">
              <w:rPr>
                <w:rFonts w:ascii="Arial" w:eastAsia="Arial" w:hAnsi="Arial"/>
                <w:color w:val="000000"/>
              </w:rPr>
              <w:t xml:space="preserve">. These can include ESMF, ESCOP, ESMP, RAP, </w:t>
            </w:r>
            <w:r>
              <w:rPr>
                <w:rFonts w:ascii="Arial" w:eastAsia="Arial" w:hAnsi="Arial"/>
                <w:color w:val="000000"/>
              </w:rPr>
              <w:t xml:space="preserve">BAP, </w:t>
            </w:r>
            <w:r w:rsidR="00F241DD">
              <w:rPr>
                <w:rFonts w:ascii="Arial" w:eastAsia="Arial" w:hAnsi="Arial"/>
                <w:color w:val="000000"/>
              </w:rPr>
              <w:t xml:space="preserve">SEP, </w:t>
            </w:r>
            <w:r>
              <w:rPr>
                <w:rFonts w:ascii="Arial" w:eastAsia="Arial" w:hAnsi="Arial"/>
                <w:color w:val="000000"/>
              </w:rPr>
              <w:t xml:space="preserve">GRM, </w:t>
            </w:r>
            <w:r w:rsidR="00F241DD">
              <w:rPr>
                <w:rFonts w:ascii="Arial" w:eastAsia="Arial" w:hAnsi="Arial"/>
                <w:color w:val="000000"/>
              </w:rPr>
              <w:t>etc.</w:t>
            </w:r>
          </w:p>
        </w:tc>
      </w:tr>
      <w:tr w:rsidR="00542135" w:rsidRPr="003A0CB5" w14:paraId="471C3186" w14:textId="77777777" w:rsidTr="00363AF4">
        <w:trPr>
          <w:cantSplit/>
        </w:trPr>
        <w:tc>
          <w:tcPr>
            <w:tcW w:w="3085" w:type="dxa"/>
          </w:tcPr>
          <w:p w14:paraId="5FE54C8C"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Funding Agreement</w:t>
            </w:r>
          </w:p>
        </w:tc>
        <w:tc>
          <w:tcPr>
            <w:tcW w:w="6127" w:type="dxa"/>
          </w:tcPr>
          <w:p w14:paraId="7AB68513" w14:textId="77777777" w:rsidR="00542135" w:rsidRPr="003A0CB5" w:rsidRDefault="00542135" w:rsidP="00542135">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Agreement between (a) KfW and a borrower (in the case of a loan) or (b) KfW and a recipient (in the case of a grant), setting out the terms and conditions pursuant to which funding is made available by KfW.</w:t>
            </w:r>
          </w:p>
        </w:tc>
      </w:tr>
      <w:tr w:rsidR="00542135" w:rsidRPr="003A0CB5" w14:paraId="67944F20" w14:textId="77777777" w:rsidTr="00363AF4">
        <w:trPr>
          <w:cantSplit/>
        </w:trPr>
        <w:tc>
          <w:tcPr>
            <w:tcW w:w="3085" w:type="dxa"/>
          </w:tcPr>
          <w:p w14:paraId="47D0B5E1"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Guidelines</w:t>
            </w:r>
          </w:p>
        </w:tc>
        <w:tc>
          <w:tcPr>
            <w:tcW w:w="6127" w:type="dxa"/>
          </w:tcPr>
          <w:p w14:paraId="2CDE4F48" w14:textId="77777777" w:rsidR="00542135" w:rsidRPr="003A0CB5" w:rsidRDefault="00542135" w:rsidP="00542135">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KfW’s Guidelines for the Procurement of Consulting Services, Works, Plant, Goods and Non Consulting Services in Financial Cooperation with Partner Countries.</w:t>
            </w:r>
          </w:p>
        </w:tc>
      </w:tr>
      <w:tr w:rsidR="00542135" w:rsidRPr="003A0CB5" w14:paraId="0DEA414B" w14:textId="77777777" w:rsidTr="00363AF4">
        <w:trPr>
          <w:cantSplit/>
        </w:trPr>
        <w:tc>
          <w:tcPr>
            <w:tcW w:w="3085" w:type="dxa"/>
          </w:tcPr>
          <w:p w14:paraId="3FAC73E3"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Invitation to Bid (“ITB”)</w:t>
            </w:r>
          </w:p>
        </w:tc>
        <w:tc>
          <w:tcPr>
            <w:tcW w:w="6127" w:type="dxa"/>
          </w:tcPr>
          <w:p w14:paraId="55E6AF91" w14:textId="77777777" w:rsidR="00542135" w:rsidRPr="003A0CB5" w:rsidRDefault="00542135" w:rsidP="00542135">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Set of documents inviting prequalified Applicants, interested or preselected Persons, as the case may be, to submit a Bid.</w:t>
            </w:r>
          </w:p>
        </w:tc>
      </w:tr>
      <w:tr w:rsidR="00542135" w:rsidRPr="003A0CB5" w14:paraId="3AF6E701" w14:textId="77777777" w:rsidTr="00363AF4">
        <w:trPr>
          <w:cantSplit/>
        </w:trPr>
        <w:tc>
          <w:tcPr>
            <w:tcW w:w="3085" w:type="dxa"/>
          </w:tcPr>
          <w:p w14:paraId="6ED79822"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Joint Venture (“JV”)</w:t>
            </w:r>
          </w:p>
        </w:tc>
        <w:tc>
          <w:tcPr>
            <w:tcW w:w="6127" w:type="dxa"/>
          </w:tcPr>
          <w:p w14:paraId="5FF451E7" w14:textId="77777777" w:rsidR="00542135" w:rsidRPr="003A0CB5" w:rsidRDefault="00542135" w:rsidP="00542135">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Joint Venture (JV) means an association with or without a legal personality distinct from that of its members, of more than one Person where one member has the authority to conduct all business for and on behalf of any and all the members of the JV, and where the members of the JV are jointly and severally liable to the PEA for the performance of the Contract.</w:t>
            </w:r>
          </w:p>
        </w:tc>
      </w:tr>
      <w:tr w:rsidR="00542135" w:rsidRPr="003A0CB5" w14:paraId="668EA978" w14:textId="77777777" w:rsidTr="00363AF4">
        <w:trPr>
          <w:cantSplit/>
        </w:trPr>
        <w:tc>
          <w:tcPr>
            <w:tcW w:w="3085" w:type="dxa"/>
          </w:tcPr>
          <w:p w14:paraId="2D08F445"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Key Expert</w:t>
            </w:r>
          </w:p>
        </w:tc>
        <w:tc>
          <w:tcPr>
            <w:tcW w:w="6127" w:type="dxa"/>
          </w:tcPr>
          <w:p w14:paraId="4B8FCBEA" w14:textId="052D4063" w:rsidR="00542135" w:rsidRPr="003A0CB5" w:rsidRDefault="00542135" w:rsidP="00B10830">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 xml:space="preserve">A single individual professional whose skills, qualifications and </w:t>
            </w:r>
            <w:r w:rsidR="00841F0B" w:rsidRPr="003A0CB5">
              <w:rPr>
                <w:rFonts w:ascii="Arial" w:eastAsia="Arial" w:hAnsi="Arial"/>
                <w:color w:val="000000"/>
              </w:rPr>
              <w:t>exper</w:t>
            </w:r>
            <w:r w:rsidR="00841F0B">
              <w:rPr>
                <w:rFonts w:ascii="Arial" w:eastAsia="Arial" w:hAnsi="Arial"/>
                <w:color w:val="000000"/>
              </w:rPr>
              <w:t>tise</w:t>
            </w:r>
            <w:r w:rsidRPr="003A0CB5">
              <w:rPr>
                <w:rFonts w:ascii="Arial" w:eastAsia="Arial" w:hAnsi="Arial"/>
                <w:color w:val="000000"/>
              </w:rPr>
              <w:t xml:space="preserve"> are critical to the performance of the Contract and whose CV is taken into account during the evaluation.</w:t>
            </w:r>
          </w:p>
        </w:tc>
      </w:tr>
      <w:tr w:rsidR="00542135" w:rsidRPr="003A0CB5" w14:paraId="650583D3" w14:textId="77777777" w:rsidTr="00363AF4">
        <w:trPr>
          <w:cantSplit/>
        </w:trPr>
        <w:tc>
          <w:tcPr>
            <w:tcW w:w="3085" w:type="dxa"/>
          </w:tcPr>
          <w:p w14:paraId="0A085C27"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Mandate</w:t>
            </w:r>
          </w:p>
        </w:tc>
        <w:tc>
          <w:tcPr>
            <w:tcW w:w="6127" w:type="dxa"/>
          </w:tcPr>
          <w:p w14:paraId="7DC40BCC" w14:textId="77777777" w:rsidR="00542135" w:rsidRPr="003A0CB5" w:rsidRDefault="00542135" w:rsidP="00542135">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KfW may be given a Mandate to carry out project funding with financial means of a mandator (e.g. European Union) based on a mandate agreement.</w:t>
            </w:r>
          </w:p>
        </w:tc>
      </w:tr>
      <w:tr w:rsidR="00542135" w:rsidRPr="003A0CB5" w14:paraId="4A5D978E" w14:textId="77777777" w:rsidTr="00363AF4">
        <w:trPr>
          <w:cantSplit/>
        </w:trPr>
        <w:tc>
          <w:tcPr>
            <w:tcW w:w="3085" w:type="dxa"/>
          </w:tcPr>
          <w:p w14:paraId="1F9F1317"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Non-Consulting Services</w:t>
            </w:r>
          </w:p>
        </w:tc>
        <w:tc>
          <w:tcPr>
            <w:tcW w:w="6127" w:type="dxa"/>
          </w:tcPr>
          <w:p w14:paraId="34AC203D" w14:textId="77777777" w:rsidR="00542135" w:rsidRPr="003A0CB5" w:rsidRDefault="00542135" w:rsidP="00542135">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Services which are not Consulting Services. Non-Consulting Services are normally bid and contracted on the basis of performance of measurable outputs, and for which performance standards can be clearly identified and consistently applied, e.g. topographical and geotechnical surveys, soil investigations, aerial surveys and remote sensing, drilling, aerial photography, satellite imagery, mapping and similar operations, transport and distribution of Goods.</w:t>
            </w:r>
          </w:p>
        </w:tc>
      </w:tr>
      <w:tr w:rsidR="00542135" w:rsidRPr="003A0CB5" w14:paraId="51CDC9CA" w14:textId="77777777" w:rsidTr="00363AF4">
        <w:trPr>
          <w:cantSplit/>
        </w:trPr>
        <w:tc>
          <w:tcPr>
            <w:tcW w:w="3085" w:type="dxa"/>
          </w:tcPr>
          <w:p w14:paraId="201C0C05"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Offer</w:t>
            </w:r>
          </w:p>
        </w:tc>
        <w:tc>
          <w:tcPr>
            <w:tcW w:w="6127" w:type="dxa"/>
          </w:tcPr>
          <w:p w14:paraId="6F05EFCF" w14:textId="77777777" w:rsidR="00542135" w:rsidRPr="003A0CB5" w:rsidRDefault="00542135" w:rsidP="00542135">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General term for Proposals and Bids.</w:t>
            </w:r>
          </w:p>
        </w:tc>
      </w:tr>
      <w:tr w:rsidR="00542135" w:rsidRPr="003A0CB5" w14:paraId="6E06D612" w14:textId="77777777" w:rsidTr="00363AF4">
        <w:trPr>
          <w:cantSplit/>
        </w:trPr>
        <w:tc>
          <w:tcPr>
            <w:tcW w:w="3085" w:type="dxa"/>
          </w:tcPr>
          <w:p w14:paraId="5EC3324F"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Partner Country</w:t>
            </w:r>
          </w:p>
        </w:tc>
        <w:tc>
          <w:tcPr>
            <w:tcW w:w="6127" w:type="dxa"/>
          </w:tcPr>
          <w:p w14:paraId="016DD812" w14:textId="4B555531" w:rsidR="00542135" w:rsidRPr="003A0CB5" w:rsidRDefault="00542135" w:rsidP="009759BD">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 xml:space="preserve">Country of the PEA, in which the KfW financed </w:t>
            </w:r>
            <w:r w:rsidR="009759BD">
              <w:rPr>
                <w:rFonts w:ascii="Arial" w:eastAsia="Arial" w:hAnsi="Arial"/>
                <w:color w:val="000000"/>
              </w:rPr>
              <w:t>P</w:t>
            </w:r>
            <w:r w:rsidR="009759BD" w:rsidRPr="003A0CB5">
              <w:rPr>
                <w:rFonts w:ascii="Arial" w:eastAsia="Arial" w:hAnsi="Arial"/>
                <w:color w:val="000000"/>
              </w:rPr>
              <w:t>roject</w:t>
            </w:r>
            <w:r w:rsidRPr="003A0CB5">
              <w:rPr>
                <w:rFonts w:ascii="Arial" w:eastAsia="Arial" w:hAnsi="Arial"/>
                <w:color w:val="000000"/>
              </w:rPr>
              <w:t>/</w:t>
            </w:r>
            <w:r w:rsidR="00363AF4" w:rsidRPr="003A0CB5">
              <w:rPr>
                <w:rFonts w:ascii="Arial" w:eastAsia="Arial" w:hAnsi="Arial"/>
                <w:color w:val="000000"/>
              </w:rPr>
              <w:t xml:space="preserve"> </w:t>
            </w:r>
            <w:r w:rsidR="009759BD">
              <w:rPr>
                <w:rFonts w:ascii="Arial" w:eastAsia="Arial" w:hAnsi="Arial"/>
                <w:color w:val="000000"/>
              </w:rPr>
              <w:t>P</w:t>
            </w:r>
            <w:r w:rsidRPr="003A0CB5">
              <w:rPr>
                <w:rFonts w:ascii="Arial" w:eastAsia="Arial" w:hAnsi="Arial"/>
                <w:color w:val="000000"/>
              </w:rPr>
              <w:t>rogram</w:t>
            </w:r>
            <w:r w:rsidR="00F36F14" w:rsidRPr="003A0CB5">
              <w:rPr>
                <w:rFonts w:ascii="Arial" w:eastAsia="Arial" w:hAnsi="Arial"/>
                <w:color w:val="000000"/>
              </w:rPr>
              <w:t>me</w:t>
            </w:r>
            <w:r w:rsidRPr="003A0CB5">
              <w:rPr>
                <w:rFonts w:ascii="Arial" w:eastAsia="Arial" w:hAnsi="Arial"/>
                <w:color w:val="000000"/>
              </w:rPr>
              <w:t xml:space="preserve"> is implemented.</w:t>
            </w:r>
          </w:p>
        </w:tc>
      </w:tr>
      <w:tr w:rsidR="00542135" w:rsidRPr="003A0CB5" w14:paraId="2B302845" w14:textId="77777777" w:rsidTr="00363AF4">
        <w:trPr>
          <w:cantSplit/>
        </w:trPr>
        <w:tc>
          <w:tcPr>
            <w:tcW w:w="3085" w:type="dxa"/>
          </w:tcPr>
          <w:p w14:paraId="174F5ED6"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Person</w:t>
            </w:r>
          </w:p>
        </w:tc>
        <w:tc>
          <w:tcPr>
            <w:tcW w:w="6127" w:type="dxa"/>
          </w:tcPr>
          <w:p w14:paraId="5AF60524" w14:textId="77777777" w:rsidR="00542135" w:rsidRPr="003A0CB5" w:rsidRDefault="00542135" w:rsidP="00542135">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Any natural or legal person or an association of two or more of the foregoing.</w:t>
            </w:r>
          </w:p>
        </w:tc>
      </w:tr>
      <w:tr w:rsidR="00542135" w:rsidRPr="003A0CB5" w14:paraId="3AE27865" w14:textId="77777777" w:rsidTr="00363AF4">
        <w:trPr>
          <w:cantSplit/>
        </w:trPr>
        <w:tc>
          <w:tcPr>
            <w:tcW w:w="3085" w:type="dxa"/>
          </w:tcPr>
          <w:p w14:paraId="1E0A457B"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Prequalification</w:t>
            </w:r>
          </w:p>
        </w:tc>
        <w:tc>
          <w:tcPr>
            <w:tcW w:w="6127" w:type="dxa"/>
          </w:tcPr>
          <w:p w14:paraId="0B183629" w14:textId="77777777" w:rsidR="00542135" w:rsidRPr="003A0CB5" w:rsidRDefault="00542135" w:rsidP="00542135">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First stage of a Two-Stage Selection to identify a number of eligible and qualified Applicants, who will then be invited to submit an Offer.</w:t>
            </w:r>
          </w:p>
        </w:tc>
      </w:tr>
      <w:tr w:rsidR="00542135" w:rsidRPr="003A0CB5" w14:paraId="466D38EE" w14:textId="77777777" w:rsidTr="00363AF4">
        <w:trPr>
          <w:cantSplit/>
        </w:trPr>
        <w:tc>
          <w:tcPr>
            <w:tcW w:w="3085" w:type="dxa"/>
          </w:tcPr>
          <w:p w14:paraId="1D3188B2"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lastRenderedPageBreak/>
              <w:t>Procurement Plan</w:t>
            </w:r>
          </w:p>
        </w:tc>
        <w:tc>
          <w:tcPr>
            <w:tcW w:w="6127" w:type="dxa"/>
          </w:tcPr>
          <w:p w14:paraId="1055CB84" w14:textId="4C762344" w:rsidR="00542135" w:rsidRPr="003A0CB5" w:rsidRDefault="00542135" w:rsidP="00542135">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Document set up by the PEA listing all Tender Processes for Contracts financed by KfW including key procurement related information.</w:t>
            </w:r>
          </w:p>
        </w:tc>
      </w:tr>
      <w:tr w:rsidR="00542135" w:rsidRPr="003A0CB5" w14:paraId="1AA90BB2" w14:textId="77777777" w:rsidTr="00363AF4">
        <w:trPr>
          <w:cantSplit/>
        </w:trPr>
        <w:tc>
          <w:tcPr>
            <w:tcW w:w="3085" w:type="dxa"/>
          </w:tcPr>
          <w:p w14:paraId="672DE238"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Project Executing Agency (“PEA”)</w:t>
            </w:r>
          </w:p>
        </w:tc>
        <w:tc>
          <w:tcPr>
            <w:tcW w:w="6127" w:type="dxa"/>
          </w:tcPr>
          <w:p w14:paraId="664C5D6D" w14:textId="23B21843" w:rsidR="00542135" w:rsidRPr="003A0CB5" w:rsidRDefault="00542135" w:rsidP="009759BD">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 xml:space="preserve">Entity in charge of implementing a </w:t>
            </w:r>
            <w:r w:rsidR="009759BD">
              <w:rPr>
                <w:rFonts w:ascii="Arial" w:eastAsia="Arial" w:hAnsi="Arial"/>
                <w:color w:val="000000"/>
              </w:rPr>
              <w:t>P</w:t>
            </w:r>
            <w:r w:rsidR="009759BD" w:rsidRPr="003A0CB5">
              <w:rPr>
                <w:rFonts w:ascii="Arial" w:eastAsia="Arial" w:hAnsi="Arial"/>
                <w:color w:val="000000"/>
              </w:rPr>
              <w:t>roject</w:t>
            </w:r>
            <w:r w:rsidRPr="003A0CB5">
              <w:rPr>
                <w:rFonts w:ascii="Arial" w:eastAsia="Arial" w:hAnsi="Arial"/>
                <w:color w:val="000000"/>
              </w:rPr>
              <w:t>, which directly or indirectly receives funds made available under the Funding Agreement.</w:t>
            </w:r>
          </w:p>
        </w:tc>
      </w:tr>
      <w:tr w:rsidR="001165B6" w:rsidRPr="003A0CB5" w14:paraId="27D1A0EE" w14:textId="77777777" w:rsidTr="00363AF4">
        <w:trPr>
          <w:cantSplit/>
        </w:trPr>
        <w:tc>
          <w:tcPr>
            <w:tcW w:w="3085" w:type="dxa"/>
          </w:tcPr>
          <w:p w14:paraId="5FF9FA11" w14:textId="30178428" w:rsidR="001165B6" w:rsidRPr="003A0CB5" w:rsidRDefault="001165B6"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Project Implementation Unit (PIU)</w:t>
            </w:r>
          </w:p>
        </w:tc>
        <w:tc>
          <w:tcPr>
            <w:tcW w:w="6127" w:type="dxa"/>
          </w:tcPr>
          <w:p w14:paraId="13FB394B" w14:textId="0259858E" w:rsidR="001165B6" w:rsidRPr="003A0CB5" w:rsidRDefault="001165B6" w:rsidP="009759BD">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 xml:space="preserve">PEA’s team in charge of implementing a </w:t>
            </w:r>
            <w:r w:rsidR="009759BD">
              <w:rPr>
                <w:rFonts w:ascii="Arial" w:eastAsia="Arial" w:hAnsi="Arial"/>
                <w:color w:val="000000"/>
              </w:rPr>
              <w:t>P</w:t>
            </w:r>
            <w:r w:rsidR="009759BD" w:rsidRPr="003A0CB5">
              <w:rPr>
                <w:rFonts w:ascii="Arial" w:eastAsia="Arial" w:hAnsi="Arial"/>
                <w:color w:val="000000"/>
              </w:rPr>
              <w:t>roject</w:t>
            </w:r>
            <w:r w:rsidRPr="003A0CB5">
              <w:rPr>
                <w:rFonts w:ascii="Arial" w:eastAsia="Arial" w:hAnsi="Arial"/>
                <w:color w:val="000000"/>
              </w:rPr>
              <w:t xml:space="preserve">, consisting of </w:t>
            </w:r>
            <w:r w:rsidR="00363AF4" w:rsidRPr="003A0CB5">
              <w:rPr>
                <w:rFonts w:ascii="Arial" w:eastAsia="Arial" w:hAnsi="Arial"/>
                <w:color w:val="000000"/>
              </w:rPr>
              <w:t>sector specific</w:t>
            </w:r>
            <w:r w:rsidRPr="003A0CB5">
              <w:rPr>
                <w:rFonts w:ascii="Arial" w:eastAsia="Arial" w:hAnsi="Arial"/>
                <w:color w:val="000000"/>
              </w:rPr>
              <w:t xml:space="preserve"> experts and commercial expert.</w:t>
            </w:r>
          </w:p>
        </w:tc>
      </w:tr>
      <w:tr w:rsidR="00542135" w:rsidRPr="003A0CB5" w14:paraId="317E19E6" w14:textId="77777777" w:rsidTr="00363AF4">
        <w:trPr>
          <w:cantSplit/>
        </w:trPr>
        <w:tc>
          <w:tcPr>
            <w:tcW w:w="3085" w:type="dxa"/>
          </w:tcPr>
          <w:p w14:paraId="6232711F"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Proposal</w:t>
            </w:r>
          </w:p>
        </w:tc>
        <w:tc>
          <w:tcPr>
            <w:tcW w:w="6127" w:type="dxa"/>
          </w:tcPr>
          <w:p w14:paraId="442A9AB6" w14:textId="77777777" w:rsidR="00542135" w:rsidRPr="003A0CB5" w:rsidRDefault="00542135" w:rsidP="00542135">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Set of documents submitted by Bidders in order to participate in a Tender Process for procurement of Consulting Services.</w:t>
            </w:r>
          </w:p>
        </w:tc>
      </w:tr>
      <w:tr w:rsidR="00542135" w:rsidRPr="003A0CB5" w14:paraId="723332E0" w14:textId="77777777" w:rsidTr="00363AF4">
        <w:trPr>
          <w:cantSplit/>
        </w:trPr>
        <w:tc>
          <w:tcPr>
            <w:tcW w:w="3085" w:type="dxa"/>
          </w:tcPr>
          <w:p w14:paraId="4DB467F7"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Public Procurement Regulation</w:t>
            </w:r>
          </w:p>
        </w:tc>
        <w:tc>
          <w:tcPr>
            <w:tcW w:w="6127" w:type="dxa"/>
          </w:tcPr>
          <w:p w14:paraId="1D055FA6" w14:textId="77777777" w:rsidR="00542135" w:rsidRPr="003A0CB5" w:rsidRDefault="00542135" w:rsidP="00542135">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Law or legal regulation established by the state of the PEA for the public procurement of Consulting Services, Works, Goods, Plant, or Non-Consulting Services in the Partner Country.</w:t>
            </w:r>
          </w:p>
        </w:tc>
      </w:tr>
      <w:tr w:rsidR="00E839B2" w:rsidRPr="003A0CB5" w14:paraId="664D1381" w14:textId="77777777" w:rsidTr="00363AF4">
        <w:trPr>
          <w:cantSplit/>
        </w:trPr>
        <w:tc>
          <w:tcPr>
            <w:tcW w:w="3085" w:type="dxa"/>
          </w:tcPr>
          <w:p w14:paraId="402655C7" w14:textId="7D1FF240" w:rsidR="00E839B2" w:rsidRPr="003A0CB5" w:rsidRDefault="00E839B2" w:rsidP="00A740CA">
            <w:pPr>
              <w:tabs>
                <w:tab w:val="left" w:pos="2254"/>
              </w:tabs>
              <w:suppressAutoHyphens w:val="0"/>
              <w:spacing w:before="120" w:after="120" w:line="253" w:lineRule="exact"/>
              <w:rPr>
                <w:rFonts w:ascii="Arial" w:eastAsia="Arial" w:hAnsi="Arial"/>
                <w:b/>
                <w:color w:val="000000"/>
              </w:rPr>
            </w:pPr>
            <w:r>
              <w:rPr>
                <w:rFonts w:ascii="Arial" w:eastAsia="Arial" w:hAnsi="Arial"/>
                <w:b/>
                <w:color w:val="000000"/>
              </w:rPr>
              <w:t>Punch List</w:t>
            </w:r>
          </w:p>
        </w:tc>
        <w:tc>
          <w:tcPr>
            <w:tcW w:w="6127" w:type="dxa"/>
          </w:tcPr>
          <w:p w14:paraId="19B59620" w14:textId="4960E443" w:rsidR="00E839B2" w:rsidRPr="003A0CB5" w:rsidRDefault="00E839B2" w:rsidP="00542135">
            <w:pPr>
              <w:tabs>
                <w:tab w:val="left" w:pos="2254"/>
              </w:tabs>
              <w:suppressAutoHyphens w:val="0"/>
              <w:spacing w:before="120" w:after="120" w:line="253" w:lineRule="exact"/>
              <w:jc w:val="both"/>
              <w:rPr>
                <w:rFonts w:ascii="Arial" w:eastAsia="Arial" w:hAnsi="Arial"/>
                <w:color w:val="000000"/>
              </w:rPr>
            </w:pPr>
            <w:r>
              <w:rPr>
                <w:rFonts w:ascii="Arial" w:eastAsia="Arial" w:hAnsi="Arial"/>
                <w:color w:val="000000"/>
              </w:rPr>
              <w:t>List of Deficiencies</w:t>
            </w:r>
            <w:r w:rsidR="00F241DD">
              <w:rPr>
                <w:rFonts w:ascii="Arial" w:eastAsia="Arial" w:hAnsi="Arial"/>
                <w:color w:val="000000"/>
              </w:rPr>
              <w:t xml:space="preserve"> (after Issuance of Taking Over Certificate)</w:t>
            </w:r>
            <w:r w:rsidR="00953644">
              <w:rPr>
                <w:rFonts w:ascii="Arial" w:eastAsia="Arial" w:hAnsi="Arial"/>
                <w:color w:val="000000"/>
              </w:rPr>
              <w:t>.</w:t>
            </w:r>
          </w:p>
        </w:tc>
      </w:tr>
      <w:tr w:rsidR="00542135" w:rsidRPr="003A0CB5" w14:paraId="769D4969" w14:textId="77777777" w:rsidTr="00363AF4">
        <w:trPr>
          <w:cantSplit/>
        </w:trPr>
        <w:tc>
          <w:tcPr>
            <w:tcW w:w="3085" w:type="dxa"/>
          </w:tcPr>
          <w:p w14:paraId="3133B7D5"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Request for Application (“RfA”)</w:t>
            </w:r>
          </w:p>
        </w:tc>
        <w:tc>
          <w:tcPr>
            <w:tcW w:w="6127" w:type="dxa"/>
          </w:tcPr>
          <w:p w14:paraId="282034FB" w14:textId="2521AA9E" w:rsidR="00542135" w:rsidRPr="003A0CB5" w:rsidRDefault="00542135" w:rsidP="00542135">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Set of documents inviting potential Applicants to submit their evidence of qualification to perform the Contract.</w:t>
            </w:r>
          </w:p>
        </w:tc>
      </w:tr>
      <w:tr w:rsidR="00542135" w:rsidRPr="003A0CB5" w14:paraId="5D43F2F0" w14:textId="77777777" w:rsidTr="00363AF4">
        <w:trPr>
          <w:cantSplit/>
        </w:trPr>
        <w:tc>
          <w:tcPr>
            <w:tcW w:w="3085" w:type="dxa"/>
          </w:tcPr>
          <w:p w14:paraId="0B16453F"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Request for Proposal (“RfP”)</w:t>
            </w:r>
          </w:p>
        </w:tc>
        <w:tc>
          <w:tcPr>
            <w:tcW w:w="6127" w:type="dxa"/>
          </w:tcPr>
          <w:p w14:paraId="706B3E5A" w14:textId="77777777" w:rsidR="00542135" w:rsidRPr="003A0CB5" w:rsidRDefault="00542135" w:rsidP="00542135">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Set of documents inviting prequalified Applicants, interested or preselected Persons, as the case may be, to submit a Proposal.</w:t>
            </w:r>
          </w:p>
        </w:tc>
      </w:tr>
      <w:tr w:rsidR="00542135" w:rsidRPr="003A0CB5" w14:paraId="6B0C4FE1" w14:textId="77777777" w:rsidTr="00363AF4">
        <w:trPr>
          <w:cantSplit/>
          <w:trHeight w:val="858"/>
        </w:trPr>
        <w:tc>
          <w:tcPr>
            <w:tcW w:w="3085" w:type="dxa"/>
          </w:tcPr>
          <w:p w14:paraId="7DF204DF"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Single-Stage Selection</w:t>
            </w:r>
          </w:p>
        </w:tc>
        <w:tc>
          <w:tcPr>
            <w:tcW w:w="6127" w:type="dxa"/>
          </w:tcPr>
          <w:p w14:paraId="48B1E0DD" w14:textId="77777777" w:rsidR="00542135" w:rsidRPr="003A0CB5" w:rsidRDefault="00542135" w:rsidP="00542135">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 xml:space="preserve">Tender Process in which Persons submit their evidence of qualification together with their technical and financial Offer. </w:t>
            </w:r>
          </w:p>
        </w:tc>
      </w:tr>
      <w:tr w:rsidR="00542135" w:rsidRPr="003A0CB5" w14:paraId="4EACE9E5" w14:textId="77777777" w:rsidTr="00363AF4">
        <w:trPr>
          <w:cantSplit/>
        </w:trPr>
        <w:tc>
          <w:tcPr>
            <w:tcW w:w="3085" w:type="dxa"/>
          </w:tcPr>
          <w:p w14:paraId="6068FA90" w14:textId="6EF033C2" w:rsidR="00542135" w:rsidRPr="003A0CB5" w:rsidRDefault="008602CC" w:rsidP="00A740CA">
            <w:pPr>
              <w:tabs>
                <w:tab w:val="left" w:pos="2254"/>
              </w:tabs>
              <w:suppressAutoHyphens w:val="0"/>
              <w:spacing w:before="120" w:after="120" w:line="253" w:lineRule="exact"/>
              <w:rPr>
                <w:rFonts w:ascii="Arial" w:eastAsia="Arial" w:hAnsi="Arial"/>
                <w:b/>
                <w:color w:val="000000"/>
              </w:rPr>
            </w:pPr>
            <w:r>
              <w:rPr>
                <w:rFonts w:ascii="Arial" w:eastAsia="Arial" w:hAnsi="Arial"/>
                <w:b/>
                <w:color w:val="000000"/>
              </w:rPr>
              <w:t xml:space="preserve">Standard </w:t>
            </w:r>
            <w:r w:rsidR="00542135" w:rsidRPr="003A0CB5">
              <w:rPr>
                <w:rFonts w:ascii="Arial" w:eastAsia="Arial" w:hAnsi="Arial"/>
                <w:b/>
                <w:color w:val="000000"/>
              </w:rPr>
              <w:t>Tender Documents</w:t>
            </w:r>
            <w:r>
              <w:rPr>
                <w:rFonts w:ascii="Arial" w:eastAsia="Arial" w:hAnsi="Arial"/>
                <w:b/>
                <w:color w:val="000000"/>
              </w:rPr>
              <w:t xml:space="preserve"> (“SDO”)</w:t>
            </w:r>
          </w:p>
        </w:tc>
        <w:tc>
          <w:tcPr>
            <w:tcW w:w="6127" w:type="dxa"/>
          </w:tcPr>
          <w:p w14:paraId="366152A9" w14:textId="0DDBEFFA" w:rsidR="00542135" w:rsidRPr="003A0CB5" w:rsidRDefault="008602CC" w:rsidP="00542135">
            <w:pPr>
              <w:tabs>
                <w:tab w:val="left" w:pos="2254"/>
              </w:tabs>
              <w:suppressAutoHyphens w:val="0"/>
              <w:spacing w:before="120" w:after="120" w:line="253" w:lineRule="exact"/>
              <w:jc w:val="both"/>
              <w:rPr>
                <w:rFonts w:ascii="Arial" w:eastAsia="Arial" w:hAnsi="Arial"/>
                <w:color w:val="000000"/>
              </w:rPr>
            </w:pPr>
            <w:r w:rsidRPr="00A67BB8">
              <w:rPr>
                <w:rFonts w:ascii="Arial" w:eastAsia="Arial" w:hAnsi="Arial"/>
                <w:color w:val="000000"/>
              </w:rPr>
              <w:t>Set of Tender Documents issued by KfW for procurement in KfW-financed Projects</w:t>
            </w:r>
            <w:r w:rsidR="00542135" w:rsidRPr="003A0CB5">
              <w:rPr>
                <w:rFonts w:ascii="Arial" w:eastAsia="Arial" w:hAnsi="Arial"/>
                <w:color w:val="000000"/>
              </w:rPr>
              <w:t>.</w:t>
            </w:r>
          </w:p>
        </w:tc>
      </w:tr>
      <w:tr w:rsidR="000762C6" w:rsidRPr="00B21257" w14:paraId="5BB9ADD1" w14:textId="77777777" w:rsidTr="00AF1B25">
        <w:trPr>
          <w:cantSplit/>
        </w:trPr>
        <w:tc>
          <w:tcPr>
            <w:tcW w:w="3085" w:type="dxa"/>
          </w:tcPr>
          <w:p w14:paraId="15DD2EA7" w14:textId="77777777" w:rsidR="000762C6" w:rsidRPr="00B21257" w:rsidRDefault="000762C6" w:rsidP="00AF1B25">
            <w:pPr>
              <w:tabs>
                <w:tab w:val="left" w:pos="2254"/>
              </w:tabs>
              <w:suppressAutoHyphens w:val="0"/>
              <w:spacing w:before="120" w:after="120" w:line="253" w:lineRule="exact"/>
              <w:rPr>
                <w:rFonts w:ascii="Arial" w:eastAsia="Arial" w:hAnsi="Arial"/>
                <w:b/>
                <w:color w:val="000000"/>
              </w:rPr>
            </w:pPr>
            <w:r w:rsidRPr="00B21257">
              <w:rPr>
                <w:rFonts w:ascii="Arial" w:eastAsia="Arial" w:hAnsi="Arial"/>
                <w:b/>
                <w:color w:val="000000"/>
              </w:rPr>
              <w:t>Tender Document(s)</w:t>
            </w:r>
          </w:p>
        </w:tc>
        <w:tc>
          <w:tcPr>
            <w:tcW w:w="6127" w:type="dxa"/>
          </w:tcPr>
          <w:p w14:paraId="61538246" w14:textId="77777777" w:rsidR="000762C6" w:rsidRPr="00B21257" w:rsidRDefault="000762C6" w:rsidP="00AF1B25">
            <w:pPr>
              <w:tabs>
                <w:tab w:val="left" w:pos="2254"/>
              </w:tabs>
              <w:suppressAutoHyphens w:val="0"/>
              <w:spacing w:before="120" w:after="120" w:line="253" w:lineRule="exact"/>
              <w:jc w:val="both"/>
              <w:rPr>
                <w:rFonts w:ascii="Arial" w:eastAsia="Arial" w:hAnsi="Arial"/>
                <w:color w:val="000000"/>
              </w:rPr>
            </w:pPr>
            <w:r w:rsidRPr="00B21257">
              <w:rPr>
                <w:rFonts w:ascii="Arial" w:eastAsia="Arial" w:hAnsi="Arial"/>
                <w:color w:val="000000"/>
              </w:rPr>
              <w:t>RfA, ITB and RfP, including Draft Contract as well as any clarification or amendment thereof during the Tender Process.</w:t>
            </w:r>
          </w:p>
        </w:tc>
      </w:tr>
      <w:tr w:rsidR="00542135" w:rsidRPr="003A0CB5" w14:paraId="4C192BAE" w14:textId="77777777" w:rsidTr="00363AF4">
        <w:trPr>
          <w:cantSplit/>
        </w:trPr>
        <w:tc>
          <w:tcPr>
            <w:tcW w:w="3085" w:type="dxa"/>
          </w:tcPr>
          <w:p w14:paraId="5A95E17D"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Tender Procedure</w:t>
            </w:r>
          </w:p>
        </w:tc>
        <w:tc>
          <w:tcPr>
            <w:tcW w:w="6127" w:type="dxa"/>
          </w:tcPr>
          <w:p w14:paraId="42F85672" w14:textId="77777777" w:rsidR="00542135" w:rsidRPr="003A0CB5" w:rsidRDefault="00542135" w:rsidP="00542135">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Type of procedure (e.g. ICB, NCB, LCB Direct Award) undertaken to approach Persons for the procurement of Consulting Services, Works, Goods, Plant, or Non-Consulting Services.</w:t>
            </w:r>
          </w:p>
        </w:tc>
      </w:tr>
      <w:tr w:rsidR="00542135" w:rsidRPr="003A0CB5" w14:paraId="1156519D" w14:textId="77777777" w:rsidTr="00363AF4">
        <w:trPr>
          <w:cantSplit/>
        </w:trPr>
        <w:tc>
          <w:tcPr>
            <w:tcW w:w="3085" w:type="dxa"/>
          </w:tcPr>
          <w:p w14:paraId="7CAD8AFF"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Tender Process</w:t>
            </w:r>
          </w:p>
        </w:tc>
        <w:tc>
          <w:tcPr>
            <w:tcW w:w="6127" w:type="dxa"/>
          </w:tcPr>
          <w:p w14:paraId="28BA6235" w14:textId="77777777" w:rsidR="00542135" w:rsidRPr="003A0CB5" w:rsidRDefault="00542135" w:rsidP="00542135">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Process carried out to procure Consulting Services, Works, Goods, Plant or Non-Consulting Services, starting with the publication of a tender notice/invitation to submit an Offer, as the case may be, and ending with Award of Contract or cancelation of a Tender Process.</w:t>
            </w:r>
          </w:p>
        </w:tc>
      </w:tr>
      <w:tr w:rsidR="00542135" w:rsidRPr="003A0CB5" w14:paraId="451E805A" w14:textId="77777777" w:rsidTr="00363AF4">
        <w:trPr>
          <w:cantSplit/>
        </w:trPr>
        <w:tc>
          <w:tcPr>
            <w:tcW w:w="3085" w:type="dxa"/>
          </w:tcPr>
          <w:p w14:paraId="3785BD04"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Terms of Reference (“ToR”)</w:t>
            </w:r>
          </w:p>
        </w:tc>
        <w:tc>
          <w:tcPr>
            <w:tcW w:w="6127" w:type="dxa"/>
          </w:tcPr>
          <w:p w14:paraId="20B11926" w14:textId="61D4B244" w:rsidR="00542135" w:rsidRPr="003A0CB5" w:rsidRDefault="00542135" w:rsidP="009759BD">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 xml:space="preserve">Description of the objectives, </w:t>
            </w:r>
            <w:r w:rsidR="009759BD">
              <w:rPr>
                <w:rFonts w:ascii="Arial" w:eastAsia="Arial" w:hAnsi="Arial"/>
                <w:color w:val="000000"/>
              </w:rPr>
              <w:t>S</w:t>
            </w:r>
            <w:r w:rsidR="009759BD" w:rsidRPr="003A0CB5">
              <w:rPr>
                <w:rFonts w:ascii="Arial" w:eastAsia="Arial" w:hAnsi="Arial"/>
                <w:color w:val="000000"/>
              </w:rPr>
              <w:t xml:space="preserve">cope </w:t>
            </w:r>
            <w:r w:rsidRPr="003A0CB5">
              <w:rPr>
                <w:rFonts w:ascii="Arial" w:eastAsia="Arial" w:hAnsi="Arial"/>
                <w:color w:val="000000"/>
              </w:rPr>
              <w:t xml:space="preserve">of </w:t>
            </w:r>
            <w:r w:rsidR="009759BD">
              <w:rPr>
                <w:rFonts w:ascii="Arial" w:eastAsia="Arial" w:hAnsi="Arial"/>
                <w:color w:val="000000"/>
              </w:rPr>
              <w:t>W</w:t>
            </w:r>
            <w:r w:rsidRPr="003A0CB5">
              <w:rPr>
                <w:rFonts w:ascii="Arial" w:eastAsia="Arial" w:hAnsi="Arial"/>
                <w:color w:val="000000"/>
              </w:rPr>
              <w:t>ork, activities, and tasks to be performed, respective responsibilities of the PEA and the Contractor, and expected results and deliverables of a Consulting Services Contract.</w:t>
            </w:r>
          </w:p>
        </w:tc>
      </w:tr>
      <w:tr w:rsidR="00542135" w:rsidRPr="003A0CB5" w14:paraId="33CB3F6E" w14:textId="77777777" w:rsidTr="00363AF4">
        <w:trPr>
          <w:cantSplit/>
        </w:trPr>
        <w:tc>
          <w:tcPr>
            <w:tcW w:w="3085" w:type="dxa"/>
          </w:tcPr>
          <w:p w14:paraId="3E2EC35A"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3A0CB5">
              <w:rPr>
                <w:rFonts w:ascii="Arial" w:eastAsia="Arial" w:hAnsi="Arial"/>
                <w:b/>
                <w:color w:val="000000"/>
              </w:rPr>
              <w:t>Two-Stage Selection</w:t>
            </w:r>
          </w:p>
        </w:tc>
        <w:tc>
          <w:tcPr>
            <w:tcW w:w="6127" w:type="dxa"/>
          </w:tcPr>
          <w:p w14:paraId="2309388D" w14:textId="77777777" w:rsidR="00542135" w:rsidRPr="003A0CB5" w:rsidRDefault="00542135" w:rsidP="00542135">
            <w:pPr>
              <w:tabs>
                <w:tab w:val="left" w:pos="2254"/>
              </w:tabs>
              <w:suppressAutoHyphens w:val="0"/>
              <w:spacing w:before="120" w:after="120" w:line="253" w:lineRule="exact"/>
              <w:jc w:val="both"/>
              <w:rPr>
                <w:rFonts w:ascii="Arial" w:eastAsia="Arial" w:hAnsi="Arial"/>
                <w:color w:val="000000"/>
              </w:rPr>
            </w:pPr>
            <w:r w:rsidRPr="003A0CB5">
              <w:rPr>
                <w:rFonts w:ascii="Arial" w:eastAsia="Arial" w:hAnsi="Arial"/>
                <w:color w:val="000000"/>
              </w:rPr>
              <w:t>Tender Process which is divided into two consecutive stages with an upstream Prequalification.</w:t>
            </w:r>
          </w:p>
        </w:tc>
      </w:tr>
    </w:tbl>
    <w:p w14:paraId="0D3E8663" w14:textId="0038DA25" w:rsidR="00464678" w:rsidRPr="007850E1" w:rsidRDefault="00464678" w:rsidP="007850E1">
      <w:pPr>
        <w:pStyle w:val="berschrift1"/>
        <w:pageBreakBefore/>
        <w:spacing w:before="360" w:after="120"/>
        <w:ind w:left="851" w:hanging="851"/>
        <w:rPr>
          <w:rFonts w:ascii="Arial Fett" w:eastAsia="Arial" w:hAnsi="Arial Fett"/>
          <w:b/>
          <w:color w:val="000000" w:themeColor="text1"/>
          <w:kern w:val="28"/>
          <w:sz w:val="28"/>
        </w:rPr>
      </w:pPr>
      <w:bookmarkStart w:id="2" w:name="_Toc132742658"/>
      <w:r w:rsidRPr="007850E1">
        <w:rPr>
          <w:rFonts w:ascii="Arial Fett" w:eastAsia="Arial" w:hAnsi="Arial Fett"/>
          <w:b/>
          <w:color w:val="000000" w:themeColor="text1"/>
          <w:kern w:val="28"/>
          <w:sz w:val="28"/>
        </w:rPr>
        <w:lastRenderedPageBreak/>
        <w:t>1</w:t>
      </w:r>
      <w:r w:rsidR="00A71B56" w:rsidRPr="007850E1">
        <w:rPr>
          <w:rFonts w:ascii="Arial Fett" w:eastAsia="Arial" w:hAnsi="Arial Fett"/>
          <w:b/>
          <w:color w:val="000000" w:themeColor="text1"/>
          <w:kern w:val="28"/>
          <w:sz w:val="28"/>
        </w:rPr>
        <w:t>.</w:t>
      </w:r>
      <w:r w:rsidR="00667F25">
        <w:rPr>
          <w:rFonts w:ascii="Arial Fett" w:eastAsia="Arial" w:hAnsi="Arial Fett"/>
          <w:b/>
          <w:color w:val="000000" w:themeColor="text1"/>
          <w:kern w:val="28"/>
          <w:sz w:val="28"/>
        </w:rPr>
        <w:tab/>
      </w:r>
      <w:r w:rsidRPr="007850E1">
        <w:rPr>
          <w:rFonts w:ascii="Arial Fett" w:eastAsia="Arial" w:hAnsi="Arial Fett"/>
          <w:b/>
          <w:color w:val="000000" w:themeColor="text1"/>
          <w:kern w:val="28"/>
          <w:sz w:val="28"/>
        </w:rPr>
        <w:t>PROJECT INFORMATION</w:t>
      </w:r>
      <w:bookmarkEnd w:id="2"/>
    </w:p>
    <w:p w14:paraId="32B635F1" w14:textId="1961FD8A" w:rsidR="00464678" w:rsidRPr="007850E1" w:rsidRDefault="003D1244" w:rsidP="007850E1">
      <w:pPr>
        <w:pStyle w:val="berschrift2"/>
        <w:spacing w:before="240"/>
        <w:ind w:left="851" w:hanging="851"/>
        <w:rPr>
          <w:rFonts w:ascii="Arial Fett" w:hAnsi="Arial Fett" w:hint="eastAsia"/>
          <w:kern w:val="24"/>
          <w:sz w:val="24"/>
        </w:rPr>
      </w:pPr>
      <w:bookmarkStart w:id="3" w:name="_Toc132742659"/>
      <w:r w:rsidRPr="007850E1">
        <w:rPr>
          <w:rFonts w:ascii="Arial Fett" w:hAnsi="Arial Fett"/>
          <w:kern w:val="24"/>
          <w:sz w:val="24"/>
        </w:rPr>
        <w:t>1.1</w:t>
      </w:r>
      <w:r w:rsidR="00A71B56" w:rsidRPr="007850E1">
        <w:rPr>
          <w:rFonts w:ascii="Arial Fett" w:hAnsi="Arial Fett"/>
          <w:kern w:val="24"/>
          <w:sz w:val="24"/>
        </w:rPr>
        <w:t>.</w:t>
      </w:r>
      <w:r w:rsidR="00464678" w:rsidRPr="007850E1">
        <w:rPr>
          <w:rFonts w:ascii="Arial Fett" w:hAnsi="Arial Fett"/>
          <w:kern w:val="24"/>
          <w:sz w:val="24"/>
        </w:rPr>
        <w:tab/>
        <w:t>Background</w:t>
      </w:r>
      <w:bookmarkEnd w:id="3"/>
    </w:p>
    <w:p w14:paraId="13403E50" w14:textId="78DAE6F3" w:rsidR="00464678" w:rsidRPr="003A0CB5" w:rsidRDefault="00F046D4" w:rsidP="008512E6">
      <w:pPr>
        <w:suppressAutoHyphens w:val="0"/>
        <w:spacing w:before="120" w:after="120" w:line="253" w:lineRule="exact"/>
        <w:jc w:val="both"/>
        <w:rPr>
          <w:rFonts w:ascii="Arial" w:eastAsia="Arial" w:hAnsi="Arial"/>
          <w:color w:val="000000"/>
        </w:rPr>
      </w:pPr>
      <w:r w:rsidRPr="00B21257">
        <w:rPr>
          <w:rFonts w:ascii="Arial" w:eastAsia="Arial" w:hAnsi="Arial"/>
          <w:color w:val="000000"/>
        </w:rPr>
        <w:t xml:space="preserve">All the services of the Consultant described in the following shall be performed in close coordination and cooperation with the Project Executing Agency (PEA) and KfW. </w:t>
      </w:r>
      <w:r>
        <w:rPr>
          <w:rFonts w:ascii="Arial" w:eastAsia="Arial" w:hAnsi="Arial"/>
          <w:color w:val="000000"/>
        </w:rPr>
        <w:t>While i</w:t>
      </w:r>
      <w:r w:rsidRPr="00B21257">
        <w:rPr>
          <w:rFonts w:ascii="Arial" w:eastAsia="Arial" w:hAnsi="Arial"/>
          <w:color w:val="000000"/>
        </w:rPr>
        <w:t xml:space="preserve">t has been attempted to outline the Consultant's tasks during execution of his services as precisely as possible, the Consultant shall bear in mind that the list of tasks and activities can by no means be considered complete and exhaustive. It is rather the Consultant's responsibility, in cooperation with and with the approval of PEA and KfW, to critically verify the scope of services and adapt </w:t>
      </w:r>
      <w:r>
        <w:rPr>
          <w:rFonts w:ascii="Arial" w:eastAsia="Arial" w:hAnsi="Arial"/>
          <w:color w:val="000000"/>
        </w:rPr>
        <w:t>the consulting</w:t>
      </w:r>
      <w:r w:rsidRPr="00B21257">
        <w:rPr>
          <w:rFonts w:ascii="Arial" w:eastAsia="Arial" w:hAnsi="Arial"/>
          <w:color w:val="000000"/>
        </w:rPr>
        <w:t xml:space="preserve"> concept wherever deem</w:t>
      </w:r>
      <w:r>
        <w:rPr>
          <w:rFonts w:ascii="Arial" w:eastAsia="Arial" w:hAnsi="Arial"/>
          <w:color w:val="000000"/>
        </w:rPr>
        <w:t>ed</w:t>
      </w:r>
      <w:r w:rsidRPr="00B21257">
        <w:rPr>
          <w:rFonts w:ascii="Arial" w:eastAsia="Arial" w:hAnsi="Arial"/>
          <w:color w:val="000000"/>
        </w:rPr>
        <w:t xml:space="preserve"> necessary according to own professional judgement and the knowledge acquire</w:t>
      </w:r>
      <w:r>
        <w:rPr>
          <w:rFonts w:ascii="Arial" w:eastAsia="Arial" w:hAnsi="Arial"/>
          <w:color w:val="000000"/>
        </w:rPr>
        <w:t>d</w:t>
      </w:r>
      <w:r w:rsidRPr="00B21257">
        <w:rPr>
          <w:rFonts w:ascii="Arial" w:eastAsia="Arial" w:hAnsi="Arial"/>
          <w:color w:val="000000"/>
        </w:rPr>
        <w:t xml:space="preserve"> during preparation of </w:t>
      </w:r>
      <w:r>
        <w:rPr>
          <w:rFonts w:ascii="Arial" w:eastAsia="Arial" w:hAnsi="Arial"/>
          <w:color w:val="000000"/>
        </w:rPr>
        <w:t>the</w:t>
      </w:r>
      <w:r w:rsidRPr="00B21257">
        <w:rPr>
          <w:rFonts w:ascii="Arial" w:eastAsia="Arial" w:hAnsi="Arial"/>
          <w:color w:val="000000"/>
        </w:rPr>
        <w:t xml:space="preserve"> proposal. In case the Consultant considers </w:t>
      </w:r>
      <w:r>
        <w:rPr>
          <w:rFonts w:ascii="Arial" w:eastAsia="Arial" w:hAnsi="Arial"/>
          <w:color w:val="000000"/>
        </w:rPr>
        <w:t xml:space="preserve">it </w:t>
      </w:r>
      <w:r w:rsidRPr="00B21257">
        <w:rPr>
          <w:rFonts w:ascii="Arial" w:eastAsia="Arial" w:hAnsi="Arial"/>
          <w:color w:val="000000"/>
        </w:rPr>
        <w:t>indispensabl</w:t>
      </w:r>
      <w:r>
        <w:rPr>
          <w:rFonts w:ascii="Arial" w:eastAsia="Arial" w:hAnsi="Arial"/>
          <w:color w:val="000000"/>
        </w:rPr>
        <w:t>e</w:t>
      </w:r>
      <w:r w:rsidRPr="00B21257">
        <w:rPr>
          <w:rFonts w:ascii="Arial" w:eastAsia="Arial" w:hAnsi="Arial"/>
          <w:color w:val="000000"/>
        </w:rPr>
        <w:t xml:space="preserve"> to amend the scope of his services </w:t>
      </w:r>
      <w:r>
        <w:rPr>
          <w:rFonts w:ascii="Arial" w:eastAsia="Arial" w:hAnsi="Arial"/>
          <w:color w:val="000000"/>
        </w:rPr>
        <w:t>this</w:t>
      </w:r>
      <w:r w:rsidRPr="00B21257">
        <w:rPr>
          <w:rFonts w:ascii="Arial" w:eastAsia="Arial" w:hAnsi="Arial"/>
          <w:color w:val="000000"/>
        </w:rPr>
        <w:t xml:space="preserve"> shall </w:t>
      </w:r>
      <w:r>
        <w:rPr>
          <w:rFonts w:ascii="Arial" w:eastAsia="Arial" w:hAnsi="Arial"/>
          <w:color w:val="000000"/>
        </w:rPr>
        <w:t>be reflected</w:t>
      </w:r>
      <w:r w:rsidRPr="00B21257">
        <w:rPr>
          <w:rFonts w:ascii="Arial" w:eastAsia="Arial" w:hAnsi="Arial"/>
          <w:color w:val="000000"/>
        </w:rPr>
        <w:t xml:space="preserve"> in </w:t>
      </w:r>
      <w:r>
        <w:rPr>
          <w:rFonts w:ascii="Arial" w:eastAsia="Arial" w:hAnsi="Arial"/>
          <w:color w:val="000000"/>
        </w:rPr>
        <w:t>the</w:t>
      </w:r>
      <w:r w:rsidRPr="00B21257">
        <w:rPr>
          <w:rFonts w:ascii="Arial" w:eastAsia="Arial" w:hAnsi="Arial"/>
          <w:color w:val="000000"/>
        </w:rPr>
        <w:t xml:space="preserve"> technical and financial proposal, </w:t>
      </w:r>
      <w:r>
        <w:rPr>
          <w:rFonts w:ascii="Arial" w:eastAsia="Arial" w:hAnsi="Arial"/>
          <w:color w:val="000000"/>
        </w:rPr>
        <w:t xml:space="preserve">whereas </w:t>
      </w:r>
      <w:r w:rsidRPr="00B21257">
        <w:rPr>
          <w:rFonts w:ascii="Arial" w:eastAsia="Arial" w:hAnsi="Arial"/>
          <w:color w:val="000000"/>
        </w:rPr>
        <w:t xml:space="preserve">further additional services may be offered as optional. </w:t>
      </w:r>
      <w:r w:rsidR="00464678" w:rsidRPr="003A0CB5">
        <w:rPr>
          <w:rFonts w:ascii="Arial" w:eastAsia="Arial" w:hAnsi="Arial"/>
          <w:color w:val="000000"/>
        </w:rPr>
        <w:t xml:space="preserve"> The Consultant additionally has the role of the FIDIC-Engineer according to the Pink Book “Conditions of Contract for Construction – MDB Harmonised Edition”.</w:t>
      </w:r>
    </w:p>
    <w:p w14:paraId="378AE85B" w14:textId="1A534540" w:rsidR="00F046D4" w:rsidRPr="00B21257" w:rsidRDefault="00F046D4" w:rsidP="00F046D4">
      <w:pPr>
        <w:suppressAutoHyphens w:val="0"/>
        <w:spacing w:before="120" w:after="120" w:line="253" w:lineRule="exact"/>
        <w:jc w:val="both"/>
        <w:rPr>
          <w:rFonts w:ascii="Arial" w:eastAsia="Arial" w:hAnsi="Arial"/>
          <w:i/>
          <w:color w:val="4F81BC"/>
        </w:rPr>
      </w:pPr>
      <w:r>
        <w:rPr>
          <w:rFonts w:ascii="Arial" w:eastAsia="Arial" w:hAnsi="Arial"/>
          <w:color w:val="000000"/>
        </w:rPr>
        <w:t>O</w:t>
      </w:r>
      <w:r w:rsidRPr="00B21257">
        <w:rPr>
          <w:rFonts w:ascii="Arial" w:eastAsia="Arial" w:hAnsi="Arial"/>
          <w:color w:val="000000"/>
        </w:rPr>
        <w:t xml:space="preserve">ther consultants and advisors may provide services to the Consultant </w:t>
      </w:r>
      <w:r>
        <w:rPr>
          <w:rFonts w:ascii="Arial" w:eastAsia="Arial" w:hAnsi="Arial"/>
          <w:color w:val="000000"/>
        </w:rPr>
        <w:t>d</w:t>
      </w:r>
      <w:r w:rsidRPr="00B21257">
        <w:rPr>
          <w:rFonts w:ascii="Arial" w:eastAsia="Arial" w:hAnsi="Arial"/>
          <w:color w:val="000000"/>
        </w:rPr>
        <w:t xml:space="preserve">uring </w:t>
      </w:r>
      <w:r>
        <w:rPr>
          <w:rFonts w:ascii="Arial" w:eastAsia="Arial" w:hAnsi="Arial"/>
          <w:color w:val="000000"/>
        </w:rPr>
        <w:t xml:space="preserve">the </w:t>
      </w:r>
      <w:r w:rsidRPr="00B21257">
        <w:rPr>
          <w:rFonts w:ascii="Arial" w:eastAsia="Arial" w:hAnsi="Arial"/>
          <w:color w:val="000000"/>
        </w:rPr>
        <w:t xml:space="preserve">assignment. It is the duty of the Consultant to coordinate </w:t>
      </w:r>
      <w:r>
        <w:rPr>
          <w:rFonts w:ascii="Arial" w:eastAsia="Arial" w:hAnsi="Arial"/>
          <w:color w:val="000000"/>
        </w:rPr>
        <w:t>the</w:t>
      </w:r>
      <w:r w:rsidRPr="00B21257">
        <w:rPr>
          <w:rFonts w:ascii="Arial" w:eastAsia="Arial" w:hAnsi="Arial"/>
          <w:color w:val="000000"/>
        </w:rPr>
        <w:t xml:space="preserve"> activities with the operation of others relevant to the Project. It is to be ensured that the proposed standards, system, methods, etc. are compatible as much as possible and to avoid duplication of effort.</w:t>
      </w:r>
    </w:p>
    <w:p w14:paraId="6B3954C0" w14:textId="0700779E" w:rsidR="00464678" w:rsidRPr="003A0CB5" w:rsidRDefault="00464678" w:rsidP="008512E6">
      <w:pPr>
        <w:suppressAutoHyphens w:val="0"/>
        <w:spacing w:before="119" w:after="120" w:line="254" w:lineRule="exact"/>
        <w:rPr>
          <w:rFonts w:ascii="Arial" w:eastAsia="Arial" w:hAnsi="Arial"/>
          <w:i/>
          <w:color w:val="4F81BC"/>
        </w:rPr>
      </w:pPr>
      <w:r w:rsidRPr="003A0CB5">
        <w:rPr>
          <w:rFonts w:ascii="Arial" w:eastAsia="Arial" w:hAnsi="Arial"/>
          <w:i/>
          <w:color w:val="4F81BC"/>
        </w:rPr>
        <w:t>[</w:t>
      </w:r>
      <w:r w:rsidR="0048105B" w:rsidRPr="003A0CB5">
        <w:rPr>
          <w:rFonts w:ascii="Arial" w:eastAsia="Arial" w:hAnsi="Arial"/>
          <w:i/>
          <w:color w:val="4F81BC"/>
        </w:rPr>
        <w:t>Mention</w:t>
      </w:r>
      <w:r w:rsidRPr="003A0CB5">
        <w:rPr>
          <w:rFonts w:ascii="Arial" w:eastAsia="Arial" w:hAnsi="Arial"/>
          <w:i/>
          <w:color w:val="4F81BC"/>
        </w:rPr>
        <w:t xml:space="preserve"> here:</w:t>
      </w:r>
    </w:p>
    <w:p w14:paraId="11753593" w14:textId="252D79BE" w:rsidR="00464678" w:rsidRPr="003A0CB5" w:rsidRDefault="00F60F6A" w:rsidP="008512E6">
      <w:pPr>
        <w:numPr>
          <w:ilvl w:val="0"/>
          <w:numId w:val="2"/>
        </w:numPr>
        <w:tabs>
          <w:tab w:val="left" w:pos="720"/>
        </w:tabs>
        <w:suppressAutoHyphens w:val="0"/>
        <w:spacing w:line="254" w:lineRule="exact"/>
        <w:rPr>
          <w:rFonts w:ascii="Arial" w:eastAsia="Arial" w:hAnsi="Arial"/>
          <w:i/>
          <w:color w:val="4F81BC"/>
        </w:rPr>
      </w:pPr>
      <w:r w:rsidRPr="003A0CB5">
        <w:rPr>
          <w:rFonts w:ascii="Arial" w:eastAsia="Arial" w:hAnsi="Arial"/>
          <w:i/>
          <w:color w:val="4F81BC"/>
        </w:rPr>
        <w:t>I</w:t>
      </w:r>
      <w:r w:rsidR="00464678" w:rsidRPr="003A0CB5">
        <w:rPr>
          <w:rFonts w:ascii="Arial" w:eastAsia="Arial" w:hAnsi="Arial"/>
          <w:i/>
          <w:color w:val="4F81BC"/>
        </w:rPr>
        <w:t>nformation about Employer/ PEA</w:t>
      </w:r>
      <w:r w:rsidR="00044F1C" w:rsidRPr="003A0CB5">
        <w:rPr>
          <w:rFonts w:ascii="Arial" w:eastAsia="Arial" w:hAnsi="Arial"/>
          <w:i/>
          <w:color w:val="4F81BC"/>
        </w:rPr>
        <w:t>/ PIU</w:t>
      </w:r>
      <w:r w:rsidR="007C2862" w:rsidRPr="003A0CB5">
        <w:rPr>
          <w:rFonts w:ascii="Arial" w:eastAsia="Arial" w:hAnsi="Arial"/>
          <w:i/>
          <w:color w:val="4F81BC"/>
        </w:rPr>
        <w:t xml:space="preserve"> including his </w:t>
      </w:r>
      <w:r w:rsidR="009A42EB" w:rsidRPr="003A0CB5">
        <w:rPr>
          <w:rFonts w:ascii="Arial" w:eastAsia="Arial" w:hAnsi="Arial"/>
          <w:i/>
          <w:color w:val="4F81BC"/>
        </w:rPr>
        <w:t>Environmental &amp; Social (</w:t>
      </w:r>
      <w:r w:rsidR="007C2862" w:rsidRPr="003A0CB5">
        <w:rPr>
          <w:rFonts w:ascii="Arial" w:eastAsia="Arial" w:hAnsi="Arial"/>
          <w:i/>
          <w:color w:val="4F81BC"/>
        </w:rPr>
        <w:t>E</w:t>
      </w:r>
      <w:r w:rsidR="00261ADC" w:rsidRPr="003A0CB5">
        <w:rPr>
          <w:rFonts w:ascii="Arial" w:eastAsia="Arial" w:hAnsi="Arial"/>
          <w:i/>
          <w:color w:val="4F81BC"/>
        </w:rPr>
        <w:t>&amp;</w:t>
      </w:r>
      <w:r w:rsidR="007C2862" w:rsidRPr="003A0CB5">
        <w:rPr>
          <w:rFonts w:ascii="Arial" w:eastAsia="Arial" w:hAnsi="Arial"/>
          <w:i/>
          <w:color w:val="4F81BC"/>
        </w:rPr>
        <w:t>S</w:t>
      </w:r>
      <w:r w:rsidR="009A42EB" w:rsidRPr="003A0CB5">
        <w:rPr>
          <w:rFonts w:ascii="Arial" w:eastAsia="Arial" w:hAnsi="Arial"/>
          <w:i/>
          <w:color w:val="4F81BC"/>
        </w:rPr>
        <w:t>)</w:t>
      </w:r>
      <w:r w:rsidR="007C2862" w:rsidRPr="003A0CB5">
        <w:rPr>
          <w:rFonts w:ascii="Arial" w:eastAsia="Arial" w:hAnsi="Arial"/>
          <w:i/>
          <w:color w:val="4F81BC"/>
        </w:rPr>
        <w:t xml:space="preserve"> unit</w:t>
      </w:r>
      <w:r w:rsidR="00464678" w:rsidRPr="003A0CB5">
        <w:rPr>
          <w:rFonts w:ascii="Arial" w:eastAsia="Arial" w:hAnsi="Arial"/>
          <w:i/>
          <w:color w:val="4F81BC"/>
        </w:rPr>
        <w:t>;</w:t>
      </w:r>
    </w:p>
    <w:p w14:paraId="58950A90" w14:textId="35980CBD" w:rsidR="00464678" w:rsidRPr="003A0CB5" w:rsidRDefault="00F60F6A" w:rsidP="008512E6">
      <w:pPr>
        <w:numPr>
          <w:ilvl w:val="0"/>
          <w:numId w:val="2"/>
        </w:numPr>
        <w:tabs>
          <w:tab w:val="left" w:pos="720"/>
        </w:tabs>
        <w:suppressAutoHyphens w:val="0"/>
        <w:spacing w:line="254" w:lineRule="exact"/>
        <w:jc w:val="both"/>
        <w:rPr>
          <w:rFonts w:ascii="Arial" w:eastAsia="Arial" w:hAnsi="Arial"/>
          <w:i/>
          <w:color w:val="4F81BC"/>
        </w:rPr>
      </w:pPr>
      <w:r w:rsidRPr="003A0CB5">
        <w:rPr>
          <w:rFonts w:ascii="Arial" w:eastAsia="Arial" w:hAnsi="Arial"/>
          <w:i/>
          <w:color w:val="4F81BC"/>
        </w:rPr>
        <w:t>I</w:t>
      </w:r>
      <w:r w:rsidR="00464678" w:rsidRPr="003A0CB5">
        <w:rPr>
          <w:rFonts w:ascii="Arial" w:eastAsia="Arial" w:hAnsi="Arial"/>
          <w:i/>
          <w:color w:val="4F81BC"/>
        </w:rPr>
        <w:t>nclude in or attach to these ToR a Responsibility/Interface-Matrix defining the roles of Employer, Consultant, KfW and if necessary other stakeholders;</w:t>
      </w:r>
    </w:p>
    <w:p w14:paraId="68C31F0F" w14:textId="77777777" w:rsidR="00464678" w:rsidRPr="003A0CB5" w:rsidRDefault="00F60F6A" w:rsidP="008512E6">
      <w:pPr>
        <w:numPr>
          <w:ilvl w:val="0"/>
          <w:numId w:val="2"/>
        </w:numPr>
        <w:tabs>
          <w:tab w:val="left" w:pos="720"/>
        </w:tabs>
        <w:suppressAutoHyphens w:val="0"/>
        <w:spacing w:line="254" w:lineRule="exact"/>
        <w:jc w:val="both"/>
        <w:rPr>
          <w:rFonts w:ascii="Arial" w:eastAsia="Arial" w:hAnsi="Arial"/>
          <w:i/>
          <w:color w:val="4F81BC"/>
        </w:rPr>
      </w:pPr>
      <w:r w:rsidRPr="003A0CB5">
        <w:rPr>
          <w:rFonts w:ascii="Arial" w:eastAsia="Arial" w:hAnsi="Arial"/>
          <w:i/>
          <w:color w:val="4F81BC"/>
        </w:rPr>
        <w:t>I</w:t>
      </w:r>
      <w:r w:rsidR="00464678" w:rsidRPr="003A0CB5">
        <w:rPr>
          <w:rFonts w:ascii="Arial" w:eastAsia="Arial" w:hAnsi="Arial"/>
          <w:i/>
          <w:color w:val="4F81BC"/>
        </w:rPr>
        <w:t>nformation about available budget lines (loan/ grant) and respective financing institutes;</w:t>
      </w:r>
    </w:p>
    <w:p w14:paraId="208B801B" w14:textId="77777777" w:rsidR="00464678" w:rsidRPr="003A0CB5" w:rsidRDefault="00F60F6A" w:rsidP="008512E6">
      <w:pPr>
        <w:numPr>
          <w:ilvl w:val="0"/>
          <w:numId w:val="2"/>
        </w:numPr>
        <w:tabs>
          <w:tab w:val="left" w:pos="720"/>
        </w:tabs>
        <w:suppressAutoHyphens w:val="0"/>
        <w:spacing w:line="254" w:lineRule="exact"/>
        <w:jc w:val="both"/>
        <w:rPr>
          <w:rFonts w:ascii="Arial" w:eastAsia="Arial" w:hAnsi="Arial"/>
          <w:i/>
          <w:color w:val="4F81BC"/>
        </w:rPr>
      </w:pPr>
      <w:r w:rsidRPr="003A0CB5">
        <w:rPr>
          <w:rFonts w:ascii="Arial" w:eastAsia="Arial" w:hAnsi="Arial"/>
          <w:i/>
          <w:color w:val="4F81BC"/>
        </w:rPr>
        <w:t>I</w:t>
      </w:r>
      <w:r w:rsidR="00464678" w:rsidRPr="003A0CB5">
        <w:rPr>
          <w:rFonts w:ascii="Arial" w:eastAsia="Arial" w:hAnsi="Arial"/>
          <w:i/>
          <w:color w:val="4F81BC"/>
        </w:rPr>
        <w:t>nformation about other consultants</w:t>
      </w:r>
      <w:r w:rsidR="009A42EB" w:rsidRPr="003A0CB5">
        <w:rPr>
          <w:rFonts w:ascii="Arial" w:eastAsia="Arial" w:hAnsi="Arial"/>
          <w:i/>
          <w:color w:val="4F81BC"/>
        </w:rPr>
        <w:t>’</w:t>
      </w:r>
      <w:r w:rsidR="00464678" w:rsidRPr="003A0CB5">
        <w:rPr>
          <w:rFonts w:ascii="Arial" w:eastAsia="Arial" w:hAnsi="Arial"/>
          <w:i/>
          <w:color w:val="4F81BC"/>
        </w:rPr>
        <w:t xml:space="preserve"> activities, if any;</w:t>
      </w:r>
    </w:p>
    <w:p w14:paraId="22BE56BD" w14:textId="4991F2BB" w:rsidR="00464678" w:rsidRDefault="00F60F6A" w:rsidP="008512E6">
      <w:pPr>
        <w:numPr>
          <w:ilvl w:val="0"/>
          <w:numId w:val="2"/>
        </w:numPr>
        <w:tabs>
          <w:tab w:val="left" w:pos="720"/>
        </w:tabs>
        <w:suppressAutoHyphens w:val="0"/>
        <w:spacing w:line="254" w:lineRule="exact"/>
        <w:jc w:val="both"/>
        <w:rPr>
          <w:rFonts w:ascii="Arial" w:eastAsia="Arial" w:hAnsi="Arial"/>
          <w:i/>
          <w:color w:val="4F81BC"/>
        </w:rPr>
      </w:pPr>
      <w:r w:rsidRPr="003A0CB5">
        <w:rPr>
          <w:rFonts w:ascii="Arial" w:eastAsia="Arial" w:hAnsi="Arial"/>
          <w:i/>
          <w:color w:val="4F81BC"/>
        </w:rPr>
        <w:t>S</w:t>
      </w:r>
      <w:r w:rsidR="00464678" w:rsidRPr="003A0CB5">
        <w:rPr>
          <w:rFonts w:ascii="Arial" w:eastAsia="Arial" w:hAnsi="Arial"/>
          <w:i/>
          <w:color w:val="4F81BC"/>
        </w:rPr>
        <w:t xml:space="preserve">hort description of the </w:t>
      </w:r>
      <w:r w:rsidR="009759BD">
        <w:rPr>
          <w:rFonts w:ascii="Arial" w:eastAsia="Arial" w:hAnsi="Arial"/>
          <w:i/>
          <w:color w:val="4F81BC"/>
        </w:rPr>
        <w:t>P</w:t>
      </w:r>
      <w:r w:rsidR="00464678" w:rsidRPr="003A0CB5">
        <w:rPr>
          <w:rFonts w:ascii="Arial" w:eastAsia="Arial" w:hAnsi="Arial"/>
          <w:i/>
          <w:color w:val="4F81BC"/>
        </w:rPr>
        <w:t>roject;</w:t>
      </w:r>
    </w:p>
    <w:p w14:paraId="7E2655D5" w14:textId="6BAC1EFB" w:rsidR="001E63C7" w:rsidRPr="003A0CB5" w:rsidRDefault="001E63C7" w:rsidP="008512E6">
      <w:pPr>
        <w:numPr>
          <w:ilvl w:val="0"/>
          <w:numId w:val="2"/>
        </w:numPr>
        <w:tabs>
          <w:tab w:val="left" w:pos="720"/>
        </w:tabs>
        <w:suppressAutoHyphens w:val="0"/>
        <w:spacing w:line="254" w:lineRule="exact"/>
        <w:jc w:val="both"/>
        <w:rPr>
          <w:rFonts w:ascii="Arial" w:eastAsia="Arial" w:hAnsi="Arial"/>
          <w:i/>
          <w:color w:val="4F81BC"/>
        </w:rPr>
      </w:pPr>
      <w:r w:rsidRPr="003A0CB5">
        <w:rPr>
          <w:rFonts w:ascii="Arial" w:eastAsia="Arial" w:hAnsi="Arial"/>
          <w:i/>
          <w:color w:val="4F81BC"/>
        </w:rPr>
        <w:t xml:space="preserve">Short description of the </w:t>
      </w:r>
      <w:r w:rsidR="009759BD">
        <w:rPr>
          <w:rFonts w:ascii="Arial" w:eastAsia="Arial" w:hAnsi="Arial"/>
          <w:i/>
          <w:color w:val="4F81BC"/>
        </w:rPr>
        <w:t>P</w:t>
      </w:r>
      <w:r w:rsidRPr="003A0CB5">
        <w:rPr>
          <w:rFonts w:ascii="Arial" w:eastAsia="Arial" w:hAnsi="Arial"/>
          <w:i/>
          <w:color w:val="4F81BC"/>
        </w:rPr>
        <w:t xml:space="preserve">roject’s </w:t>
      </w:r>
      <w:r w:rsidR="009759BD">
        <w:rPr>
          <w:rFonts w:ascii="Arial" w:eastAsia="Arial" w:hAnsi="Arial"/>
          <w:i/>
          <w:color w:val="4F81BC"/>
        </w:rPr>
        <w:t>A</w:t>
      </w:r>
      <w:r w:rsidRPr="003A0CB5">
        <w:rPr>
          <w:rFonts w:ascii="Arial" w:eastAsia="Arial" w:hAnsi="Arial"/>
          <w:i/>
          <w:color w:val="4F81BC"/>
        </w:rPr>
        <w:t xml:space="preserve">rea/ location including maps. The </w:t>
      </w:r>
      <w:r w:rsidR="009759BD">
        <w:rPr>
          <w:rFonts w:ascii="Arial" w:eastAsia="Arial" w:hAnsi="Arial"/>
          <w:i/>
          <w:color w:val="4F81BC"/>
        </w:rPr>
        <w:t>P</w:t>
      </w:r>
      <w:r w:rsidRPr="003A0CB5">
        <w:rPr>
          <w:rFonts w:ascii="Arial" w:eastAsia="Arial" w:hAnsi="Arial"/>
          <w:i/>
          <w:color w:val="4F81BC"/>
        </w:rPr>
        <w:t xml:space="preserve">roject boundaries of the intervention area for the envisaged infrastructure measures have to be defined here as exact as possible in order to define clear conditions for all </w:t>
      </w:r>
      <w:r w:rsidR="003A0CB5" w:rsidRPr="003A0CB5">
        <w:rPr>
          <w:rFonts w:ascii="Arial" w:eastAsia="Arial" w:hAnsi="Arial"/>
          <w:i/>
          <w:color w:val="4F81BC"/>
        </w:rPr>
        <w:t xml:space="preserve">Applicants/ Bidders </w:t>
      </w:r>
      <w:r w:rsidRPr="003A0CB5">
        <w:rPr>
          <w:rFonts w:ascii="Arial" w:eastAsia="Arial" w:hAnsi="Arial"/>
          <w:i/>
          <w:color w:val="4F81BC"/>
        </w:rPr>
        <w:t>and avoid misunder</w:t>
      </w:r>
      <w:r w:rsidR="00363AF4" w:rsidRPr="003A0CB5">
        <w:rPr>
          <w:rFonts w:ascii="Arial" w:eastAsia="Arial" w:hAnsi="Arial"/>
          <w:i/>
          <w:color w:val="4F81BC"/>
        </w:rPr>
        <w:t>standings in a later stage;</w:t>
      </w:r>
    </w:p>
    <w:p w14:paraId="211BFBB7" w14:textId="3910650C" w:rsidR="001E63C7" w:rsidRPr="003A0CB5" w:rsidRDefault="001E63C7" w:rsidP="008512E6">
      <w:pPr>
        <w:numPr>
          <w:ilvl w:val="0"/>
          <w:numId w:val="2"/>
        </w:numPr>
        <w:tabs>
          <w:tab w:val="left" w:pos="720"/>
        </w:tabs>
        <w:suppressAutoHyphens w:val="0"/>
        <w:spacing w:line="254" w:lineRule="exact"/>
        <w:jc w:val="both"/>
        <w:rPr>
          <w:rFonts w:ascii="Arial" w:eastAsia="Arial" w:hAnsi="Arial"/>
          <w:i/>
          <w:color w:val="4F81BC"/>
        </w:rPr>
      </w:pPr>
      <w:r w:rsidRPr="003A0CB5">
        <w:rPr>
          <w:rFonts w:ascii="Arial" w:eastAsia="Arial" w:hAnsi="Arial"/>
          <w:i/>
          <w:color w:val="4F81BC"/>
        </w:rPr>
        <w:t>Description of applicable standards</w:t>
      </w:r>
      <w:r w:rsidR="009C0A31" w:rsidRPr="003A0CB5">
        <w:rPr>
          <w:rFonts w:ascii="Arial" w:eastAsia="Arial" w:hAnsi="Arial"/>
          <w:i/>
          <w:color w:val="4F81BC"/>
        </w:rPr>
        <w:t>.]</w:t>
      </w:r>
    </w:p>
    <w:p w14:paraId="0A7B99F9" w14:textId="452D6351" w:rsidR="00464678" w:rsidRPr="003A0CB5" w:rsidRDefault="00464678" w:rsidP="008512E6">
      <w:pPr>
        <w:suppressAutoHyphens w:val="0"/>
        <w:spacing w:before="120" w:after="120" w:line="253" w:lineRule="exact"/>
        <w:jc w:val="both"/>
        <w:rPr>
          <w:rFonts w:ascii="Arial" w:eastAsia="Arial" w:hAnsi="Arial"/>
          <w:i/>
          <w:color w:val="4F81BC"/>
        </w:rPr>
      </w:pPr>
      <w:r w:rsidRPr="003A0CB5">
        <w:rPr>
          <w:rFonts w:ascii="Arial" w:eastAsia="Arial" w:hAnsi="Arial"/>
          <w:color w:val="000000"/>
        </w:rPr>
        <w:t xml:space="preserve">In the context of this document, the term Project Area covers the totality of areas where Project related activities take place (i.e. the execution of permanent </w:t>
      </w:r>
      <w:r w:rsidR="009759BD">
        <w:rPr>
          <w:rFonts w:ascii="Arial" w:eastAsia="Arial" w:hAnsi="Arial"/>
          <w:color w:val="000000"/>
        </w:rPr>
        <w:t>W</w:t>
      </w:r>
      <w:r w:rsidRPr="003A0CB5">
        <w:rPr>
          <w:rFonts w:ascii="Arial" w:eastAsia="Arial" w:hAnsi="Arial"/>
          <w:color w:val="000000"/>
        </w:rPr>
        <w:t>orks) and areas which are influenced by Project related activities including surroundings, i.e. including but not limited to access roads, quarries, borrow areas, stockpiling of backfill material, camps or storage areas.</w:t>
      </w:r>
    </w:p>
    <w:p w14:paraId="42CE8FA4" w14:textId="7D08FB9D" w:rsidR="00464678" w:rsidRPr="003A0CB5" w:rsidRDefault="00464678" w:rsidP="003D1244">
      <w:pPr>
        <w:suppressAutoHyphens w:val="0"/>
        <w:spacing w:before="114" w:line="254" w:lineRule="exact"/>
        <w:rPr>
          <w:rFonts w:ascii="Arial" w:eastAsia="Arial" w:hAnsi="Arial"/>
          <w:i/>
          <w:color w:val="4F81BC"/>
        </w:rPr>
      </w:pPr>
      <w:r w:rsidRPr="003A0CB5">
        <w:rPr>
          <w:rFonts w:ascii="Arial" w:eastAsia="Arial" w:hAnsi="Arial"/>
          <w:i/>
          <w:color w:val="4F81BC"/>
        </w:rPr>
        <w:t>[</w:t>
      </w:r>
      <w:r w:rsidR="0048105B" w:rsidRPr="003A0CB5">
        <w:rPr>
          <w:rFonts w:ascii="Arial" w:eastAsia="Arial" w:hAnsi="Arial"/>
          <w:i/>
          <w:color w:val="4F81BC"/>
        </w:rPr>
        <w:t>Mention</w:t>
      </w:r>
      <w:r w:rsidRPr="003A0CB5">
        <w:rPr>
          <w:rFonts w:ascii="Arial" w:eastAsia="Arial" w:hAnsi="Arial"/>
          <w:i/>
          <w:color w:val="4F81BC"/>
        </w:rPr>
        <w:t xml:space="preserve"> here:</w:t>
      </w:r>
    </w:p>
    <w:p w14:paraId="09696A89" w14:textId="77777777" w:rsidR="00464678" w:rsidRPr="003A0CB5" w:rsidRDefault="00F60F6A" w:rsidP="008512E6">
      <w:pPr>
        <w:numPr>
          <w:ilvl w:val="0"/>
          <w:numId w:val="2"/>
        </w:numPr>
        <w:tabs>
          <w:tab w:val="left" w:pos="720"/>
        </w:tabs>
        <w:suppressAutoHyphens w:val="0"/>
        <w:spacing w:line="254" w:lineRule="exact"/>
        <w:rPr>
          <w:rFonts w:ascii="Arial" w:eastAsia="Arial" w:hAnsi="Arial"/>
          <w:i/>
          <w:color w:val="4F81BC"/>
        </w:rPr>
      </w:pPr>
      <w:r w:rsidRPr="003A0CB5">
        <w:rPr>
          <w:rFonts w:ascii="Arial" w:eastAsia="Arial" w:hAnsi="Arial"/>
          <w:i/>
          <w:color w:val="4F81BC"/>
        </w:rPr>
        <w:t>S</w:t>
      </w:r>
      <w:r w:rsidR="00464678" w:rsidRPr="003A0CB5">
        <w:rPr>
          <w:rFonts w:ascii="Arial" w:eastAsia="Arial" w:hAnsi="Arial"/>
          <w:i/>
          <w:color w:val="4F81BC"/>
        </w:rPr>
        <w:t>hort description of the current situation;</w:t>
      </w:r>
    </w:p>
    <w:p w14:paraId="2C28C916" w14:textId="3FA8BE65" w:rsidR="00464678" w:rsidRPr="003A0CB5" w:rsidRDefault="00F60F6A" w:rsidP="008512E6">
      <w:pPr>
        <w:numPr>
          <w:ilvl w:val="0"/>
          <w:numId w:val="2"/>
        </w:numPr>
        <w:tabs>
          <w:tab w:val="left" w:pos="720"/>
        </w:tabs>
        <w:suppressAutoHyphens w:val="0"/>
        <w:spacing w:line="254" w:lineRule="exact"/>
        <w:rPr>
          <w:rFonts w:ascii="Arial" w:eastAsia="Arial" w:hAnsi="Arial"/>
          <w:b/>
          <w:color w:val="000000"/>
          <w:sz w:val="24"/>
        </w:rPr>
      </w:pPr>
      <w:r w:rsidRPr="003A0CB5">
        <w:rPr>
          <w:rFonts w:ascii="Arial" w:eastAsia="Arial" w:hAnsi="Arial"/>
          <w:i/>
          <w:color w:val="4F81BC"/>
        </w:rPr>
        <w:t>S</w:t>
      </w:r>
      <w:r w:rsidR="00464678" w:rsidRPr="003A0CB5">
        <w:rPr>
          <w:rFonts w:ascii="Arial" w:eastAsia="Arial" w:hAnsi="Arial"/>
          <w:i/>
          <w:color w:val="4F81BC"/>
        </w:rPr>
        <w:t>hort description of problems and envisaged solutions</w:t>
      </w:r>
      <w:r w:rsidR="00953644">
        <w:rPr>
          <w:rFonts w:ascii="Arial" w:eastAsia="Arial" w:hAnsi="Arial"/>
          <w:i/>
          <w:color w:val="4F81BC"/>
        </w:rPr>
        <w:t>.</w:t>
      </w:r>
      <w:r w:rsidR="00464678" w:rsidRPr="003A0CB5">
        <w:rPr>
          <w:rFonts w:ascii="Arial" w:eastAsia="Arial" w:hAnsi="Arial"/>
          <w:i/>
          <w:color w:val="4F81BC"/>
        </w:rPr>
        <w:t>]</w:t>
      </w:r>
    </w:p>
    <w:p w14:paraId="11FF0111" w14:textId="5F485552" w:rsidR="00464678" w:rsidRPr="007850E1" w:rsidRDefault="00464678" w:rsidP="007850E1">
      <w:pPr>
        <w:pStyle w:val="berschrift2"/>
        <w:spacing w:before="240"/>
        <w:ind w:left="851" w:hanging="851"/>
        <w:rPr>
          <w:rFonts w:ascii="Arial Fett" w:hAnsi="Arial Fett" w:hint="eastAsia"/>
          <w:kern w:val="24"/>
          <w:sz w:val="24"/>
        </w:rPr>
      </w:pPr>
      <w:bookmarkStart w:id="4" w:name="_Toc132742660"/>
      <w:r w:rsidRPr="007850E1">
        <w:rPr>
          <w:rFonts w:ascii="Arial Fett" w:hAnsi="Arial Fett"/>
          <w:kern w:val="24"/>
          <w:sz w:val="24"/>
        </w:rPr>
        <w:t>1.2</w:t>
      </w:r>
      <w:r w:rsidR="00A71B56" w:rsidRPr="007850E1">
        <w:rPr>
          <w:rFonts w:ascii="Arial Fett" w:hAnsi="Arial Fett"/>
          <w:kern w:val="24"/>
          <w:sz w:val="24"/>
        </w:rPr>
        <w:t>.</w:t>
      </w:r>
      <w:r w:rsidRPr="007850E1">
        <w:rPr>
          <w:rFonts w:ascii="Arial Fett" w:hAnsi="Arial Fett"/>
          <w:kern w:val="24"/>
          <w:sz w:val="24"/>
        </w:rPr>
        <w:tab/>
        <w:t>Objectives of the Project</w:t>
      </w:r>
      <w:bookmarkEnd w:id="4"/>
    </w:p>
    <w:p w14:paraId="7ED8A5DD" w14:textId="479CFA70" w:rsidR="00464678" w:rsidRPr="003A0CB5" w:rsidRDefault="00464678" w:rsidP="008512E6">
      <w:pPr>
        <w:suppressAutoHyphens w:val="0"/>
        <w:spacing w:before="120" w:after="120" w:line="254" w:lineRule="exact"/>
        <w:jc w:val="both"/>
        <w:rPr>
          <w:rFonts w:ascii="Arial" w:eastAsia="Arial" w:hAnsi="Arial"/>
          <w:color w:val="000000"/>
        </w:rPr>
      </w:pPr>
      <w:r w:rsidRPr="003A0CB5">
        <w:rPr>
          <w:rFonts w:ascii="Arial" w:eastAsia="Arial" w:hAnsi="Arial"/>
          <w:color w:val="000000"/>
        </w:rPr>
        <w:t>The objective of the Consultant’s assignment is to provide expertise in engineering, design</w:t>
      </w:r>
      <w:r w:rsidR="007A0647">
        <w:rPr>
          <w:rFonts w:ascii="Arial" w:eastAsia="Arial" w:hAnsi="Arial"/>
          <w:color w:val="000000"/>
        </w:rPr>
        <w:t>, tendering</w:t>
      </w:r>
      <w:r w:rsidRPr="003A0CB5">
        <w:rPr>
          <w:rFonts w:ascii="Arial" w:eastAsia="Arial" w:hAnsi="Arial"/>
          <w:color w:val="000000"/>
        </w:rPr>
        <w:t xml:space="preserve"> and construction </w:t>
      </w:r>
      <w:r w:rsidR="007A0647">
        <w:rPr>
          <w:rFonts w:ascii="Arial" w:eastAsia="Arial" w:hAnsi="Arial"/>
          <w:color w:val="000000"/>
        </w:rPr>
        <w:t xml:space="preserve">as well as commissioning </w:t>
      </w:r>
      <w:r w:rsidRPr="003A0CB5">
        <w:rPr>
          <w:rFonts w:ascii="Arial" w:eastAsia="Arial" w:hAnsi="Arial"/>
          <w:color w:val="000000"/>
        </w:rPr>
        <w:t xml:space="preserve">supervision to the PEA to ensure an effectual realisation of the </w:t>
      </w:r>
      <w:r w:rsidR="009759BD">
        <w:rPr>
          <w:rFonts w:ascii="Arial" w:eastAsia="Arial" w:hAnsi="Arial"/>
          <w:color w:val="000000"/>
        </w:rPr>
        <w:t>P</w:t>
      </w:r>
      <w:r w:rsidRPr="003A0CB5">
        <w:rPr>
          <w:rFonts w:ascii="Arial" w:eastAsia="Arial" w:hAnsi="Arial"/>
          <w:color w:val="000000"/>
        </w:rPr>
        <w:t>roject</w:t>
      </w:r>
      <w:r w:rsidR="007A0647">
        <w:rPr>
          <w:rFonts w:ascii="Arial" w:eastAsia="Arial" w:hAnsi="Arial"/>
          <w:color w:val="000000"/>
        </w:rPr>
        <w:t>.</w:t>
      </w:r>
      <w:r w:rsidR="00821E18" w:rsidRPr="003A0CB5">
        <w:rPr>
          <w:rFonts w:ascii="Arial" w:eastAsia="Arial" w:hAnsi="Arial"/>
          <w:color w:val="000000"/>
        </w:rPr>
        <w:t xml:space="preserve"> </w:t>
      </w:r>
      <w:r w:rsidR="007A0647">
        <w:rPr>
          <w:rFonts w:ascii="Arial" w:eastAsia="Arial" w:hAnsi="Arial"/>
          <w:color w:val="000000"/>
        </w:rPr>
        <w:t>A</w:t>
      </w:r>
      <w:r w:rsidR="00821E18" w:rsidRPr="003A0CB5">
        <w:rPr>
          <w:rFonts w:ascii="Arial" w:eastAsia="Arial" w:hAnsi="Arial"/>
          <w:color w:val="000000"/>
        </w:rPr>
        <w:t xml:space="preserve">lso </w:t>
      </w:r>
      <w:r w:rsidR="00BE0B73" w:rsidRPr="003A0CB5">
        <w:rPr>
          <w:rFonts w:ascii="Arial" w:eastAsia="Arial" w:hAnsi="Arial"/>
          <w:color w:val="000000"/>
        </w:rPr>
        <w:t xml:space="preserve">to </w:t>
      </w:r>
      <w:r w:rsidR="007A0647">
        <w:rPr>
          <w:rFonts w:ascii="Arial" w:eastAsia="Arial" w:hAnsi="Arial"/>
          <w:color w:val="000000"/>
        </w:rPr>
        <w:t xml:space="preserve">be </w:t>
      </w:r>
      <w:r w:rsidR="00821E18" w:rsidRPr="003A0CB5">
        <w:rPr>
          <w:rFonts w:ascii="Arial" w:eastAsia="Arial" w:hAnsi="Arial"/>
          <w:color w:val="000000"/>
        </w:rPr>
        <w:t>pro</w:t>
      </w:r>
      <w:r w:rsidR="00BE0B73" w:rsidRPr="003A0CB5">
        <w:rPr>
          <w:rFonts w:ascii="Arial" w:eastAsia="Arial" w:hAnsi="Arial"/>
          <w:color w:val="000000"/>
        </w:rPr>
        <w:t>vide</w:t>
      </w:r>
      <w:r w:rsidR="007A0647">
        <w:rPr>
          <w:rFonts w:ascii="Arial" w:eastAsia="Arial" w:hAnsi="Arial"/>
          <w:color w:val="000000"/>
        </w:rPr>
        <w:t>d is</w:t>
      </w:r>
      <w:r w:rsidR="00821E18" w:rsidRPr="003A0CB5">
        <w:rPr>
          <w:rFonts w:ascii="Arial" w:eastAsia="Arial" w:hAnsi="Arial"/>
          <w:color w:val="000000"/>
        </w:rPr>
        <w:t xml:space="preserve"> institutional expert support to ensure proper operation of the </w:t>
      </w:r>
      <w:r w:rsidR="009759BD">
        <w:rPr>
          <w:rFonts w:ascii="Arial" w:eastAsia="Arial" w:hAnsi="Arial"/>
          <w:color w:val="000000"/>
        </w:rPr>
        <w:t>P</w:t>
      </w:r>
      <w:r w:rsidR="00821E18" w:rsidRPr="003A0CB5">
        <w:rPr>
          <w:rFonts w:ascii="Arial" w:eastAsia="Arial" w:hAnsi="Arial"/>
          <w:color w:val="000000"/>
        </w:rPr>
        <w:t>roject</w:t>
      </w:r>
      <w:r w:rsidRPr="003A0CB5">
        <w:rPr>
          <w:rFonts w:ascii="Arial" w:eastAsia="Arial" w:hAnsi="Arial"/>
          <w:color w:val="000000"/>
        </w:rPr>
        <w:t>.</w:t>
      </w:r>
    </w:p>
    <w:p w14:paraId="5860146E" w14:textId="7565180B" w:rsidR="00464678" w:rsidRPr="003A0CB5" w:rsidRDefault="00464678" w:rsidP="008512E6">
      <w:pPr>
        <w:suppressAutoHyphens w:val="0"/>
        <w:spacing w:before="120" w:after="120" w:line="253" w:lineRule="exact"/>
        <w:rPr>
          <w:rFonts w:ascii="Arial" w:eastAsia="Arial" w:hAnsi="Arial"/>
          <w:i/>
          <w:color w:val="4F81BC"/>
        </w:rPr>
      </w:pPr>
      <w:r w:rsidRPr="003A0CB5">
        <w:rPr>
          <w:rFonts w:ascii="Arial" w:eastAsia="Arial" w:hAnsi="Arial"/>
          <w:i/>
          <w:color w:val="4F81BC"/>
        </w:rPr>
        <w:t>[</w:t>
      </w:r>
      <w:r w:rsidR="0048105B" w:rsidRPr="003A0CB5">
        <w:rPr>
          <w:rFonts w:ascii="Arial" w:eastAsia="Arial" w:hAnsi="Arial"/>
          <w:i/>
          <w:color w:val="4F81BC"/>
        </w:rPr>
        <w:t>Mention</w:t>
      </w:r>
      <w:r w:rsidRPr="003A0CB5">
        <w:rPr>
          <w:rFonts w:ascii="Arial" w:eastAsia="Arial" w:hAnsi="Arial"/>
          <w:i/>
          <w:color w:val="4F81BC"/>
        </w:rPr>
        <w:t xml:space="preserve"> here:</w:t>
      </w:r>
    </w:p>
    <w:p w14:paraId="78FCB79E" w14:textId="77777777" w:rsidR="00464678" w:rsidRPr="003A0CB5" w:rsidRDefault="009A42EB" w:rsidP="003D1244">
      <w:pPr>
        <w:numPr>
          <w:ilvl w:val="0"/>
          <w:numId w:val="2"/>
        </w:numPr>
        <w:tabs>
          <w:tab w:val="left" w:pos="720"/>
        </w:tabs>
        <w:suppressAutoHyphens w:val="0"/>
        <w:spacing w:before="136" w:line="253" w:lineRule="exact"/>
        <w:rPr>
          <w:rFonts w:ascii="Arial" w:eastAsia="Arial" w:hAnsi="Arial"/>
          <w:i/>
          <w:color w:val="4F81BC"/>
        </w:rPr>
      </w:pPr>
      <w:r w:rsidRPr="003A0CB5">
        <w:rPr>
          <w:rFonts w:ascii="Arial" w:eastAsia="Arial" w:hAnsi="Arial"/>
          <w:i/>
          <w:color w:val="4F81BC"/>
        </w:rPr>
        <w:t>O</w:t>
      </w:r>
      <w:r w:rsidR="00464678" w:rsidRPr="003A0CB5">
        <w:rPr>
          <w:rFonts w:ascii="Arial" w:eastAsia="Arial" w:hAnsi="Arial"/>
          <w:i/>
          <w:color w:val="4F81BC"/>
        </w:rPr>
        <w:t>verall objective</w:t>
      </w:r>
      <w:r w:rsidRPr="003A0CB5">
        <w:rPr>
          <w:rFonts w:ascii="Arial" w:eastAsia="Arial" w:hAnsi="Arial"/>
          <w:i/>
          <w:color w:val="4F81BC"/>
        </w:rPr>
        <w:t>;</w:t>
      </w:r>
    </w:p>
    <w:p w14:paraId="121D2BAD" w14:textId="17FF77CB" w:rsidR="00464678" w:rsidRPr="003A0CB5" w:rsidRDefault="00F60F6A" w:rsidP="003D1244">
      <w:pPr>
        <w:numPr>
          <w:ilvl w:val="0"/>
          <w:numId w:val="2"/>
        </w:numPr>
        <w:tabs>
          <w:tab w:val="left" w:pos="720"/>
        </w:tabs>
        <w:suppressAutoHyphens w:val="0"/>
        <w:spacing w:before="11" w:line="253" w:lineRule="exact"/>
        <w:rPr>
          <w:rFonts w:ascii="Arial" w:eastAsia="Arial" w:hAnsi="Arial"/>
          <w:i/>
          <w:color w:val="4F81BC"/>
        </w:rPr>
      </w:pPr>
      <w:r w:rsidRPr="003A0CB5">
        <w:rPr>
          <w:rFonts w:ascii="Arial" w:eastAsia="Arial" w:hAnsi="Arial"/>
          <w:i/>
          <w:color w:val="4F81BC"/>
        </w:rPr>
        <w:t>S</w:t>
      </w:r>
      <w:r w:rsidR="00464678" w:rsidRPr="003A0CB5">
        <w:rPr>
          <w:rFonts w:ascii="Arial" w:eastAsia="Arial" w:hAnsi="Arial"/>
          <w:i/>
          <w:color w:val="4F81BC"/>
        </w:rPr>
        <w:t xml:space="preserve">pecific </w:t>
      </w:r>
      <w:r w:rsidR="009759BD">
        <w:rPr>
          <w:rFonts w:ascii="Arial" w:eastAsia="Arial" w:hAnsi="Arial"/>
          <w:i/>
          <w:color w:val="4F81BC"/>
        </w:rPr>
        <w:t>P</w:t>
      </w:r>
      <w:r w:rsidR="00464678" w:rsidRPr="003A0CB5">
        <w:rPr>
          <w:rFonts w:ascii="Arial" w:eastAsia="Arial" w:hAnsi="Arial"/>
          <w:i/>
          <w:color w:val="4F81BC"/>
        </w:rPr>
        <w:t>roject objectives;</w:t>
      </w:r>
    </w:p>
    <w:p w14:paraId="04214852" w14:textId="77777777" w:rsidR="00464678" w:rsidRPr="003A0CB5" w:rsidRDefault="00F60F6A" w:rsidP="003D1244">
      <w:pPr>
        <w:numPr>
          <w:ilvl w:val="0"/>
          <w:numId w:val="2"/>
        </w:numPr>
        <w:tabs>
          <w:tab w:val="left" w:pos="720"/>
        </w:tabs>
        <w:suppressAutoHyphens w:val="0"/>
        <w:spacing w:before="16" w:line="253" w:lineRule="exact"/>
        <w:rPr>
          <w:rFonts w:ascii="Arial" w:eastAsia="Arial" w:hAnsi="Arial"/>
          <w:b/>
          <w:color w:val="000000"/>
          <w:sz w:val="24"/>
        </w:rPr>
      </w:pPr>
      <w:r w:rsidRPr="003A0CB5">
        <w:rPr>
          <w:rFonts w:ascii="Arial" w:eastAsia="Arial" w:hAnsi="Arial"/>
          <w:i/>
          <w:color w:val="4F81BC"/>
        </w:rPr>
        <w:t>I</w:t>
      </w:r>
      <w:r w:rsidR="00464678" w:rsidRPr="003A0CB5">
        <w:rPr>
          <w:rFonts w:ascii="Arial" w:eastAsia="Arial" w:hAnsi="Arial"/>
          <w:i/>
          <w:color w:val="4F81BC"/>
        </w:rPr>
        <w:t>ndicators and measurement of indicators</w:t>
      </w:r>
      <w:r w:rsidR="009A42EB" w:rsidRPr="003A0CB5">
        <w:rPr>
          <w:rFonts w:ascii="Arial" w:eastAsia="Arial" w:hAnsi="Arial"/>
          <w:i/>
          <w:color w:val="4F81BC"/>
        </w:rPr>
        <w:t>.</w:t>
      </w:r>
      <w:r w:rsidR="00464678" w:rsidRPr="003A0CB5">
        <w:rPr>
          <w:rFonts w:ascii="Arial" w:eastAsia="Arial" w:hAnsi="Arial"/>
          <w:i/>
          <w:color w:val="4F81BC"/>
        </w:rPr>
        <w:t>]</w:t>
      </w:r>
    </w:p>
    <w:p w14:paraId="6BC93A0B" w14:textId="194BD244" w:rsidR="003D1244" w:rsidRPr="007850E1" w:rsidRDefault="00464678" w:rsidP="007850E1">
      <w:pPr>
        <w:pStyle w:val="berschrift2"/>
        <w:spacing w:before="240"/>
        <w:ind w:left="851" w:hanging="851"/>
        <w:rPr>
          <w:rFonts w:ascii="Arial Fett" w:hAnsi="Arial Fett" w:hint="eastAsia"/>
          <w:kern w:val="24"/>
          <w:sz w:val="24"/>
        </w:rPr>
      </w:pPr>
      <w:bookmarkStart w:id="5" w:name="_Toc132742661"/>
      <w:r w:rsidRPr="007850E1">
        <w:rPr>
          <w:rFonts w:ascii="Arial Fett" w:hAnsi="Arial Fett"/>
          <w:kern w:val="24"/>
          <w:sz w:val="24"/>
        </w:rPr>
        <w:lastRenderedPageBreak/>
        <w:t>1.3</w:t>
      </w:r>
      <w:r w:rsidR="00A71B56" w:rsidRPr="007850E1">
        <w:rPr>
          <w:rFonts w:ascii="Arial Fett" w:hAnsi="Arial Fett"/>
          <w:kern w:val="24"/>
          <w:sz w:val="24"/>
        </w:rPr>
        <w:t>.</w:t>
      </w:r>
      <w:r w:rsidRPr="007850E1">
        <w:rPr>
          <w:rFonts w:ascii="Arial Fett" w:hAnsi="Arial Fett"/>
          <w:kern w:val="24"/>
          <w:sz w:val="24"/>
        </w:rPr>
        <w:tab/>
        <w:t xml:space="preserve">Status of the Project and </w:t>
      </w:r>
      <w:r w:rsidR="00CD4D53" w:rsidRPr="007850E1">
        <w:rPr>
          <w:rFonts w:ascii="Arial Fett" w:hAnsi="Arial Fett"/>
          <w:kern w:val="24"/>
          <w:sz w:val="24"/>
        </w:rPr>
        <w:t>E</w:t>
      </w:r>
      <w:r w:rsidRPr="007850E1">
        <w:rPr>
          <w:rFonts w:ascii="Arial Fett" w:hAnsi="Arial Fett"/>
          <w:kern w:val="24"/>
          <w:sz w:val="24"/>
        </w:rPr>
        <w:t xml:space="preserve">xisting </w:t>
      </w:r>
      <w:r w:rsidR="00CD4D53" w:rsidRPr="007850E1">
        <w:rPr>
          <w:rFonts w:ascii="Arial Fett" w:hAnsi="Arial Fett"/>
          <w:kern w:val="24"/>
          <w:sz w:val="24"/>
        </w:rPr>
        <w:t>S</w:t>
      </w:r>
      <w:r w:rsidRPr="007850E1">
        <w:rPr>
          <w:rFonts w:ascii="Arial Fett" w:hAnsi="Arial Fett"/>
          <w:kern w:val="24"/>
          <w:sz w:val="24"/>
        </w:rPr>
        <w:t xml:space="preserve">tudies, </w:t>
      </w:r>
      <w:r w:rsidR="00CD4D53" w:rsidRPr="007850E1">
        <w:rPr>
          <w:rFonts w:ascii="Arial Fett" w:hAnsi="Arial Fett"/>
          <w:kern w:val="24"/>
          <w:sz w:val="24"/>
        </w:rPr>
        <w:t>A</w:t>
      </w:r>
      <w:r w:rsidRPr="007850E1">
        <w:rPr>
          <w:rFonts w:ascii="Arial Fett" w:hAnsi="Arial Fett"/>
          <w:kern w:val="24"/>
          <w:sz w:val="24"/>
        </w:rPr>
        <w:t xml:space="preserve">ssessments and </w:t>
      </w:r>
      <w:r w:rsidR="00CD4D53" w:rsidRPr="007850E1">
        <w:rPr>
          <w:rFonts w:ascii="Arial Fett" w:hAnsi="Arial Fett"/>
          <w:kern w:val="24"/>
          <w:sz w:val="24"/>
        </w:rPr>
        <w:t>P</w:t>
      </w:r>
      <w:r w:rsidRPr="007850E1">
        <w:rPr>
          <w:rFonts w:ascii="Arial Fett" w:hAnsi="Arial Fett"/>
          <w:kern w:val="24"/>
          <w:sz w:val="24"/>
        </w:rPr>
        <w:t>ermit</w:t>
      </w:r>
      <w:r w:rsidR="003D1244" w:rsidRPr="007850E1">
        <w:rPr>
          <w:rFonts w:ascii="Arial Fett" w:hAnsi="Arial Fett"/>
          <w:kern w:val="24"/>
          <w:sz w:val="24"/>
        </w:rPr>
        <w:t>s</w:t>
      </w:r>
      <w:bookmarkEnd w:id="5"/>
    </w:p>
    <w:p w14:paraId="3FF467BE" w14:textId="77777777" w:rsidR="00F046D4" w:rsidRDefault="00F046D4" w:rsidP="00C93C10">
      <w:pPr>
        <w:keepNext/>
        <w:suppressAutoHyphens w:val="0"/>
        <w:spacing w:before="120" w:after="120" w:line="253" w:lineRule="exact"/>
        <w:jc w:val="both"/>
        <w:rPr>
          <w:rFonts w:ascii="Arial" w:eastAsia="Arial" w:hAnsi="Arial"/>
          <w:color w:val="000000"/>
        </w:rPr>
      </w:pPr>
      <w:r w:rsidRPr="00B21257">
        <w:rPr>
          <w:rFonts w:ascii="Arial" w:eastAsia="Arial" w:hAnsi="Arial"/>
          <w:color w:val="000000"/>
        </w:rPr>
        <w:t>The Project is categorised in line with KfW Development Bank’s Sustainability Guideline as category “</w:t>
      </w:r>
      <w:r w:rsidRPr="00B21257">
        <w:rPr>
          <w:rFonts w:ascii="Arial" w:eastAsia="Arial" w:hAnsi="Arial"/>
          <w:i/>
          <w:color w:val="4F81BC"/>
        </w:rPr>
        <w:t>[insert A, B+, B or C]</w:t>
      </w:r>
      <w:r w:rsidRPr="00B21257">
        <w:rPr>
          <w:rFonts w:ascii="Arial" w:eastAsia="Arial" w:hAnsi="Arial"/>
          <w:color w:val="000000"/>
        </w:rPr>
        <w:t>” according to its associated environmental and social impacts and risks, irrespective of the anticipated mitigation measures.</w:t>
      </w:r>
    </w:p>
    <w:p w14:paraId="2E9E2EEC" w14:textId="50E0D631" w:rsidR="00464678" w:rsidRPr="003A0CB5" w:rsidRDefault="00464678" w:rsidP="00BE0B73">
      <w:pPr>
        <w:keepNext/>
        <w:suppressAutoHyphens w:val="0"/>
        <w:spacing w:before="120" w:after="120" w:line="253" w:lineRule="exact"/>
        <w:rPr>
          <w:rFonts w:ascii="Arial" w:eastAsia="Arial" w:hAnsi="Arial"/>
          <w:i/>
          <w:color w:val="4F81BC"/>
        </w:rPr>
      </w:pPr>
      <w:r w:rsidRPr="003A0CB5">
        <w:rPr>
          <w:rFonts w:ascii="Arial" w:eastAsia="Arial" w:hAnsi="Arial"/>
          <w:i/>
          <w:color w:val="4F81BC"/>
        </w:rPr>
        <w:t>[</w:t>
      </w:r>
      <w:r w:rsidR="0048105B" w:rsidRPr="003A0CB5">
        <w:rPr>
          <w:rFonts w:ascii="Arial" w:eastAsia="Arial" w:hAnsi="Arial"/>
          <w:i/>
          <w:color w:val="4F81BC"/>
        </w:rPr>
        <w:t>Mention</w:t>
      </w:r>
      <w:r w:rsidRPr="003A0CB5">
        <w:rPr>
          <w:rFonts w:ascii="Arial" w:eastAsia="Arial" w:hAnsi="Arial"/>
          <w:i/>
          <w:color w:val="4F81BC"/>
        </w:rPr>
        <w:t xml:space="preserve"> here:</w:t>
      </w:r>
    </w:p>
    <w:p w14:paraId="057AE88F" w14:textId="77777777" w:rsidR="00464678" w:rsidRPr="003A0CB5" w:rsidRDefault="00F60F6A" w:rsidP="008512E6">
      <w:pPr>
        <w:numPr>
          <w:ilvl w:val="0"/>
          <w:numId w:val="2"/>
        </w:numPr>
        <w:tabs>
          <w:tab w:val="left" w:pos="720"/>
        </w:tabs>
        <w:suppressAutoHyphens w:val="0"/>
        <w:spacing w:line="253" w:lineRule="exact"/>
        <w:rPr>
          <w:rFonts w:ascii="Arial" w:eastAsia="Arial" w:hAnsi="Arial"/>
          <w:i/>
          <w:color w:val="4F81BC"/>
        </w:rPr>
      </w:pPr>
      <w:r w:rsidRPr="003A0CB5">
        <w:rPr>
          <w:rFonts w:ascii="Arial" w:eastAsia="Arial" w:hAnsi="Arial"/>
          <w:i/>
          <w:color w:val="4F81BC"/>
        </w:rPr>
        <w:t>C</w:t>
      </w:r>
      <w:r w:rsidR="00464678" w:rsidRPr="003A0CB5">
        <w:rPr>
          <w:rFonts w:ascii="Arial" w:eastAsia="Arial" w:hAnsi="Arial"/>
          <w:i/>
          <w:color w:val="4F81BC"/>
        </w:rPr>
        <w:t>urrent status of implementation;</w:t>
      </w:r>
    </w:p>
    <w:p w14:paraId="57385ABD" w14:textId="77777777" w:rsidR="00464678" w:rsidRPr="003A0CB5" w:rsidRDefault="00F60F6A" w:rsidP="008512E6">
      <w:pPr>
        <w:numPr>
          <w:ilvl w:val="0"/>
          <w:numId w:val="2"/>
        </w:numPr>
        <w:tabs>
          <w:tab w:val="left" w:pos="720"/>
        </w:tabs>
        <w:suppressAutoHyphens w:val="0"/>
        <w:spacing w:line="253" w:lineRule="exact"/>
        <w:rPr>
          <w:rFonts w:ascii="Arial" w:eastAsia="Arial" w:hAnsi="Arial"/>
          <w:i/>
          <w:color w:val="4F81BC"/>
        </w:rPr>
      </w:pPr>
      <w:r w:rsidRPr="003A0CB5">
        <w:rPr>
          <w:rFonts w:ascii="Arial" w:eastAsia="Arial" w:hAnsi="Arial"/>
          <w:i/>
          <w:color w:val="4F81BC"/>
        </w:rPr>
        <w:t>E</w:t>
      </w:r>
      <w:r w:rsidR="00464678" w:rsidRPr="003A0CB5">
        <w:rPr>
          <w:rFonts w:ascii="Arial" w:eastAsia="Arial" w:hAnsi="Arial"/>
          <w:i/>
          <w:color w:val="4F81BC"/>
        </w:rPr>
        <w:t>xisting studies;</w:t>
      </w:r>
    </w:p>
    <w:p w14:paraId="27FDE59F" w14:textId="4CCCF25C" w:rsidR="00464678" w:rsidRPr="003A0CB5" w:rsidRDefault="00F60F6A" w:rsidP="008512E6">
      <w:pPr>
        <w:numPr>
          <w:ilvl w:val="0"/>
          <w:numId w:val="2"/>
        </w:numPr>
        <w:tabs>
          <w:tab w:val="left" w:pos="720"/>
        </w:tabs>
        <w:suppressAutoHyphens w:val="0"/>
        <w:spacing w:line="253" w:lineRule="exact"/>
        <w:rPr>
          <w:rFonts w:ascii="Arial" w:eastAsia="Arial" w:hAnsi="Arial"/>
          <w:i/>
          <w:color w:val="4F81BC"/>
        </w:rPr>
      </w:pPr>
      <w:r w:rsidRPr="003A0CB5">
        <w:rPr>
          <w:rFonts w:ascii="Arial" w:eastAsia="Arial" w:hAnsi="Arial"/>
          <w:i/>
          <w:color w:val="4F81BC"/>
        </w:rPr>
        <w:t>R</w:t>
      </w:r>
      <w:r w:rsidR="00464678" w:rsidRPr="003A0CB5">
        <w:rPr>
          <w:rFonts w:ascii="Arial" w:eastAsia="Arial" w:hAnsi="Arial"/>
          <w:i/>
          <w:color w:val="4F81BC"/>
        </w:rPr>
        <w:t>equired or already granted permi</w:t>
      </w:r>
      <w:r w:rsidR="000762C6">
        <w:rPr>
          <w:rFonts w:ascii="Arial" w:eastAsia="Arial" w:hAnsi="Arial"/>
          <w:i/>
          <w:color w:val="4F81BC"/>
        </w:rPr>
        <w:t>t</w:t>
      </w:r>
      <w:r w:rsidR="00464678" w:rsidRPr="003A0CB5">
        <w:rPr>
          <w:rFonts w:ascii="Arial" w:eastAsia="Arial" w:hAnsi="Arial"/>
          <w:i/>
          <w:color w:val="4F81BC"/>
        </w:rPr>
        <w:t>s;</w:t>
      </w:r>
    </w:p>
    <w:p w14:paraId="525EB9E3" w14:textId="77777777" w:rsidR="00464678" w:rsidRPr="003A0CB5" w:rsidRDefault="00F60F6A" w:rsidP="008512E6">
      <w:pPr>
        <w:numPr>
          <w:ilvl w:val="0"/>
          <w:numId w:val="2"/>
        </w:numPr>
        <w:tabs>
          <w:tab w:val="left" w:pos="720"/>
        </w:tabs>
        <w:suppressAutoHyphens w:val="0"/>
        <w:spacing w:line="253" w:lineRule="exact"/>
        <w:rPr>
          <w:rFonts w:ascii="Arial" w:eastAsia="Arial" w:hAnsi="Arial"/>
          <w:i/>
          <w:color w:val="4F81BC"/>
          <w:spacing w:val="1"/>
        </w:rPr>
      </w:pPr>
      <w:r w:rsidRPr="003A0CB5">
        <w:rPr>
          <w:rFonts w:ascii="Arial" w:eastAsia="Arial" w:hAnsi="Arial"/>
          <w:i/>
          <w:color w:val="4F81BC"/>
        </w:rPr>
        <w:t>R</w:t>
      </w:r>
      <w:r w:rsidR="00464678" w:rsidRPr="003A0CB5">
        <w:rPr>
          <w:rFonts w:ascii="Arial" w:eastAsia="Arial" w:hAnsi="Arial"/>
          <w:i/>
          <w:color w:val="4F81BC"/>
        </w:rPr>
        <w:t>esults of investigations and studies carried out;</w:t>
      </w:r>
    </w:p>
    <w:p w14:paraId="170E0AFD" w14:textId="77777777" w:rsidR="00464678" w:rsidRPr="003A0CB5" w:rsidRDefault="00F60F6A" w:rsidP="008512E6">
      <w:pPr>
        <w:numPr>
          <w:ilvl w:val="0"/>
          <w:numId w:val="2"/>
        </w:numPr>
        <w:tabs>
          <w:tab w:val="left" w:pos="720"/>
        </w:tabs>
        <w:suppressAutoHyphens w:val="0"/>
        <w:spacing w:line="253" w:lineRule="exact"/>
        <w:rPr>
          <w:rFonts w:ascii="Arial" w:eastAsia="Arial" w:hAnsi="Arial"/>
          <w:b/>
          <w:color w:val="000000"/>
          <w:spacing w:val="7"/>
          <w:sz w:val="28"/>
        </w:rPr>
      </w:pPr>
      <w:r w:rsidRPr="003A0CB5">
        <w:rPr>
          <w:rFonts w:ascii="Arial" w:eastAsia="Arial" w:hAnsi="Arial"/>
          <w:i/>
          <w:color w:val="4F81BC"/>
          <w:spacing w:val="1"/>
        </w:rPr>
        <w:t>O</w:t>
      </w:r>
      <w:r w:rsidR="00464678" w:rsidRPr="003A0CB5">
        <w:rPr>
          <w:rFonts w:ascii="Arial" w:eastAsia="Arial" w:hAnsi="Arial"/>
          <w:i/>
          <w:color w:val="4F81BC"/>
          <w:spacing w:val="1"/>
        </w:rPr>
        <w:t>utstanding tasks.]</w:t>
      </w:r>
    </w:p>
    <w:p w14:paraId="10C8575E" w14:textId="6E975BB4" w:rsidR="00464678" w:rsidRPr="007850E1" w:rsidRDefault="00464678" w:rsidP="007850E1">
      <w:pPr>
        <w:pStyle w:val="berschrift1"/>
        <w:spacing w:before="360" w:after="120"/>
        <w:ind w:left="851" w:hanging="851"/>
        <w:rPr>
          <w:rFonts w:ascii="Arial Fett" w:eastAsia="Arial" w:hAnsi="Arial Fett"/>
          <w:b/>
          <w:color w:val="000000" w:themeColor="text1"/>
          <w:kern w:val="28"/>
          <w:sz w:val="28"/>
        </w:rPr>
      </w:pPr>
      <w:bookmarkStart w:id="6" w:name="_Toc132742662"/>
      <w:r w:rsidRPr="007850E1">
        <w:rPr>
          <w:rFonts w:ascii="Arial Fett" w:eastAsia="Arial" w:hAnsi="Arial Fett"/>
          <w:b/>
          <w:color w:val="000000" w:themeColor="text1"/>
          <w:kern w:val="28"/>
          <w:sz w:val="28"/>
        </w:rPr>
        <w:t>2</w:t>
      </w:r>
      <w:r w:rsidR="00A71B56" w:rsidRPr="007850E1">
        <w:rPr>
          <w:rFonts w:ascii="Arial Fett" w:eastAsia="Arial" w:hAnsi="Arial Fett"/>
          <w:b/>
          <w:color w:val="000000" w:themeColor="text1"/>
          <w:kern w:val="28"/>
          <w:sz w:val="28"/>
        </w:rPr>
        <w:t>.</w:t>
      </w:r>
      <w:r w:rsidR="00667F25">
        <w:rPr>
          <w:rFonts w:ascii="Arial Fett" w:eastAsia="Arial" w:hAnsi="Arial Fett"/>
          <w:b/>
          <w:color w:val="000000" w:themeColor="text1"/>
          <w:kern w:val="28"/>
          <w:sz w:val="28"/>
        </w:rPr>
        <w:tab/>
      </w:r>
      <w:r w:rsidRPr="007850E1">
        <w:rPr>
          <w:rFonts w:ascii="Arial Fett" w:eastAsia="Arial" w:hAnsi="Arial Fett"/>
          <w:b/>
          <w:color w:val="000000" w:themeColor="text1"/>
          <w:kern w:val="28"/>
          <w:sz w:val="28"/>
        </w:rPr>
        <w:t>SCOPE OF CONSULTING SERVICES</w:t>
      </w:r>
      <w:bookmarkEnd w:id="6"/>
    </w:p>
    <w:p w14:paraId="2076174C" w14:textId="77777777" w:rsidR="00F046D4" w:rsidRDefault="00F046D4" w:rsidP="00C93C10">
      <w:pPr>
        <w:tabs>
          <w:tab w:val="left" w:pos="1368"/>
        </w:tabs>
        <w:suppressAutoHyphens w:val="0"/>
        <w:spacing w:before="120" w:after="120" w:line="253" w:lineRule="exact"/>
        <w:jc w:val="both"/>
        <w:rPr>
          <w:rFonts w:ascii="Arial" w:eastAsia="Arial" w:hAnsi="Arial"/>
          <w:color w:val="000000"/>
        </w:rPr>
      </w:pPr>
      <w:r w:rsidRPr="002B005D">
        <w:rPr>
          <w:rFonts w:ascii="Arial" w:eastAsia="Arial" w:hAnsi="Arial"/>
          <w:color w:val="000000"/>
        </w:rPr>
        <w:t xml:space="preserve">All project activities and developed </w:t>
      </w:r>
      <w:r w:rsidRPr="00B21257">
        <w:rPr>
          <w:rFonts w:ascii="Arial" w:eastAsia="Arial" w:hAnsi="Arial"/>
          <w:color w:val="000000"/>
        </w:rPr>
        <w:t>documents shall be in compliance with applicable national standards, regulations and guidelines, with the latest version of the KfW- Sustainable Guideline, and with all applicable international standards, in particular with the Fundamental Conventions of ILO Labour Standards, World Bank Environmental and Social Standards, IFC World Bank Group General (and applicable specific) EHS-Guidelines</w:t>
      </w:r>
    </w:p>
    <w:p w14:paraId="1F318E0D" w14:textId="77777777" w:rsidR="00363AF4" w:rsidRPr="003A0CB5" w:rsidRDefault="00363AF4" w:rsidP="00DC1BA7">
      <w:pPr>
        <w:tabs>
          <w:tab w:val="left" w:pos="1368"/>
        </w:tabs>
        <w:suppressAutoHyphens w:val="0"/>
        <w:spacing w:before="120" w:after="120" w:line="253" w:lineRule="exact"/>
        <w:jc w:val="both"/>
        <w:rPr>
          <w:rFonts w:ascii="Arial" w:eastAsia="Arial" w:hAnsi="Arial"/>
          <w:i/>
          <w:color w:val="4F81BC"/>
        </w:rPr>
      </w:pPr>
      <w:r w:rsidRPr="003A0CB5">
        <w:rPr>
          <w:rFonts w:ascii="Arial" w:eastAsia="Arial" w:hAnsi="Arial"/>
          <w:i/>
          <w:color w:val="4F81BC"/>
        </w:rPr>
        <w:t>[Mention here under “Scope” WHAT are the services to be provided, in the next chapter under “Tasks” it is to mention, HOW the services shall be provided.]</w:t>
      </w:r>
    </w:p>
    <w:p w14:paraId="6742DC82" w14:textId="4D37FFA6" w:rsidR="003D1244" w:rsidRPr="007850E1" w:rsidRDefault="003D1244" w:rsidP="007850E1">
      <w:pPr>
        <w:pStyle w:val="berschrift2"/>
        <w:spacing w:before="240"/>
        <w:ind w:left="851" w:hanging="851"/>
        <w:rPr>
          <w:rFonts w:ascii="Arial Fett" w:hAnsi="Arial Fett" w:hint="eastAsia"/>
          <w:kern w:val="24"/>
          <w:sz w:val="24"/>
        </w:rPr>
      </w:pPr>
      <w:bookmarkStart w:id="7" w:name="_Toc132742663"/>
      <w:r w:rsidRPr="007850E1">
        <w:rPr>
          <w:rFonts w:ascii="Arial Fett" w:hAnsi="Arial Fett"/>
          <w:kern w:val="24"/>
          <w:sz w:val="24"/>
        </w:rPr>
        <w:t>2.1</w:t>
      </w:r>
      <w:r w:rsidR="00A71B56" w:rsidRPr="007850E1">
        <w:rPr>
          <w:rFonts w:ascii="Arial Fett" w:hAnsi="Arial Fett"/>
          <w:kern w:val="24"/>
          <w:sz w:val="24"/>
        </w:rPr>
        <w:t>.</w:t>
      </w:r>
      <w:r w:rsidR="00CD4D53" w:rsidRPr="007850E1">
        <w:rPr>
          <w:rFonts w:ascii="Arial Fett" w:hAnsi="Arial Fett"/>
          <w:kern w:val="24"/>
          <w:sz w:val="24"/>
        </w:rPr>
        <w:tab/>
        <w:t>Objective of the A</w:t>
      </w:r>
      <w:r w:rsidRPr="007850E1">
        <w:rPr>
          <w:rFonts w:ascii="Arial Fett" w:hAnsi="Arial Fett"/>
          <w:kern w:val="24"/>
          <w:sz w:val="24"/>
        </w:rPr>
        <w:t>ssignment</w:t>
      </w:r>
      <w:bookmarkEnd w:id="7"/>
    </w:p>
    <w:p w14:paraId="70CC6140" w14:textId="1C9CF1D8" w:rsidR="00464678" w:rsidRPr="003A0CB5" w:rsidRDefault="00464678" w:rsidP="008512E6">
      <w:pPr>
        <w:tabs>
          <w:tab w:val="left" w:pos="1368"/>
        </w:tabs>
        <w:suppressAutoHyphens w:val="0"/>
        <w:spacing w:before="120" w:after="120" w:line="374" w:lineRule="exact"/>
        <w:rPr>
          <w:rFonts w:ascii="Arial" w:eastAsia="Arial" w:hAnsi="Arial"/>
          <w:i/>
          <w:color w:val="4F81BC"/>
        </w:rPr>
      </w:pPr>
      <w:r w:rsidRPr="003A0CB5">
        <w:rPr>
          <w:rFonts w:ascii="Arial" w:eastAsia="Arial" w:hAnsi="Arial"/>
          <w:i/>
          <w:color w:val="4F81BC"/>
        </w:rPr>
        <w:t>[</w:t>
      </w:r>
      <w:r w:rsidR="0048105B" w:rsidRPr="003A0CB5">
        <w:rPr>
          <w:rFonts w:ascii="Arial" w:eastAsia="Arial" w:hAnsi="Arial"/>
          <w:i/>
          <w:color w:val="4F81BC"/>
        </w:rPr>
        <w:t>Mention</w:t>
      </w:r>
      <w:r w:rsidRPr="003A0CB5">
        <w:rPr>
          <w:rFonts w:ascii="Arial" w:eastAsia="Arial" w:hAnsi="Arial"/>
          <w:i/>
          <w:color w:val="4F81BC"/>
        </w:rPr>
        <w:t xml:space="preserve"> here:</w:t>
      </w:r>
    </w:p>
    <w:p w14:paraId="0E8B4BE5" w14:textId="4A83057B" w:rsidR="00F046D4" w:rsidRPr="00B21257" w:rsidRDefault="00F046D4" w:rsidP="00F046D4">
      <w:pPr>
        <w:numPr>
          <w:ilvl w:val="0"/>
          <w:numId w:val="2"/>
        </w:numPr>
        <w:tabs>
          <w:tab w:val="left" w:pos="720"/>
        </w:tabs>
        <w:suppressAutoHyphens w:val="0"/>
        <w:spacing w:line="253" w:lineRule="exact"/>
        <w:jc w:val="both"/>
        <w:rPr>
          <w:rFonts w:ascii="Arial" w:eastAsia="Arial" w:hAnsi="Arial"/>
          <w:b/>
          <w:color w:val="000000"/>
          <w:sz w:val="24"/>
        </w:rPr>
      </w:pPr>
      <w:bookmarkStart w:id="8" w:name="_Toc132742664"/>
      <w:r w:rsidRPr="00B21257">
        <w:rPr>
          <w:rFonts w:ascii="Arial" w:eastAsia="Arial" w:hAnsi="Arial"/>
          <w:i/>
          <w:color w:val="4F81BC"/>
        </w:rPr>
        <w:t>Objectives of the Assignment of the Consultant, e.g. “ensure that infrastructure or facilities to be constructed are designed in an optim</w:t>
      </w:r>
      <w:r>
        <w:rPr>
          <w:rFonts w:ascii="Arial" w:eastAsia="Arial" w:hAnsi="Arial"/>
          <w:i/>
          <w:color w:val="4F81BC"/>
        </w:rPr>
        <w:t>al</w:t>
      </w:r>
      <w:r w:rsidRPr="00B21257">
        <w:rPr>
          <w:rFonts w:ascii="Arial" w:eastAsia="Arial" w:hAnsi="Arial"/>
          <w:i/>
          <w:color w:val="4F81BC"/>
        </w:rPr>
        <w:t xml:space="preserve"> way”; “ensure that construction works are done while respecting the time line</w:t>
      </w:r>
      <w:r>
        <w:rPr>
          <w:rFonts w:ascii="Arial" w:eastAsia="Arial" w:hAnsi="Arial"/>
          <w:i/>
          <w:color w:val="4F81BC"/>
        </w:rPr>
        <w:t>,</w:t>
      </w:r>
      <w:r w:rsidRPr="00B21257">
        <w:rPr>
          <w:rFonts w:ascii="Arial" w:eastAsia="Arial" w:hAnsi="Arial"/>
          <w:i/>
          <w:color w:val="4F81BC"/>
        </w:rPr>
        <w:t xml:space="preserve"> the planned budget</w:t>
      </w:r>
      <w:r>
        <w:rPr>
          <w:rFonts w:ascii="Arial" w:eastAsia="Arial" w:hAnsi="Arial"/>
          <w:i/>
          <w:color w:val="4F81BC"/>
        </w:rPr>
        <w:t xml:space="preserve"> and applicable standards</w:t>
      </w:r>
      <w:r w:rsidRPr="00B21257">
        <w:rPr>
          <w:rFonts w:ascii="Arial" w:eastAsia="Arial" w:hAnsi="Arial"/>
          <w:i/>
          <w:color w:val="4F81BC"/>
        </w:rPr>
        <w:t>”; “support the PEA achieving project indicators”, etc.]</w:t>
      </w:r>
    </w:p>
    <w:p w14:paraId="1D99117F" w14:textId="6EB716A4" w:rsidR="00621B34" w:rsidRPr="007850E1" w:rsidRDefault="00464678" w:rsidP="007850E1">
      <w:pPr>
        <w:pStyle w:val="berschrift2"/>
        <w:spacing w:before="240"/>
        <w:ind w:left="851" w:hanging="851"/>
        <w:rPr>
          <w:rFonts w:ascii="Arial Fett" w:hAnsi="Arial Fett" w:hint="eastAsia"/>
          <w:kern w:val="24"/>
          <w:sz w:val="24"/>
        </w:rPr>
      </w:pPr>
      <w:r w:rsidRPr="007850E1">
        <w:rPr>
          <w:rFonts w:ascii="Arial Fett" w:hAnsi="Arial Fett"/>
          <w:kern w:val="24"/>
          <w:sz w:val="24"/>
        </w:rPr>
        <w:t>2.</w:t>
      </w:r>
      <w:r w:rsidR="00E139FF" w:rsidRPr="007850E1">
        <w:rPr>
          <w:rFonts w:ascii="Arial Fett" w:hAnsi="Arial Fett"/>
          <w:kern w:val="24"/>
          <w:sz w:val="24"/>
        </w:rPr>
        <w:t>2</w:t>
      </w:r>
      <w:r w:rsidR="00A71B56" w:rsidRPr="007850E1">
        <w:rPr>
          <w:rFonts w:ascii="Arial Fett" w:hAnsi="Arial Fett"/>
          <w:kern w:val="24"/>
          <w:sz w:val="24"/>
        </w:rPr>
        <w:t>.</w:t>
      </w:r>
      <w:r w:rsidR="00621B34" w:rsidRPr="007850E1">
        <w:rPr>
          <w:rFonts w:ascii="Arial Fett" w:hAnsi="Arial Fett"/>
          <w:kern w:val="24"/>
          <w:sz w:val="24"/>
        </w:rPr>
        <w:tab/>
      </w:r>
      <w:r w:rsidR="00CD4D53" w:rsidRPr="007850E1">
        <w:rPr>
          <w:rFonts w:ascii="Arial Fett" w:hAnsi="Arial Fett"/>
          <w:kern w:val="24"/>
          <w:sz w:val="24"/>
        </w:rPr>
        <w:t>S</w:t>
      </w:r>
      <w:r w:rsidR="00505CBC" w:rsidRPr="007850E1">
        <w:rPr>
          <w:rFonts w:ascii="Arial Fett" w:hAnsi="Arial Fett"/>
          <w:kern w:val="24"/>
          <w:sz w:val="24"/>
        </w:rPr>
        <w:t>cope</w:t>
      </w:r>
      <w:r w:rsidR="00621B34" w:rsidRPr="007850E1">
        <w:rPr>
          <w:rFonts w:ascii="Arial Fett" w:hAnsi="Arial Fett"/>
          <w:kern w:val="24"/>
          <w:sz w:val="24"/>
        </w:rPr>
        <w:t xml:space="preserve"> </w:t>
      </w:r>
      <w:r w:rsidR="00CD4D53" w:rsidRPr="007850E1">
        <w:rPr>
          <w:rFonts w:ascii="Arial Fett" w:hAnsi="Arial Fett"/>
          <w:kern w:val="24"/>
          <w:sz w:val="24"/>
        </w:rPr>
        <w:t>R</w:t>
      </w:r>
      <w:r w:rsidR="00621B34" w:rsidRPr="007850E1">
        <w:rPr>
          <w:rFonts w:ascii="Arial Fett" w:hAnsi="Arial Fett"/>
          <w:kern w:val="24"/>
          <w:sz w:val="24"/>
        </w:rPr>
        <w:t xml:space="preserve">elated to </w:t>
      </w:r>
      <w:r w:rsidR="00CD4D53" w:rsidRPr="007850E1">
        <w:rPr>
          <w:rFonts w:ascii="Arial Fett" w:hAnsi="Arial Fett"/>
          <w:kern w:val="24"/>
          <w:sz w:val="24"/>
        </w:rPr>
        <w:t>O</w:t>
      </w:r>
      <w:r w:rsidR="00621B34" w:rsidRPr="007850E1">
        <w:rPr>
          <w:rFonts w:ascii="Arial Fett" w:hAnsi="Arial Fett"/>
          <w:kern w:val="24"/>
          <w:sz w:val="24"/>
        </w:rPr>
        <w:t xml:space="preserve">verall </w:t>
      </w:r>
      <w:r w:rsidR="00CD4D53" w:rsidRPr="007850E1">
        <w:rPr>
          <w:rFonts w:ascii="Arial Fett" w:hAnsi="Arial Fett"/>
          <w:kern w:val="24"/>
          <w:sz w:val="24"/>
        </w:rPr>
        <w:t>P</w:t>
      </w:r>
      <w:r w:rsidR="00621B34" w:rsidRPr="007850E1">
        <w:rPr>
          <w:rFonts w:ascii="Arial Fett" w:hAnsi="Arial Fett"/>
          <w:kern w:val="24"/>
          <w:sz w:val="24"/>
        </w:rPr>
        <w:t xml:space="preserve">roject </w:t>
      </w:r>
      <w:r w:rsidR="00CD4D53" w:rsidRPr="007850E1">
        <w:rPr>
          <w:rFonts w:ascii="Arial Fett" w:hAnsi="Arial Fett"/>
          <w:kern w:val="24"/>
          <w:sz w:val="24"/>
        </w:rPr>
        <w:t>M</w:t>
      </w:r>
      <w:r w:rsidR="00621B34" w:rsidRPr="007850E1">
        <w:rPr>
          <w:rFonts w:ascii="Arial Fett" w:hAnsi="Arial Fett"/>
          <w:kern w:val="24"/>
          <w:sz w:val="24"/>
        </w:rPr>
        <w:t>anagement</w:t>
      </w:r>
      <w:bookmarkEnd w:id="8"/>
    </w:p>
    <w:p w14:paraId="79D46B54" w14:textId="7C2EBDD9" w:rsidR="002E066D" w:rsidRPr="003A0CB5" w:rsidRDefault="002E066D" w:rsidP="002E066D">
      <w:pPr>
        <w:tabs>
          <w:tab w:val="left" w:pos="1368"/>
        </w:tabs>
        <w:suppressAutoHyphens w:val="0"/>
        <w:spacing w:before="126" w:line="374" w:lineRule="exact"/>
        <w:rPr>
          <w:rFonts w:ascii="Arial" w:eastAsia="Arial" w:hAnsi="Arial"/>
          <w:i/>
          <w:color w:val="4F81BC"/>
        </w:rPr>
      </w:pPr>
      <w:r w:rsidRPr="003A0CB5">
        <w:rPr>
          <w:rFonts w:ascii="Arial" w:eastAsia="Arial" w:hAnsi="Arial"/>
          <w:i/>
          <w:color w:val="4F81BC"/>
        </w:rPr>
        <w:t>[</w:t>
      </w:r>
      <w:r w:rsidR="0048105B" w:rsidRPr="003A0CB5">
        <w:rPr>
          <w:rFonts w:ascii="Arial" w:eastAsia="Arial" w:hAnsi="Arial"/>
          <w:i/>
          <w:color w:val="4F81BC"/>
        </w:rPr>
        <w:t>Mention</w:t>
      </w:r>
      <w:r w:rsidRPr="003A0CB5">
        <w:rPr>
          <w:rFonts w:ascii="Arial" w:eastAsia="Arial" w:hAnsi="Arial"/>
          <w:i/>
          <w:color w:val="4F81BC"/>
        </w:rPr>
        <w:t xml:space="preserve"> here:</w:t>
      </w:r>
    </w:p>
    <w:p w14:paraId="1BB2437B" w14:textId="42E5377A" w:rsidR="00621B34" w:rsidRPr="003A0CB5" w:rsidRDefault="00621B34" w:rsidP="003D1244">
      <w:pPr>
        <w:pStyle w:val="Listenabsatz"/>
        <w:numPr>
          <w:ilvl w:val="0"/>
          <w:numId w:val="28"/>
        </w:numPr>
        <w:suppressAutoHyphens w:val="0"/>
        <w:spacing w:before="117" w:line="254" w:lineRule="exact"/>
        <w:jc w:val="both"/>
        <w:rPr>
          <w:rFonts w:ascii="Arial" w:eastAsia="Arial" w:hAnsi="Arial"/>
          <w:i/>
          <w:color w:val="4F81BC"/>
        </w:rPr>
      </w:pPr>
      <w:r w:rsidRPr="003A0CB5">
        <w:rPr>
          <w:rFonts w:ascii="Arial" w:eastAsia="Arial" w:hAnsi="Arial"/>
          <w:i/>
          <w:color w:val="4F81BC"/>
        </w:rPr>
        <w:t>Monitoring</w:t>
      </w:r>
      <w:r w:rsidR="00DC34D4" w:rsidRPr="003A0CB5">
        <w:rPr>
          <w:rFonts w:ascii="Arial" w:eastAsia="Arial" w:hAnsi="Arial"/>
          <w:i/>
          <w:color w:val="4F81BC"/>
        </w:rPr>
        <w:t xml:space="preserve"> </w:t>
      </w:r>
      <w:r w:rsidRPr="003A0CB5">
        <w:rPr>
          <w:rFonts w:ascii="Arial" w:eastAsia="Arial" w:hAnsi="Arial"/>
          <w:i/>
          <w:color w:val="4F81BC"/>
        </w:rPr>
        <w:t>and Evaluation System (if required baseline studies)</w:t>
      </w:r>
      <w:r w:rsidR="009759BD">
        <w:rPr>
          <w:rFonts w:ascii="Arial" w:eastAsia="Arial" w:hAnsi="Arial"/>
          <w:i/>
          <w:color w:val="4F81BC"/>
        </w:rPr>
        <w:t>;</w:t>
      </w:r>
    </w:p>
    <w:p w14:paraId="20D3946F" w14:textId="6E8E0A46" w:rsidR="00621B34" w:rsidRPr="003A0CB5" w:rsidRDefault="00F521EC" w:rsidP="003D1244">
      <w:pPr>
        <w:pStyle w:val="Listenabsatz"/>
        <w:numPr>
          <w:ilvl w:val="0"/>
          <w:numId w:val="28"/>
        </w:numPr>
        <w:suppressAutoHyphens w:val="0"/>
        <w:spacing w:before="117" w:line="254" w:lineRule="exact"/>
        <w:jc w:val="both"/>
        <w:rPr>
          <w:rFonts w:ascii="Arial" w:eastAsia="Arial" w:hAnsi="Arial"/>
          <w:i/>
          <w:color w:val="4F81BC"/>
        </w:rPr>
      </w:pPr>
      <w:r w:rsidRPr="003A0CB5">
        <w:rPr>
          <w:rFonts w:ascii="Arial" w:eastAsia="Arial" w:hAnsi="Arial"/>
          <w:i/>
          <w:color w:val="4F81BC"/>
        </w:rPr>
        <w:t>Kick-off</w:t>
      </w:r>
      <w:r w:rsidR="004032D0" w:rsidRPr="003A0CB5">
        <w:rPr>
          <w:rFonts w:ascii="Arial" w:eastAsia="Arial" w:hAnsi="Arial"/>
          <w:i/>
          <w:color w:val="4F81BC"/>
        </w:rPr>
        <w:t xml:space="preserve"> </w:t>
      </w:r>
      <w:r w:rsidR="00621B34" w:rsidRPr="003A0CB5">
        <w:rPr>
          <w:rFonts w:ascii="Arial" w:eastAsia="Arial" w:hAnsi="Arial"/>
          <w:i/>
          <w:color w:val="4F81BC"/>
        </w:rPr>
        <w:t>/</w:t>
      </w:r>
      <w:r w:rsidR="004032D0" w:rsidRPr="003A0CB5">
        <w:rPr>
          <w:rFonts w:ascii="Arial" w:eastAsia="Arial" w:hAnsi="Arial"/>
          <w:i/>
          <w:color w:val="4F81BC"/>
        </w:rPr>
        <w:t xml:space="preserve"> </w:t>
      </w:r>
      <w:r w:rsidR="00621B34" w:rsidRPr="003A0CB5">
        <w:rPr>
          <w:rFonts w:ascii="Arial" w:eastAsia="Arial" w:hAnsi="Arial"/>
          <w:i/>
          <w:color w:val="4F81BC"/>
        </w:rPr>
        <w:t>Midterm Workshops</w:t>
      </w:r>
      <w:r w:rsidR="009759BD">
        <w:rPr>
          <w:rFonts w:ascii="Arial" w:eastAsia="Arial" w:hAnsi="Arial"/>
          <w:i/>
          <w:color w:val="4F81BC"/>
        </w:rPr>
        <w:t>;</w:t>
      </w:r>
    </w:p>
    <w:p w14:paraId="2CC8B02C" w14:textId="77777777" w:rsidR="008602CC" w:rsidRPr="0013333B" w:rsidRDefault="008602CC" w:rsidP="008602CC">
      <w:pPr>
        <w:pStyle w:val="Listenabsatz"/>
        <w:numPr>
          <w:ilvl w:val="0"/>
          <w:numId w:val="28"/>
        </w:numPr>
        <w:suppressAutoHyphens w:val="0"/>
        <w:spacing w:before="117" w:line="254" w:lineRule="exact"/>
        <w:jc w:val="both"/>
        <w:rPr>
          <w:rFonts w:ascii="Arial" w:eastAsia="Arial" w:hAnsi="Arial"/>
          <w:i/>
          <w:color w:val="4F81BC"/>
        </w:rPr>
      </w:pPr>
      <w:r w:rsidRPr="0013333B">
        <w:rPr>
          <w:rFonts w:ascii="Arial" w:eastAsia="Arial" w:hAnsi="Arial"/>
          <w:i/>
          <w:color w:val="4F81BC"/>
        </w:rPr>
        <w:t>Organisation of monthly progress meetings and quarterly management meetings;</w:t>
      </w:r>
    </w:p>
    <w:p w14:paraId="2A1B48CD" w14:textId="77777777" w:rsidR="008602CC" w:rsidRPr="00B21257" w:rsidRDefault="008602CC" w:rsidP="008602CC">
      <w:pPr>
        <w:pStyle w:val="Listenabsatz"/>
        <w:numPr>
          <w:ilvl w:val="0"/>
          <w:numId w:val="28"/>
        </w:numPr>
        <w:suppressAutoHyphens w:val="0"/>
        <w:spacing w:before="117" w:line="254" w:lineRule="exact"/>
        <w:jc w:val="both"/>
        <w:rPr>
          <w:rFonts w:ascii="Arial" w:eastAsia="Arial" w:hAnsi="Arial"/>
          <w:i/>
          <w:color w:val="4F81BC"/>
        </w:rPr>
      </w:pPr>
      <w:r w:rsidRPr="00B21257">
        <w:rPr>
          <w:rFonts w:ascii="Arial" w:eastAsia="Arial" w:hAnsi="Arial"/>
          <w:i/>
          <w:color w:val="4F81BC"/>
        </w:rPr>
        <w:t>Assistance to the PEA regarding reporting towards KfW and regarding internal reporting;</w:t>
      </w:r>
    </w:p>
    <w:p w14:paraId="6FF23C7D" w14:textId="469B5B19" w:rsidR="00DC34D4" w:rsidRPr="003A0CB5" w:rsidRDefault="00621B34" w:rsidP="003D1244">
      <w:pPr>
        <w:pStyle w:val="Listenabsatz"/>
        <w:numPr>
          <w:ilvl w:val="0"/>
          <w:numId w:val="28"/>
        </w:numPr>
        <w:suppressAutoHyphens w:val="0"/>
        <w:spacing w:before="117" w:line="254" w:lineRule="exact"/>
        <w:jc w:val="both"/>
        <w:rPr>
          <w:rFonts w:ascii="Arial" w:eastAsia="Arial" w:hAnsi="Arial"/>
          <w:i/>
          <w:color w:val="4F81BC"/>
        </w:rPr>
      </w:pPr>
      <w:r w:rsidRPr="003A0CB5">
        <w:rPr>
          <w:rFonts w:ascii="Arial" w:eastAsia="Arial" w:hAnsi="Arial"/>
          <w:i/>
          <w:color w:val="4F81BC"/>
        </w:rPr>
        <w:t xml:space="preserve">Stakeholder </w:t>
      </w:r>
      <w:r w:rsidR="00F046D4">
        <w:rPr>
          <w:rFonts w:ascii="Arial" w:eastAsia="Arial" w:hAnsi="Arial"/>
          <w:i/>
          <w:color w:val="4F81BC"/>
        </w:rPr>
        <w:t xml:space="preserve">Engagement and </w:t>
      </w:r>
      <w:r w:rsidRPr="003A0CB5">
        <w:rPr>
          <w:rFonts w:ascii="Arial" w:eastAsia="Arial" w:hAnsi="Arial"/>
          <w:i/>
          <w:color w:val="4F81BC"/>
        </w:rPr>
        <w:t>Coordination</w:t>
      </w:r>
      <w:r w:rsidR="009759BD">
        <w:rPr>
          <w:rFonts w:ascii="Arial" w:eastAsia="Arial" w:hAnsi="Arial"/>
          <w:i/>
          <w:color w:val="4F81BC"/>
        </w:rPr>
        <w:t>;</w:t>
      </w:r>
    </w:p>
    <w:p w14:paraId="3B078344" w14:textId="6C407B0B" w:rsidR="00621B34" w:rsidRPr="003A0CB5" w:rsidRDefault="00621B34" w:rsidP="003D1244">
      <w:pPr>
        <w:pStyle w:val="Listenabsatz"/>
        <w:numPr>
          <w:ilvl w:val="0"/>
          <w:numId w:val="28"/>
        </w:numPr>
        <w:suppressAutoHyphens w:val="0"/>
        <w:spacing w:before="117" w:line="254" w:lineRule="exact"/>
        <w:jc w:val="both"/>
        <w:rPr>
          <w:rFonts w:ascii="Arial" w:eastAsia="Arial" w:hAnsi="Arial"/>
          <w:i/>
          <w:color w:val="4F81BC"/>
        </w:rPr>
      </w:pPr>
      <w:r w:rsidRPr="003A0CB5">
        <w:rPr>
          <w:rFonts w:ascii="Arial" w:eastAsia="Arial" w:hAnsi="Arial"/>
          <w:i/>
          <w:color w:val="4F81BC"/>
        </w:rPr>
        <w:t>Public Relation Activities</w:t>
      </w:r>
      <w:r w:rsidR="009759BD">
        <w:rPr>
          <w:rFonts w:ascii="Arial" w:eastAsia="Arial" w:hAnsi="Arial"/>
          <w:i/>
          <w:color w:val="4F81BC"/>
        </w:rPr>
        <w:t>.</w:t>
      </w:r>
      <w:r w:rsidR="00953644">
        <w:rPr>
          <w:rFonts w:ascii="Arial" w:eastAsia="Arial" w:hAnsi="Arial"/>
          <w:i/>
          <w:color w:val="4F81BC"/>
        </w:rPr>
        <w:t>]</w:t>
      </w:r>
    </w:p>
    <w:p w14:paraId="53838976" w14:textId="00EC96F4" w:rsidR="003D1244" w:rsidRPr="007850E1" w:rsidRDefault="00621B34" w:rsidP="007850E1">
      <w:pPr>
        <w:pStyle w:val="berschrift2"/>
        <w:spacing w:before="240"/>
        <w:ind w:left="851" w:hanging="851"/>
        <w:rPr>
          <w:rFonts w:ascii="Arial Fett" w:hAnsi="Arial Fett" w:hint="eastAsia"/>
          <w:kern w:val="24"/>
          <w:sz w:val="24"/>
        </w:rPr>
      </w:pPr>
      <w:bookmarkStart w:id="9" w:name="_Toc132742665"/>
      <w:r w:rsidRPr="007850E1">
        <w:rPr>
          <w:rFonts w:ascii="Arial Fett" w:hAnsi="Arial Fett"/>
          <w:kern w:val="24"/>
          <w:sz w:val="24"/>
        </w:rPr>
        <w:t>2.</w:t>
      </w:r>
      <w:r w:rsidR="00E139FF" w:rsidRPr="007850E1">
        <w:rPr>
          <w:rFonts w:ascii="Arial Fett" w:hAnsi="Arial Fett"/>
          <w:kern w:val="24"/>
          <w:sz w:val="24"/>
        </w:rPr>
        <w:t>3</w:t>
      </w:r>
      <w:r w:rsidR="00A71B56" w:rsidRPr="007850E1">
        <w:rPr>
          <w:rFonts w:ascii="Arial Fett" w:hAnsi="Arial Fett"/>
          <w:kern w:val="24"/>
          <w:sz w:val="24"/>
        </w:rPr>
        <w:t>.</w:t>
      </w:r>
      <w:r w:rsidR="00464678" w:rsidRPr="007850E1">
        <w:rPr>
          <w:rFonts w:ascii="Arial Fett" w:hAnsi="Arial Fett"/>
          <w:kern w:val="24"/>
          <w:sz w:val="24"/>
        </w:rPr>
        <w:tab/>
      </w:r>
      <w:r w:rsidR="00CD4D53" w:rsidRPr="007850E1">
        <w:rPr>
          <w:rFonts w:ascii="Arial Fett" w:hAnsi="Arial Fett"/>
          <w:kern w:val="24"/>
          <w:sz w:val="24"/>
        </w:rPr>
        <w:t>S</w:t>
      </w:r>
      <w:r w:rsidR="00505CBC" w:rsidRPr="007850E1">
        <w:rPr>
          <w:rFonts w:ascii="Arial Fett" w:hAnsi="Arial Fett"/>
          <w:kern w:val="24"/>
          <w:sz w:val="24"/>
        </w:rPr>
        <w:t>cope</w:t>
      </w:r>
      <w:r w:rsidR="00464678" w:rsidRPr="007850E1">
        <w:rPr>
          <w:rFonts w:ascii="Arial Fett" w:hAnsi="Arial Fett"/>
          <w:kern w:val="24"/>
          <w:sz w:val="24"/>
        </w:rPr>
        <w:t xml:space="preserve"> </w:t>
      </w:r>
      <w:r w:rsidR="00CD4D53" w:rsidRPr="007850E1">
        <w:rPr>
          <w:rFonts w:ascii="Arial Fett" w:hAnsi="Arial Fett"/>
          <w:kern w:val="24"/>
          <w:sz w:val="24"/>
        </w:rPr>
        <w:t>R</w:t>
      </w:r>
      <w:r w:rsidR="00C8473C" w:rsidRPr="007850E1">
        <w:rPr>
          <w:rFonts w:ascii="Arial Fett" w:hAnsi="Arial Fett"/>
          <w:kern w:val="24"/>
          <w:sz w:val="24"/>
        </w:rPr>
        <w:t xml:space="preserve">elated to </w:t>
      </w:r>
      <w:r w:rsidR="00CD4D53" w:rsidRPr="007850E1">
        <w:rPr>
          <w:rFonts w:ascii="Arial Fett" w:hAnsi="Arial Fett"/>
          <w:kern w:val="24"/>
          <w:sz w:val="24"/>
        </w:rPr>
        <w:t>C</w:t>
      </w:r>
      <w:r w:rsidR="00C8473C" w:rsidRPr="007850E1">
        <w:rPr>
          <w:rFonts w:ascii="Arial Fett" w:hAnsi="Arial Fett"/>
          <w:kern w:val="24"/>
          <w:sz w:val="24"/>
        </w:rPr>
        <w:t xml:space="preserve">onstruction </w:t>
      </w:r>
      <w:r w:rsidR="00CD4D53" w:rsidRPr="007850E1">
        <w:rPr>
          <w:rFonts w:ascii="Arial Fett" w:hAnsi="Arial Fett"/>
          <w:kern w:val="24"/>
          <w:sz w:val="24"/>
        </w:rPr>
        <w:t>W</w:t>
      </w:r>
      <w:r w:rsidR="003D1244" w:rsidRPr="007850E1">
        <w:rPr>
          <w:rFonts w:ascii="Arial Fett" w:hAnsi="Arial Fett"/>
          <w:kern w:val="24"/>
          <w:sz w:val="24"/>
        </w:rPr>
        <w:t>ork</w:t>
      </w:r>
      <w:bookmarkEnd w:id="9"/>
    </w:p>
    <w:p w14:paraId="2A43AB49" w14:textId="5132EC58" w:rsidR="00464678" w:rsidRPr="003A0CB5" w:rsidRDefault="00464678" w:rsidP="00363AF4">
      <w:pPr>
        <w:tabs>
          <w:tab w:val="left" w:pos="1368"/>
        </w:tabs>
        <w:suppressAutoHyphens w:val="0"/>
        <w:spacing w:before="120" w:after="120" w:line="374" w:lineRule="exact"/>
        <w:rPr>
          <w:rFonts w:ascii="Arial" w:eastAsia="Arial" w:hAnsi="Arial"/>
          <w:i/>
          <w:color w:val="4F81BC"/>
        </w:rPr>
      </w:pPr>
      <w:r w:rsidRPr="003A0CB5">
        <w:rPr>
          <w:rFonts w:ascii="Arial" w:eastAsia="Arial" w:hAnsi="Arial"/>
          <w:i/>
          <w:color w:val="4F81BC"/>
        </w:rPr>
        <w:t>[</w:t>
      </w:r>
      <w:r w:rsidR="0048105B" w:rsidRPr="003A0CB5">
        <w:rPr>
          <w:rFonts w:ascii="Arial" w:eastAsia="Arial" w:hAnsi="Arial"/>
          <w:i/>
          <w:color w:val="4F81BC"/>
        </w:rPr>
        <w:t>Mention</w:t>
      </w:r>
      <w:r w:rsidRPr="003A0CB5">
        <w:rPr>
          <w:rFonts w:ascii="Arial" w:eastAsia="Arial" w:hAnsi="Arial"/>
          <w:i/>
          <w:color w:val="4F81BC"/>
        </w:rPr>
        <w:t xml:space="preserve"> here</w:t>
      </w:r>
      <w:r w:rsidR="00552B7A" w:rsidRPr="003A0CB5">
        <w:rPr>
          <w:rFonts w:ascii="Arial" w:eastAsia="Arial" w:hAnsi="Arial"/>
          <w:i/>
          <w:color w:val="4F81BC"/>
        </w:rPr>
        <w:t>, sub</w:t>
      </w:r>
      <w:r w:rsidR="00540931">
        <w:rPr>
          <w:rFonts w:ascii="Arial" w:eastAsia="Arial" w:hAnsi="Arial"/>
          <w:i/>
          <w:color w:val="4F81BC"/>
        </w:rPr>
        <w:t>-</w:t>
      </w:r>
      <w:r w:rsidR="00552B7A" w:rsidRPr="003A0CB5">
        <w:rPr>
          <w:rFonts w:ascii="Arial" w:eastAsia="Arial" w:hAnsi="Arial"/>
          <w:i/>
          <w:color w:val="4F81BC"/>
        </w:rPr>
        <w:t xml:space="preserve">structured by the four stages and </w:t>
      </w:r>
      <w:r w:rsidR="00F046D4">
        <w:rPr>
          <w:rFonts w:ascii="Arial" w:eastAsia="Arial" w:hAnsi="Arial"/>
          <w:i/>
          <w:color w:val="4F81BC"/>
        </w:rPr>
        <w:t>their</w:t>
      </w:r>
      <w:r w:rsidR="00552B7A" w:rsidRPr="003A0CB5">
        <w:rPr>
          <w:rFonts w:ascii="Arial" w:eastAsia="Arial" w:hAnsi="Arial"/>
          <w:i/>
          <w:color w:val="4F81BC"/>
        </w:rPr>
        <w:t xml:space="preserve"> steps</w:t>
      </w:r>
      <w:r w:rsidRPr="003A0CB5">
        <w:rPr>
          <w:rFonts w:ascii="Arial" w:eastAsia="Arial" w:hAnsi="Arial"/>
          <w:i/>
          <w:color w:val="4F81BC"/>
        </w:rPr>
        <w:t>:</w:t>
      </w:r>
    </w:p>
    <w:p w14:paraId="010ED25C" w14:textId="42412C3F" w:rsidR="00464678" w:rsidRPr="003A0CB5" w:rsidRDefault="00F60F6A" w:rsidP="003D1244">
      <w:pPr>
        <w:numPr>
          <w:ilvl w:val="0"/>
          <w:numId w:val="2"/>
        </w:numPr>
        <w:tabs>
          <w:tab w:val="left" w:pos="720"/>
        </w:tabs>
        <w:suppressAutoHyphens w:val="0"/>
        <w:spacing w:line="253" w:lineRule="exact"/>
        <w:jc w:val="both"/>
        <w:rPr>
          <w:rFonts w:ascii="Arial" w:eastAsia="Arial" w:hAnsi="Arial"/>
          <w:i/>
          <w:color w:val="4F81BC"/>
        </w:rPr>
      </w:pPr>
      <w:r w:rsidRPr="003A0CB5">
        <w:rPr>
          <w:rFonts w:ascii="Arial" w:eastAsia="Arial" w:hAnsi="Arial"/>
          <w:i/>
          <w:color w:val="4F81BC"/>
        </w:rPr>
        <w:t>M</w:t>
      </w:r>
      <w:r w:rsidR="00464678" w:rsidRPr="003A0CB5">
        <w:rPr>
          <w:rFonts w:ascii="Arial" w:eastAsia="Arial" w:hAnsi="Arial"/>
          <w:i/>
          <w:color w:val="4F81BC"/>
        </w:rPr>
        <w:t xml:space="preserve">ain tasks of the intervention of the Consultant consistent with the titles of the subsequent detailed description </w:t>
      </w:r>
      <w:r w:rsidR="00953644" w:rsidRPr="00B21257">
        <w:rPr>
          <w:rFonts w:ascii="Arial" w:eastAsia="Arial" w:hAnsi="Arial"/>
          <w:i/>
          <w:color w:val="4F81BC"/>
        </w:rPr>
        <w:t xml:space="preserve">in the </w:t>
      </w:r>
      <w:r w:rsidR="001F7227">
        <w:rPr>
          <w:rFonts w:ascii="Arial" w:eastAsia="Arial" w:hAnsi="Arial"/>
          <w:i/>
          <w:color w:val="4F81BC"/>
        </w:rPr>
        <w:t>s</w:t>
      </w:r>
      <w:r w:rsidR="00953644" w:rsidRPr="00B21257">
        <w:rPr>
          <w:rFonts w:ascii="Arial" w:eastAsia="Arial" w:hAnsi="Arial"/>
          <w:i/>
          <w:color w:val="4F81BC"/>
        </w:rPr>
        <w:t>ub-chapters of ”Description of Tasks”</w:t>
      </w:r>
      <w:r w:rsidR="00464678" w:rsidRPr="003A0CB5">
        <w:rPr>
          <w:rFonts w:ascii="Arial" w:eastAsia="Arial" w:hAnsi="Arial"/>
          <w:i/>
          <w:color w:val="4F81BC"/>
        </w:rPr>
        <w:t>;</w:t>
      </w:r>
    </w:p>
    <w:p w14:paraId="0B707107" w14:textId="4997EF97" w:rsidR="00547F67" w:rsidRDefault="00547F67" w:rsidP="00547F67">
      <w:pPr>
        <w:pStyle w:val="Listenabsatz"/>
        <w:numPr>
          <w:ilvl w:val="1"/>
          <w:numId w:val="43"/>
        </w:numPr>
        <w:tabs>
          <w:tab w:val="left" w:pos="720"/>
        </w:tabs>
        <w:suppressAutoHyphens w:val="0"/>
        <w:spacing w:before="12" w:line="253" w:lineRule="exact"/>
        <w:jc w:val="both"/>
        <w:rPr>
          <w:rFonts w:ascii="Arial" w:eastAsia="Arial" w:hAnsi="Arial"/>
          <w:i/>
          <w:color w:val="4F81BC"/>
        </w:rPr>
      </w:pPr>
      <w:r>
        <w:rPr>
          <w:rFonts w:ascii="Arial" w:eastAsia="Arial" w:hAnsi="Arial"/>
          <w:i/>
          <w:color w:val="4F81BC"/>
        </w:rPr>
        <w:t>Detailed</w:t>
      </w:r>
      <w:r w:rsidRPr="00B5053B">
        <w:rPr>
          <w:rFonts w:ascii="Arial" w:eastAsia="Arial" w:hAnsi="Arial"/>
          <w:i/>
          <w:color w:val="4F81BC"/>
        </w:rPr>
        <w:t xml:space="preserve"> Design</w:t>
      </w:r>
      <w:r>
        <w:rPr>
          <w:rFonts w:ascii="Arial" w:eastAsia="Arial" w:hAnsi="Arial"/>
          <w:i/>
          <w:color w:val="4F81BC"/>
        </w:rPr>
        <w:t>;</w:t>
      </w:r>
    </w:p>
    <w:p w14:paraId="37CAA55A" w14:textId="31119AE8" w:rsidR="00547F67" w:rsidRPr="00B5053B" w:rsidRDefault="00547F67" w:rsidP="001478A7">
      <w:pPr>
        <w:pStyle w:val="Listenabsatz"/>
        <w:numPr>
          <w:ilvl w:val="1"/>
          <w:numId w:val="43"/>
        </w:numPr>
        <w:tabs>
          <w:tab w:val="left" w:pos="720"/>
        </w:tabs>
        <w:suppressAutoHyphens w:val="0"/>
        <w:spacing w:before="12" w:line="253" w:lineRule="exact"/>
        <w:jc w:val="both"/>
        <w:rPr>
          <w:rFonts w:ascii="Arial" w:eastAsia="Arial" w:hAnsi="Arial"/>
          <w:i/>
          <w:color w:val="4F81BC"/>
        </w:rPr>
      </w:pPr>
      <w:r w:rsidRPr="00B5053B">
        <w:rPr>
          <w:rFonts w:ascii="Arial" w:eastAsia="Arial" w:hAnsi="Arial"/>
          <w:i/>
          <w:color w:val="4F81BC"/>
        </w:rPr>
        <w:t>Tender Documents</w:t>
      </w:r>
      <w:r>
        <w:rPr>
          <w:rFonts w:ascii="Arial" w:eastAsia="Arial" w:hAnsi="Arial"/>
          <w:i/>
          <w:color w:val="4F81BC"/>
        </w:rPr>
        <w:t>;</w:t>
      </w:r>
    </w:p>
    <w:p w14:paraId="74365146" w14:textId="77777777" w:rsidR="00547F67" w:rsidRPr="00B5053B" w:rsidRDefault="00547F67" w:rsidP="001478A7">
      <w:pPr>
        <w:pStyle w:val="Listenabsatz"/>
        <w:numPr>
          <w:ilvl w:val="1"/>
          <w:numId w:val="43"/>
        </w:numPr>
        <w:tabs>
          <w:tab w:val="left" w:pos="720"/>
        </w:tabs>
        <w:suppressAutoHyphens w:val="0"/>
        <w:spacing w:before="12" w:line="253" w:lineRule="exact"/>
        <w:jc w:val="both"/>
        <w:rPr>
          <w:rFonts w:ascii="Arial" w:eastAsia="Arial" w:hAnsi="Arial"/>
          <w:i/>
          <w:color w:val="4F81BC"/>
        </w:rPr>
      </w:pPr>
      <w:r w:rsidRPr="00B5053B">
        <w:rPr>
          <w:rFonts w:ascii="Arial" w:eastAsia="Arial" w:hAnsi="Arial"/>
          <w:i/>
          <w:color w:val="4F81BC"/>
        </w:rPr>
        <w:t>Assistance During Tendering</w:t>
      </w:r>
      <w:r>
        <w:rPr>
          <w:rFonts w:ascii="Arial" w:eastAsia="Arial" w:hAnsi="Arial"/>
          <w:i/>
          <w:color w:val="4F81BC"/>
        </w:rPr>
        <w:t>;</w:t>
      </w:r>
    </w:p>
    <w:p w14:paraId="62D8D3A1" w14:textId="77777777" w:rsidR="00547F67" w:rsidRPr="00B5053B" w:rsidRDefault="00547F67" w:rsidP="001478A7">
      <w:pPr>
        <w:pStyle w:val="Listenabsatz"/>
        <w:numPr>
          <w:ilvl w:val="1"/>
          <w:numId w:val="43"/>
        </w:numPr>
        <w:tabs>
          <w:tab w:val="left" w:pos="720"/>
        </w:tabs>
        <w:suppressAutoHyphens w:val="0"/>
        <w:spacing w:before="12" w:line="253" w:lineRule="exact"/>
        <w:jc w:val="both"/>
        <w:rPr>
          <w:rFonts w:ascii="Arial" w:eastAsia="Arial" w:hAnsi="Arial"/>
          <w:i/>
          <w:color w:val="4F81BC"/>
        </w:rPr>
      </w:pPr>
      <w:r w:rsidRPr="00B5053B">
        <w:rPr>
          <w:rFonts w:ascii="Arial" w:eastAsia="Arial" w:hAnsi="Arial"/>
          <w:i/>
          <w:color w:val="4F81BC"/>
        </w:rPr>
        <w:t>Supervision of Design Works, Construction Works and Supplies</w:t>
      </w:r>
      <w:r>
        <w:rPr>
          <w:rFonts w:ascii="Arial" w:eastAsia="Arial" w:hAnsi="Arial"/>
          <w:i/>
          <w:color w:val="4F81BC"/>
        </w:rPr>
        <w:t>;</w:t>
      </w:r>
    </w:p>
    <w:p w14:paraId="333BA23A" w14:textId="6596D524" w:rsidR="00547F67" w:rsidRPr="00B5053B" w:rsidRDefault="008602CC" w:rsidP="001478A7">
      <w:pPr>
        <w:pStyle w:val="Listenabsatz"/>
        <w:numPr>
          <w:ilvl w:val="1"/>
          <w:numId w:val="43"/>
        </w:numPr>
        <w:tabs>
          <w:tab w:val="left" w:pos="720"/>
        </w:tabs>
        <w:suppressAutoHyphens w:val="0"/>
        <w:spacing w:before="12" w:line="253" w:lineRule="exact"/>
        <w:jc w:val="both"/>
        <w:rPr>
          <w:rFonts w:ascii="Arial" w:eastAsia="Arial" w:hAnsi="Arial"/>
          <w:i/>
          <w:color w:val="4F81BC"/>
        </w:rPr>
      </w:pPr>
      <w:r>
        <w:rPr>
          <w:rFonts w:ascii="Arial" w:eastAsia="Arial" w:hAnsi="Arial"/>
          <w:i/>
          <w:color w:val="4F81BC"/>
        </w:rPr>
        <w:t>Services</w:t>
      </w:r>
      <w:r w:rsidR="00547F67" w:rsidRPr="00B5053B">
        <w:rPr>
          <w:rFonts w:ascii="Arial" w:eastAsia="Arial" w:hAnsi="Arial"/>
          <w:i/>
          <w:color w:val="4F81BC"/>
        </w:rPr>
        <w:t xml:space="preserve"> </w:t>
      </w:r>
      <w:r>
        <w:rPr>
          <w:rFonts w:ascii="Arial" w:eastAsia="Arial" w:hAnsi="Arial"/>
          <w:i/>
          <w:color w:val="4F81BC"/>
        </w:rPr>
        <w:t>d</w:t>
      </w:r>
      <w:r w:rsidR="00547F67" w:rsidRPr="00B5053B">
        <w:rPr>
          <w:rFonts w:ascii="Arial" w:eastAsia="Arial" w:hAnsi="Arial"/>
          <w:i/>
          <w:color w:val="4F81BC"/>
        </w:rPr>
        <w:t xml:space="preserve">uring </w:t>
      </w:r>
      <w:r>
        <w:rPr>
          <w:rFonts w:ascii="Arial" w:eastAsia="Arial" w:hAnsi="Arial"/>
          <w:i/>
          <w:color w:val="4F81BC"/>
        </w:rPr>
        <w:t xml:space="preserve">Contractor’s </w:t>
      </w:r>
      <w:r w:rsidR="00547F67" w:rsidRPr="00B5053B">
        <w:rPr>
          <w:rFonts w:ascii="Arial" w:eastAsia="Arial" w:hAnsi="Arial"/>
          <w:i/>
          <w:color w:val="4F81BC"/>
        </w:rPr>
        <w:t>Defects Notification Period and Closure of Project</w:t>
      </w:r>
      <w:r w:rsidR="00547F67">
        <w:rPr>
          <w:rFonts w:ascii="Arial" w:eastAsia="Arial" w:hAnsi="Arial"/>
          <w:i/>
          <w:color w:val="4F81BC"/>
        </w:rPr>
        <w:t>;</w:t>
      </w:r>
    </w:p>
    <w:p w14:paraId="30A8C7CC" w14:textId="77777777" w:rsidR="00103070" w:rsidRPr="003A0CB5" w:rsidRDefault="00F60F6A" w:rsidP="003D1244">
      <w:pPr>
        <w:numPr>
          <w:ilvl w:val="0"/>
          <w:numId w:val="2"/>
        </w:numPr>
        <w:suppressAutoHyphens w:val="0"/>
        <w:rPr>
          <w:rFonts w:ascii="Arial" w:eastAsia="Arial" w:hAnsi="Arial"/>
          <w:i/>
          <w:color w:val="4F81BC"/>
        </w:rPr>
      </w:pPr>
      <w:r w:rsidRPr="003A0CB5">
        <w:rPr>
          <w:rFonts w:ascii="Arial" w:eastAsia="Arial" w:hAnsi="Arial"/>
          <w:i/>
          <w:color w:val="4F81BC"/>
        </w:rPr>
        <w:t>I</w:t>
      </w:r>
      <w:r w:rsidR="00103070" w:rsidRPr="003A0CB5">
        <w:rPr>
          <w:rFonts w:ascii="Arial" w:eastAsia="Arial" w:hAnsi="Arial"/>
          <w:i/>
          <w:color w:val="4F81BC"/>
        </w:rPr>
        <w:t>nclude in the tasks if appropriate indicators for adequate monitoring</w:t>
      </w:r>
      <w:r w:rsidRPr="003A0CB5">
        <w:rPr>
          <w:rFonts w:ascii="Arial" w:eastAsia="Arial" w:hAnsi="Arial"/>
          <w:i/>
          <w:color w:val="4F81BC"/>
        </w:rPr>
        <w:t>;</w:t>
      </w:r>
    </w:p>
    <w:p w14:paraId="5605B5AD" w14:textId="77777777" w:rsidR="00464678" w:rsidRPr="003A0CB5" w:rsidRDefault="00F60F6A" w:rsidP="003D1244">
      <w:pPr>
        <w:numPr>
          <w:ilvl w:val="0"/>
          <w:numId w:val="2"/>
        </w:numPr>
        <w:tabs>
          <w:tab w:val="left" w:pos="720"/>
        </w:tabs>
        <w:suppressAutoHyphens w:val="0"/>
        <w:spacing w:before="12" w:line="253" w:lineRule="exact"/>
        <w:jc w:val="both"/>
        <w:rPr>
          <w:rFonts w:ascii="Arial" w:eastAsia="Arial" w:hAnsi="Arial"/>
          <w:i/>
          <w:color w:val="4F81BC"/>
        </w:rPr>
      </w:pPr>
      <w:r w:rsidRPr="003A0CB5">
        <w:rPr>
          <w:rFonts w:ascii="Arial" w:eastAsia="Arial" w:hAnsi="Arial"/>
          <w:i/>
          <w:color w:val="4F81BC"/>
        </w:rPr>
        <w:t>I</w:t>
      </w:r>
      <w:r w:rsidR="00464678" w:rsidRPr="003A0CB5">
        <w:rPr>
          <w:rFonts w:ascii="Arial" w:eastAsia="Arial" w:hAnsi="Arial"/>
          <w:i/>
          <w:color w:val="4F81BC"/>
        </w:rPr>
        <w:t xml:space="preserve">ndicate here and in </w:t>
      </w:r>
      <w:r w:rsidR="00642D8A" w:rsidRPr="003A0CB5">
        <w:rPr>
          <w:rFonts w:ascii="Arial" w:eastAsia="Arial" w:hAnsi="Arial"/>
          <w:i/>
          <w:color w:val="4F81BC"/>
        </w:rPr>
        <w:t>the Conditions of Tender (</w:t>
      </w:r>
      <w:r w:rsidR="00464678" w:rsidRPr="003A0CB5">
        <w:rPr>
          <w:rFonts w:ascii="Arial" w:eastAsia="Arial" w:hAnsi="Arial"/>
          <w:i/>
          <w:color w:val="4F81BC"/>
        </w:rPr>
        <w:t>CoT</w:t>
      </w:r>
      <w:r w:rsidR="00642D8A" w:rsidRPr="003A0CB5">
        <w:rPr>
          <w:rFonts w:ascii="Arial" w:eastAsia="Arial" w:hAnsi="Arial"/>
          <w:i/>
          <w:color w:val="4F81BC"/>
        </w:rPr>
        <w:t>)</w:t>
      </w:r>
      <w:r w:rsidR="00464678" w:rsidRPr="003A0CB5">
        <w:rPr>
          <w:rFonts w:ascii="Arial" w:eastAsia="Arial" w:hAnsi="Arial"/>
          <w:i/>
          <w:color w:val="4F81BC"/>
        </w:rPr>
        <w:t xml:space="preserve"> for each stage whether time based or lump sum payment is intended and define the payment schedule in the CoT accordingly;</w:t>
      </w:r>
    </w:p>
    <w:p w14:paraId="341787A6" w14:textId="77777777" w:rsidR="00464678" w:rsidRPr="003A0CB5" w:rsidRDefault="00F60F6A" w:rsidP="003D1244">
      <w:pPr>
        <w:numPr>
          <w:ilvl w:val="0"/>
          <w:numId w:val="2"/>
        </w:numPr>
        <w:tabs>
          <w:tab w:val="left" w:pos="720"/>
        </w:tabs>
        <w:suppressAutoHyphens w:val="0"/>
        <w:spacing w:before="16" w:line="253" w:lineRule="exact"/>
        <w:jc w:val="both"/>
        <w:rPr>
          <w:rFonts w:ascii="Arial" w:eastAsia="Arial" w:hAnsi="Arial"/>
          <w:b/>
          <w:color w:val="000000"/>
          <w:sz w:val="24"/>
        </w:rPr>
      </w:pPr>
      <w:r w:rsidRPr="003A0CB5">
        <w:rPr>
          <w:rFonts w:ascii="Arial" w:eastAsia="Arial" w:hAnsi="Arial"/>
          <w:i/>
          <w:color w:val="4F81BC"/>
        </w:rPr>
        <w:lastRenderedPageBreak/>
        <w:t>I</w:t>
      </w:r>
      <w:r w:rsidR="00464678" w:rsidRPr="003A0CB5">
        <w:rPr>
          <w:rFonts w:ascii="Arial" w:eastAsia="Arial" w:hAnsi="Arial"/>
          <w:i/>
          <w:color w:val="4F81BC"/>
        </w:rPr>
        <w:t>ndicate if appropriate respective type of loan/ grant for each stage.]</w:t>
      </w:r>
    </w:p>
    <w:p w14:paraId="05BBCCB7" w14:textId="0F67CE68" w:rsidR="00464678" w:rsidRPr="007850E1" w:rsidRDefault="00E139FF" w:rsidP="007850E1">
      <w:pPr>
        <w:pStyle w:val="berschrift2"/>
        <w:spacing w:before="240"/>
        <w:ind w:left="851" w:hanging="851"/>
        <w:rPr>
          <w:rFonts w:ascii="Arial Fett" w:hAnsi="Arial Fett" w:hint="eastAsia"/>
          <w:kern w:val="24"/>
          <w:sz w:val="24"/>
        </w:rPr>
      </w:pPr>
      <w:bookmarkStart w:id="10" w:name="_Toc132742666"/>
      <w:r w:rsidRPr="007850E1">
        <w:rPr>
          <w:rFonts w:ascii="Arial Fett" w:hAnsi="Arial Fett"/>
          <w:kern w:val="24"/>
          <w:sz w:val="24"/>
        </w:rPr>
        <w:t>2.4</w:t>
      </w:r>
      <w:r w:rsidR="00A71B56" w:rsidRPr="007850E1">
        <w:rPr>
          <w:rFonts w:ascii="Arial Fett" w:hAnsi="Arial Fett"/>
          <w:kern w:val="24"/>
          <w:sz w:val="24"/>
        </w:rPr>
        <w:t>.</w:t>
      </w:r>
      <w:r w:rsidR="00464678" w:rsidRPr="007850E1">
        <w:rPr>
          <w:rFonts w:ascii="Arial Fett" w:hAnsi="Arial Fett"/>
          <w:kern w:val="24"/>
          <w:sz w:val="24"/>
        </w:rPr>
        <w:tab/>
      </w:r>
      <w:r w:rsidR="00CD4D53" w:rsidRPr="007850E1">
        <w:rPr>
          <w:rFonts w:ascii="Arial Fett" w:hAnsi="Arial Fett"/>
          <w:kern w:val="24"/>
          <w:sz w:val="24"/>
        </w:rPr>
        <w:t>S</w:t>
      </w:r>
      <w:r w:rsidR="00505CBC" w:rsidRPr="007850E1">
        <w:rPr>
          <w:rFonts w:ascii="Arial Fett" w:hAnsi="Arial Fett"/>
          <w:kern w:val="24"/>
          <w:sz w:val="24"/>
        </w:rPr>
        <w:t>cope</w:t>
      </w:r>
      <w:r w:rsidR="00464678" w:rsidRPr="007850E1">
        <w:rPr>
          <w:rFonts w:ascii="Arial Fett" w:hAnsi="Arial Fett"/>
          <w:kern w:val="24"/>
          <w:sz w:val="24"/>
        </w:rPr>
        <w:t xml:space="preserve"> </w:t>
      </w:r>
      <w:r w:rsidR="00CD4D53" w:rsidRPr="007850E1">
        <w:rPr>
          <w:rFonts w:ascii="Arial Fett" w:hAnsi="Arial Fett"/>
          <w:kern w:val="24"/>
          <w:sz w:val="24"/>
        </w:rPr>
        <w:t>R</w:t>
      </w:r>
      <w:r w:rsidR="00464678" w:rsidRPr="007850E1">
        <w:rPr>
          <w:rFonts w:ascii="Arial Fett" w:hAnsi="Arial Fett"/>
          <w:kern w:val="24"/>
          <w:sz w:val="24"/>
        </w:rPr>
        <w:t>elated to ESHS</w:t>
      </w:r>
      <w:bookmarkEnd w:id="10"/>
    </w:p>
    <w:p w14:paraId="10A9410E" w14:textId="06F2D3EF" w:rsidR="00464678" w:rsidRPr="003A0CB5" w:rsidRDefault="00464678" w:rsidP="003D1244">
      <w:pPr>
        <w:suppressAutoHyphens w:val="0"/>
        <w:spacing w:before="119" w:line="253" w:lineRule="exact"/>
        <w:jc w:val="both"/>
        <w:rPr>
          <w:rFonts w:ascii="Arial" w:eastAsia="Arial" w:hAnsi="Arial"/>
          <w:color w:val="000000"/>
        </w:rPr>
      </w:pPr>
      <w:r w:rsidRPr="003A0CB5">
        <w:rPr>
          <w:rFonts w:ascii="Arial" w:eastAsia="Arial" w:hAnsi="Arial"/>
          <w:i/>
          <w:color w:val="4F81BC"/>
        </w:rPr>
        <w:t xml:space="preserve">[This </w:t>
      </w:r>
      <w:r w:rsidR="00CE407D" w:rsidRPr="003A0CB5">
        <w:rPr>
          <w:rFonts w:ascii="Arial" w:eastAsia="Arial" w:hAnsi="Arial"/>
          <w:i/>
          <w:color w:val="4F81BC"/>
        </w:rPr>
        <w:t>S</w:t>
      </w:r>
      <w:r w:rsidRPr="003A0CB5">
        <w:rPr>
          <w:rFonts w:ascii="Arial" w:eastAsia="Arial" w:hAnsi="Arial"/>
          <w:i/>
          <w:color w:val="4F81BC"/>
        </w:rPr>
        <w:t>ub</w:t>
      </w:r>
      <w:r w:rsidR="00CE407D" w:rsidRPr="003A0CB5">
        <w:rPr>
          <w:rFonts w:ascii="Arial" w:eastAsia="Arial" w:hAnsi="Arial"/>
          <w:i/>
          <w:color w:val="4F81BC"/>
        </w:rPr>
        <w:t>-C</w:t>
      </w:r>
      <w:r w:rsidRPr="003A0CB5">
        <w:rPr>
          <w:rFonts w:ascii="Arial" w:eastAsia="Arial" w:hAnsi="Arial"/>
          <w:i/>
          <w:color w:val="4F81BC"/>
        </w:rPr>
        <w:t xml:space="preserve">lause is </w:t>
      </w:r>
      <w:r w:rsidR="00953644">
        <w:rPr>
          <w:rFonts w:ascii="Arial" w:eastAsia="Arial" w:hAnsi="Arial"/>
          <w:i/>
          <w:color w:val="4F81BC"/>
        </w:rPr>
        <w:t xml:space="preserve">a </w:t>
      </w:r>
      <w:r w:rsidRPr="003A0CB5">
        <w:rPr>
          <w:rFonts w:ascii="Arial" w:eastAsia="Arial" w:hAnsi="Arial"/>
          <w:i/>
          <w:color w:val="4F81BC"/>
        </w:rPr>
        <w:t xml:space="preserve">mandatory </w:t>
      </w:r>
      <w:r w:rsidR="00953644">
        <w:rPr>
          <w:rFonts w:ascii="Arial" w:eastAsia="Arial" w:hAnsi="Arial"/>
          <w:i/>
          <w:color w:val="4F81BC"/>
        </w:rPr>
        <w:t xml:space="preserve">part </w:t>
      </w:r>
      <w:r w:rsidRPr="003A0CB5">
        <w:rPr>
          <w:rFonts w:ascii="Arial" w:eastAsia="Arial" w:hAnsi="Arial"/>
          <w:i/>
          <w:color w:val="4F81BC"/>
        </w:rPr>
        <w:t xml:space="preserve">to the ToR and must not be </w:t>
      </w:r>
      <w:r w:rsidR="007F5C6D" w:rsidRPr="003A0CB5">
        <w:rPr>
          <w:rFonts w:ascii="Arial" w:eastAsia="Arial" w:hAnsi="Arial"/>
          <w:i/>
          <w:color w:val="4F81BC"/>
        </w:rPr>
        <w:t>deleted</w:t>
      </w:r>
      <w:bookmarkStart w:id="11" w:name="_Hlk70345802"/>
      <w:r w:rsidR="007F5C6D" w:rsidRPr="003A0CB5">
        <w:rPr>
          <w:rFonts w:ascii="Arial" w:eastAsia="Arial" w:hAnsi="Arial"/>
          <w:i/>
          <w:color w:val="4F81BC"/>
        </w:rPr>
        <w:t>; it has to be adjusted to the needs of the Project</w:t>
      </w:r>
      <w:bookmarkEnd w:id="11"/>
      <w:r w:rsidRPr="003A0CB5">
        <w:rPr>
          <w:rFonts w:ascii="Arial" w:eastAsia="Arial" w:hAnsi="Arial"/>
          <w:i/>
          <w:color w:val="4F81BC"/>
        </w:rPr>
        <w:t>]</w:t>
      </w:r>
    </w:p>
    <w:p w14:paraId="48316EE2" w14:textId="0ABB4A1F" w:rsidR="00464678" w:rsidRPr="003A0CB5" w:rsidRDefault="00464678" w:rsidP="003D1244">
      <w:pPr>
        <w:suppressAutoHyphens w:val="0"/>
        <w:spacing w:before="115" w:line="254" w:lineRule="exact"/>
        <w:jc w:val="both"/>
        <w:rPr>
          <w:rFonts w:ascii="Arial" w:eastAsia="Arial" w:hAnsi="Arial"/>
          <w:color w:val="000000"/>
        </w:rPr>
      </w:pPr>
      <w:r w:rsidRPr="003A0CB5">
        <w:rPr>
          <w:rFonts w:ascii="Arial" w:eastAsia="Arial" w:hAnsi="Arial"/>
          <w:color w:val="000000"/>
        </w:rPr>
        <w:t xml:space="preserve">The Consultant shall perform the detailed tasks related to managing Environmental, Social, Health and Safety (ESHS) impacts and risks </w:t>
      </w:r>
      <w:r w:rsidR="00F046D4">
        <w:rPr>
          <w:rFonts w:ascii="Arial" w:eastAsia="Arial" w:hAnsi="Arial"/>
          <w:color w:val="000000"/>
        </w:rPr>
        <w:t xml:space="preserve">of the Project </w:t>
      </w:r>
      <w:r w:rsidRPr="003A0CB5">
        <w:rPr>
          <w:rFonts w:ascii="Arial" w:eastAsia="Arial" w:hAnsi="Arial"/>
          <w:color w:val="000000"/>
        </w:rPr>
        <w:t>as described below</w:t>
      </w:r>
      <w:r w:rsidR="00B45F08" w:rsidRPr="003A0CB5">
        <w:rPr>
          <w:rFonts w:ascii="Arial" w:eastAsia="Arial" w:hAnsi="Arial"/>
          <w:color w:val="000000"/>
        </w:rPr>
        <w:t>.</w:t>
      </w:r>
    </w:p>
    <w:p w14:paraId="598806C5" w14:textId="71101005" w:rsidR="002E066D" w:rsidRPr="003A0CB5" w:rsidRDefault="002E066D" w:rsidP="002E066D">
      <w:pPr>
        <w:tabs>
          <w:tab w:val="left" w:pos="1368"/>
        </w:tabs>
        <w:suppressAutoHyphens w:val="0"/>
        <w:spacing w:before="126" w:line="374" w:lineRule="exact"/>
        <w:rPr>
          <w:rFonts w:ascii="Arial" w:eastAsia="Arial" w:hAnsi="Arial"/>
          <w:i/>
          <w:color w:val="4F81BC"/>
        </w:rPr>
      </w:pPr>
      <w:r w:rsidRPr="003A0CB5">
        <w:rPr>
          <w:rFonts w:ascii="Arial" w:eastAsia="Arial" w:hAnsi="Arial"/>
          <w:i/>
          <w:color w:val="4F81BC"/>
        </w:rPr>
        <w:t>[</w:t>
      </w:r>
      <w:r w:rsidR="0048105B" w:rsidRPr="003A0CB5">
        <w:rPr>
          <w:rFonts w:ascii="Arial" w:eastAsia="Arial" w:hAnsi="Arial"/>
          <w:i/>
          <w:color w:val="4F81BC"/>
        </w:rPr>
        <w:t>Mention</w:t>
      </w:r>
      <w:r w:rsidRPr="003A0CB5">
        <w:rPr>
          <w:rFonts w:ascii="Arial" w:eastAsia="Arial" w:hAnsi="Arial"/>
          <w:i/>
          <w:color w:val="4F81BC"/>
        </w:rPr>
        <w:t xml:space="preserve"> here:</w:t>
      </w:r>
    </w:p>
    <w:p w14:paraId="5054E2D3" w14:textId="3FCD5D23" w:rsidR="002E066D" w:rsidRPr="003A0CB5" w:rsidRDefault="002E066D" w:rsidP="00DC1BA7">
      <w:pPr>
        <w:numPr>
          <w:ilvl w:val="0"/>
          <w:numId w:val="2"/>
        </w:numPr>
        <w:suppressAutoHyphens w:val="0"/>
        <w:jc w:val="both"/>
        <w:rPr>
          <w:rFonts w:ascii="Arial" w:eastAsia="Arial" w:hAnsi="Arial"/>
          <w:i/>
          <w:color w:val="4F81BC"/>
        </w:rPr>
      </w:pPr>
      <w:r w:rsidRPr="003A0CB5">
        <w:rPr>
          <w:rFonts w:ascii="Arial" w:eastAsia="Arial" w:hAnsi="Arial"/>
          <w:i/>
          <w:color w:val="4F81BC"/>
        </w:rPr>
        <w:t xml:space="preserve">to ensure that the ESHS provisions are consistent with national </w:t>
      </w:r>
      <w:r w:rsidR="00F046D4">
        <w:rPr>
          <w:rFonts w:ascii="Arial" w:eastAsia="Arial" w:hAnsi="Arial"/>
          <w:i/>
          <w:color w:val="4F81BC"/>
        </w:rPr>
        <w:t xml:space="preserve">and KfW </w:t>
      </w:r>
      <w:r w:rsidRPr="003A0CB5">
        <w:rPr>
          <w:rFonts w:ascii="Arial" w:eastAsia="Arial" w:hAnsi="Arial"/>
          <w:i/>
          <w:color w:val="4F81BC"/>
        </w:rPr>
        <w:t>requirements and international good practice, and put forward to contractors, subcontractors, and to suppliers, in particular those for major supply items</w:t>
      </w:r>
      <w:r w:rsidR="009759BD">
        <w:rPr>
          <w:rFonts w:ascii="Arial" w:eastAsia="Arial" w:hAnsi="Arial"/>
          <w:i/>
          <w:color w:val="4F81BC"/>
        </w:rPr>
        <w:t>;</w:t>
      </w:r>
    </w:p>
    <w:p w14:paraId="70F84D89" w14:textId="760863EE" w:rsidR="002E066D" w:rsidRPr="003A0CB5" w:rsidRDefault="002E066D" w:rsidP="00DC1BA7">
      <w:pPr>
        <w:numPr>
          <w:ilvl w:val="0"/>
          <w:numId w:val="2"/>
        </w:numPr>
        <w:suppressAutoHyphens w:val="0"/>
        <w:jc w:val="both"/>
        <w:rPr>
          <w:rFonts w:ascii="Arial" w:eastAsia="Arial" w:hAnsi="Arial"/>
          <w:i/>
          <w:color w:val="4F81BC"/>
        </w:rPr>
      </w:pPr>
      <w:r w:rsidRPr="003A0CB5">
        <w:rPr>
          <w:rFonts w:ascii="Arial" w:eastAsia="Arial" w:hAnsi="Arial"/>
          <w:i/>
          <w:color w:val="4F81BC"/>
        </w:rPr>
        <w:t xml:space="preserve">to ensure that the measures and actions as set </w:t>
      </w:r>
      <w:r w:rsidR="00F046D4">
        <w:rPr>
          <w:rFonts w:ascii="Arial" w:eastAsia="Arial" w:hAnsi="Arial"/>
          <w:i/>
          <w:color w:val="4F81BC"/>
        </w:rPr>
        <w:t>out</w:t>
      </w:r>
      <w:r w:rsidRPr="003A0CB5">
        <w:rPr>
          <w:rFonts w:ascii="Arial" w:eastAsia="Arial" w:hAnsi="Arial"/>
          <w:i/>
          <w:color w:val="4F81BC"/>
        </w:rPr>
        <w:t xml:space="preserve"> in the standards and </w:t>
      </w:r>
      <w:r w:rsidR="0014165B" w:rsidRPr="003A0CB5">
        <w:rPr>
          <w:rFonts w:ascii="Arial" w:eastAsia="Arial" w:hAnsi="Arial"/>
          <w:i/>
          <w:color w:val="4F81BC"/>
        </w:rPr>
        <w:t xml:space="preserve">project documents </w:t>
      </w:r>
      <w:r w:rsidRPr="003A0CB5">
        <w:rPr>
          <w:rFonts w:ascii="Arial" w:eastAsia="Arial" w:hAnsi="Arial"/>
          <w:i/>
          <w:color w:val="4F81BC"/>
        </w:rPr>
        <w:t>to be prepared are implemented diligently</w:t>
      </w:r>
      <w:r w:rsidR="00F046D4">
        <w:rPr>
          <w:rFonts w:ascii="Arial" w:eastAsia="Arial" w:hAnsi="Arial"/>
          <w:i/>
          <w:color w:val="4F81BC"/>
        </w:rPr>
        <w:t>,</w:t>
      </w:r>
      <w:r w:rsidRPr="003A0CB5">
        <w:rPr>
          <w:rFonts w:ascii="Arial" w:eastAsia="Arial" w:hAnsi="Arial"/>
          <w:i/>
          <w:color w:val="4F81BC"/>
        </w:rPr>
        <w:t xml:space="preserve"> completely</w:t>
      </w:r>
      <w:r w:rsidR="00F046D4" w:rsidRPr="00F046D4">
        <w:rPr>
          <w:rFonts w:ascii="Arial" w:eastAsia="Arial" w:hAnsi="Arial"/>
          <w:i/>
          <w:color w:val="4F81BC"/>
        </w:rPr>
        <w:t xml:space="preserve"> </w:t>
      </w:r>
      <w:r w:rsidR="00F046D4" w:rsidRPr="003A0CB5">
        <w:rPr>
          <w:rFonts w:ascii="Arial" w:eastAsia="Arial" w:hAnsi="Arial"/>
          <w:i/>
          <w:color w:val="4F81BC"/>
        </w:rPr>
        <w:t>and</w:t>
      </w:r>
      <w:r w:rsidR="00F046D4">
        <w:rPr>
          <w:rFonts w:ascii="Arial" w:eastAsia="Arial" w:hAnsi="Arial"/>
          <w:i/>
          <w:color w:val="4F81BC"/>
        </w:rPr>
        <w:t xml:space="preserve"> in a timely manner;</w:t>
      </w:r>
    </w:p>
    <w:p w14:paraId="216F54FB" w14:textId="77777777" w:rsidR="00B93B1B" w:rsidRPr="00CC44A8" w:rsidRDefault="00B93B1B" w:rsidP="00DC1BA7">
      <w:pPr>
        <w:numPr>
          <w:ilvl w:val="0"/>
          <w:numId w:val="2"/>
        </w:numPr>
        <w:suppressAutoHyphens w:val="0"/>
        <w:jc w:val="both"/>
        <w:rPr>
          <w:rFonts w:ascii="Arial" w:eastAsia="Arial" w:hAnsi="Arial"/>
          <w:i/>
          <w:color w:val="4F81BC"/>
        </w:rPr>
      </w:pPr>
      <w:bookmarkStart w:id="12" w:name="_Hlk132230260"/>
      <w:r w:rsidRPr="00CC44A8">
        <w:rPr>
          <w:rFonts w:ascii="Arial" w:eastAsia="Arial" w:hAnsi="Arial"/>
          <w:i/>
          <w:color w:val="4F81BC"/>
        </w:rPr>
        <w:t>to analyse the ESHS documentation which has been prepared for the Project in the preparatory stages (refer to 8. Relevant Documents);</w:t>
      </w:r>
    </w:p>
    <w:p w14:paraId="471BDDA7" w14:textId="574EB42D" w:rsidR="00B93B1B" w:rsidRPr="00CC44A8" w:rsidRDefault="00B93B1B" w:rsidP="00DC1BA7">
      <w:pPr>
        <w:numPr>
          <w:ilvl w:val="0"/>
          <w:numId w:val="2"/>
        </w:numPr>
        <w:suppressAutoHyphens w:val="0"/>
        <w:jc w:val="both"/>
        <w:rPr>
          <w:rFonts w:ascii="Arial" w:eastAsia="Arial" w:hAnsi="Arial"/>
          <w:i/>
          <w:color w:val="4F81BC"/>
        </w:rPr>
      </w:pPr>
      <w:r w:rsidRPr="00CC44A8">
        <w:rPr>
          <w:rFonts w:ascii="Arial" w:eastAsia="Arial" w:hAnsi="Arial"/>
          <w:i/>
          <w:color w:val="4F81BC"/>
        </w:rPr>
        <w:t xml:space="preserve">to undertake an environmental and social impact assessment or an update of existing studies, as applicable. </w:t>
      </w:r>
      <w:bookmarkStart w:id="13" w:name="_Hlk132715035"/>
      <w:r w:rsidRPr="00CC44A8">
        <w:rPr>
          <w:rFonts w:ascii="Arial" w:eastAsia="Arial" w:hAnsi="Arial"/>
          <w:i/>
          <w:color w:val="4F81BC"/>
        </w:rPr>
        <w:t>This assessment shall include a gap analysis of national legislation against KfW appraisal standards</w:t>
      </w:r>
      <w:bookmarkEnd w:id="13"/>
      <w:r w:rsidR="00953644">
        <w:rPr>
          <w:rFonts w:ascii="Arial" w:eastAsia="Arial" w:hAnsi="Arial"/>
          <w:i/>
          <w:color w:val="4F81BC"/>
        </w:rPr>
        <w:t>;</w:t>
      </w:r>
    </w:p>
    <w:p w14:paraId="1313198D" w14:textId="31501E3C" w:rsidR="00B93B1B" w:rsidRDefault="00953644" w:rsidP="00DC1BA7">
      <w:pPr>
        <w:numPr>
          <w:ilvl w:val="0"/>
          <w:numId w:val="2"/>
        </w:numPr>
        <w:suppressAutoHyphens w:val="0"/>
        <w:jc w:val="both"/>
        <w:rPr>
          <w:rFonts w:ascii="Arial" w:eastAsia="Arial" w:hAnsi="Arial"/>
          <w:i/>
          <w:color w:val="4F81BC"/>
        </w:rPr>
      </w:pPr>
      <w:r>
        <w:rPr>
          <w:rFonts w:ascii="Arial" w:eastAsia="Arial" w:hAnsi="Arial"/>
          <w:i/>
          <w:color w:val="4F81BC"/>
        </w:rPr>
        <w:t xml:space="preserve">to prepare or update all relevant E&amp;S safeguard instruments as detailed below in </w:t>
      </w:r>
      <w:r w:rsidRPr="00B21257">
        <w:rPr>
          <w:rFonts w:ascii="Arial" w:eastAsia="Arial" w:hAnsi="Arial"/>
          <w:i/>
          <w:color w:val="4F81BC"/>
        </w:rPr>
        <w:t xml:space="preserve">the </w:t>
      </w:r>
      <w:r w:rsidR="001F7227">
        <w:rPr>
          <w:rFonts w:ascii="Arial" w:eastAsia="Arial" w:hAnsi="Arial"/>
          <w:i/>
          <w:color w:val="4F81BC"/>
        </w:rPr>
        <w:t>relevant s</w:t>
      </w:r>
      <w:r w:rsidRPr="00B21257">
        <w:rPr>
          <w:rFonts w:ascii="Arial" w:eastAsia="Arial" w:hAnsi="Arial"/>
          <w:i/>
          <w:color w:val="4F81BC"/>
        </w:rPr>
        <w:t>ub-chapte</w:t>
      </w:r>
      <w:r w:rsidR="001F7227">
        <w:rPr>
          <w:rFonts w:ascii="Arial" w:eastAsia="Arial" w:hAnsi="Arial"/>
          <w:i/>
          <w:color w:val="4F81BC"/>
        </w:rPr>
        <w:t>r</w:t>
      </w:r>
      <w:r w:rsidRPr="00B21257">
        <w:rPr>
          <w:rFonts w:ascii="Arial" w:eastAsia="Arial" w:hAnsi="Arial"/>
          <w:i/>
          <w:color w:val="4F81BC"/>
        </w:rPr>
        <w:t xml:space="preserve"> of ”Description of Tasks”</w:t>
      </w:r>
      <w:r>
        <w:rPr>
          <w:rFonts w:ascii="Arial" w:eastAsia="Arial" w:hAnsi="Arial"/>
          <w:i/>
          <w:color w:val="4F81BC"/>
        </w:rPr>
        <w:t>;</w:t>
      </w:r>
    </w:p>
    <w:p w14:paraId="5EC7ED71" w14:textId="3776B403" w:rsidR="00B93B1B" w:rsidRPr="004057A0" w:rsidRDefault="00B93B1B" w:rsidP="00DC1BA7">
      <w:pPr>
        <w:numPr>
          <w:ilvl w:val="0"/>
          <w:numId w:val="2"/>
        </w:numPr>
        <w:suppressAutoHyphens w:val="0"/>
        <w:jc w:val="both"/>
        <w:rPr>
          <w:rFonts w:ascii="Arial" w:eastAsia="Arial" w:hAnsi="Arial"/>
          <w:i/>
          <w:color w:val="4F81BC"/>
        </w:rPr>
      </w:pPr>
      <w:r>
        <w:rPr>
          <w:rFonts w:ascii="Arial" w:eastAsia="Arial" w:hAnsi="Arial"/>
          <w:i/>
          <w:color w:val="4F81BC"/>
        </w:rPr>
        <w:t>t</w:t>
      </w:r>
      <w:r w:rsidRPr="004057A0">
        <w:rPr>
          <w:rFonts w:ascii="Arial" w:eastAsia="Arial" w:hAnsi="Arial"/>
          <w:i/>
          <w:color w:val="4F81BC"/>
        </w:rPr>
        <w:t>o support the PEA in the implementation of its Environmental and Social Commitment Plan (ESCP)</w:t>
      </w:r>
      <w:r w:rsidR="00953644">
        <w:rPr>
          <w:rFonts w:ascii="Arial" w:eastAsia="Arial" w:hAnsi="Arial"/>
          <w:i/>
          <w:color w:val="4F81BC"/>
        </w:rPr>
        <w:t>.</w:t>
      </w:r>
      <w:r w:rsidRPr="004057A0">
        <w:rPr>
          <w:rFonts w:ascii="Arial" w:eastAsia="Arial" w:hAnsi="Arial"/>
          <w:i/>
          <w:color w:val="4F81BC"/>
        </w:rPr>
        <w:t>]</w:t>
      </w:r>
    </w:p>
    <w:bookmarkEnd w:id="12"/>
    <w:p w14:paraId="7C1BD26C" w14:textId="11AD6FBE" w:rsidR="005E7296" w:rsidRPr="003A0CB5" w:rsidRDefault="00BD2068" w:rsidP="005E7296">
      <w:pPr>
        <w:suppressAutoHyphens w:val="0"/>
        <w:spacing w:before="120" w:after="120" w:line="254" w:lineRule="exact"/>
        <w:jc w:val="both"/>
        <w:rPr>
          <w:rFonts w:ascii="Arial" w:eastAsia="Arial" w:hAnsi="Arial"/>
          <w:color w:val="000000"/>
        </w:rPr>
      </w:pPr>
      <w:r>
        <w:rPr>
          <w:rFonts w:ascii="Arial" w:eastAsia="Arial" w:hAnsi="Arial"/>
          <w:color w:val="000000"/>
        </w:rPr>
        <w:t xml:space="preserve">During </w:t>
      </w:r>
      <w:r w:rsidR="00B93B1B">
        <w:rPr>
          <w:rFonts w:ascii="Arial" w:eastAsia="Arial" w:hAnsi="Arial"/>
          <w:color w:val="000000"/>
        </w:rPr>
        <w:t xml:space="preserve">the </w:t>
      </w:r>
      <w:r w:rsidR="008602CC">
        <w:rPr>
          <w:rFonts w:ascii="Arial" w:eastAsia="Arial" w:hAnsi="Arial"/>
          <w:color w:val="000000"/>
        </w:rPr>
        <w:t>tendering</w:t>
      </w:r>
      <w:r>
        <w:rPr>
          <w:rFonts w:ascii="Arial" w:eastAsia="Arial" w:hAnsi="Arial"/>
          <w:color w:val="000000"/>
        </w:rPr>
        <w:t xml:space="preserve"> phase </w:t>
      </w:r>
      <w:r w:rsidR="008602CC">
        <w:rPr>
          <w:rFonts w:ascii="Arial" w:eastAsia="Arial" w:hAnsi="Arial"/>
          <w:color w:val="000000"/>
        </w:rPr>
        <w:t xml:space="preserve">the Consultant shall assess </w:t>
      </w:r>
      <w:r>
        <w:rPr>
          <w:rFonts w:ascii="Arial" w:eastAsia="Arial" w:hAnsi="Arial"/>
          <w:color w:val="000000"/>
        </w:rPr>
        <w:t>ESHS impacts and risks of individual project components and shall classif</w:t>
      </w:r>
      <w:r w:rsidR="00F266CC">
        <w:rPr>
          <w:rFonts w:ascii="Arial" w:eastAsia="Arial" w:hAnsi="Arial"/>
          <w:color w:val="000000"/>
        </w:rPr>
        <w:t>y</w:t>
      </w:r>
      <w:r>
        <w:rPr>
          <w:rFonts w:ascii="Arial" w:eastAsia="Arial" w:hAnsi="Arial"/>
          <w:color w:val="000000"/>
        </w:rPr>
        <w:t xml:space="preserve"> </w:t>
      </w:r>
      <w:r w:rsidR="00F266CC">
        <w:rPr>
          <w:rFonts w:ascii="Arial" w:eastAsia="Arial" w:hAnsi="Arial"/>
          <w:color w:val="000000"/>
        </w:rPr>
        <w:t>each Contract</w:t>
      </w:r>
      <w:r>
        <w:rPr>
          <w:rFonts w:ascii="Arial" w:eastAsia="Arial" w:hAnsi="Arial"/>
          <w:color w:val="000000"/>
        </w:rPr>
        <w:t xml:space="preserve"> according </w:t>
      </w:r>
      <w:r w:rsidR="00F266CC">
        <w:rPr>
          <w:rFonts w:ascii="Arial" w:eastAsia="Arial" w:hAnsi="Arial"/>
          <w:color w:val="000000"/>
        </w:rPr>
        <w:t xml:space="preserve">to the specific activities and site conditions. The resulting </w:t>
      </w:r>
      <w:r>
        <w:rPr>
          <w:rFonts w:ascii="Arial" w:eastAsia="Arial" w:hAnsi="Arial"/>
          <w:color w:val="000000"/>
        </w:rPr>
        <w:t xml:space="preserve">ESHS </w:t>
      </w:r>
      <w:r w:rsidR="00B93B1B">
        <w:rPr>
          <w:rFonts w:ascii="Arial" w:eastAsia="Arial" w:hAnsi="Arial"/>
          <w:color w:val="000000"/>
        </w:rPr>
        <w:t>classification</w:t>
      </w:r>
      <w:r>
        <w:rPr>
          <w:rFonts w:ascii="Arial" w:eastAsia="Arial" w:hAnsi="Arial"/>
          <w:color w:val="000000"/>
        </w:rPr>
        <w:t xml:space="preserve"> o</w:t>
      </w:r>
      <w:r w:rsidR="00F266CC">
        <w:rPr>
          <w:rFonts w:ascii="Arial" w:eastAsia="Arial" w:hAnsi="Arial"/>
          <w:color w:val="000000"/>
        </w:rPr>
        <w:t>f</w:t>
      </w:r>
      <w:r>
        <w:rPr>
          <w:rFonts w:ascii="Arial" w:eastAsia="Arial" w:hAnsi="Arial"/>
          <w:color w:val="000000"/>
        </w:rPr>
        <w:t xml:space="preserve"> particular Contracts may therefore differ from the overall categorisation of the Project. For details </w:t>
      </w:r>
      <w:r w:rsidR="00F266CC">
        <w:rPr>
          <w:rFonts w:ascii="Arial" w:eastAsia="Arial" w:hAnsi="Arial"/>
          <w:color w:val="000000"/>
        </w:rPr>
        <w:t xml:space="preserve">on ESHS classification of Contracts </w:t>
      </w:r>
      <w:r>
        <w:rPr>
          <w:rFonts w:ascii="Arial" w:eastAsia="Arial" w:hAnsi="Arial"/>
          <w:color w:val="000000"/>
        </w:rPr>
        <w:t>refer to Annex 1 of the Terms of Reference.</w:t>
      </w:r>
    </w:p>
    <w:p w14:paraId="27871D2D" w14:textId="47B2D3BE" w:rsidR="00621B34" w:rsidRPr="007850E1" w:rsidRDefault="00621B34" w:rsidP="007850E1">
      <w:pPr>
        <w:pStyle w:val="berschrift2"/>
        <w:spacing w:before="240"/>
        <w:ind w:left="851" w:hanging="851"/>
        <w:rPr>
          <w:rFonts w:ascii="Arial Fett" w:hAnsi="Arial Fett" w:hint="eastAsia"/>
          <w:kern w:val="24"/>
          <w:sz w:val="24"/>
        </w:rPr>
      </w:pPr>
      <w:bookmarkStart w:id="14" w:name="_Toc132742667"/>
      <w:r w:rsidRPr="007850E1">
        <w:rPr>
          <w:rFonts w:ascii="Arial Fett" w:hAnsi="Arial Fett"/>
          <w:kern w:val="24"/>
          <w:sz w:val="24"/>
        </w:rPr>
        <w:t>2.</w:t>
      </w:r>
      <w:r w:rsidR="00E139FF" w:rsidRPr="007850E1">
        <w:rPr>
          <w:rFonts w:ascii="Arial Fett" w:hAnsi="Arial Fett"/>
          <w:kern w:val="24"/>
          <w:sz w:val="24"/>
        </w:rPr>
        <w:t>5</w:t>
      </w:r>
      <w:r w:rsidR="00A71B56" w:rsidRPr="007850E1">
        <w:rPr>
          <w:rFonts w:ascii="Arial Fett" w:hAnsi="Arial Fett"/>
          <w:kern w:val="24"/>
          <w:sz w:val="24"/>
        </w:rPr>
        <w:t>.</w:t>
      </w:r>
      <w:r w:rsidRPr="007850E1">
        <w:rPr>
          <w:rFonts w:ascii="Arial Fett" w:hAnsi="Arial Fett"/>
          <w:kern w:val="24"/>
          <w:sz w:val="24"/>
        </w:rPr>
        <w:tab/>
      </w:r>
      <w:r w:rsidR="00CD4D53" w:rsidRPr="007850E1">
        <w:rPr>
          <w:rFonts w:ascii="Arial Fett" w:hAnsi="Arial Fett"/>
          <w:kern w:val="24"/>
          <w:sz w:val="24"/>
        </w:rPr>
        <w:t>S</w:t>
      </w:r>
      <w:r w:rsidR="00505CBC" w:rsidRPr="007850E1">
        <w:rPr>
          <w:rFonts w:ascii="Arial Fett" w:hAnsi="Arial Fett"/>
          <w:kern w:val="24"/>
          <w:sz w:val="24"/>
        </w:rPr>
        <w:t>cope</w:t>
      </w:r>
      <w:r w:rsidRPr="007850E1">
        <w:rPr>
          <w:rFonts w:ascii="Arial Fett" w:hAnsi="Arial Fett"/>
          <w:kern w:val="24"/>
          <w:sz w:val="24"/>
        </w:rPr>
        <w:t xml:space="preserve"> </w:t>
      </w:r>
      <w:r w:rsidR="00CD4D53" w:rsidRPr="007850E1">
        <w:rPr>
          <w:rFonts w:ascii="Arial Fett" w:hAnsi="Arial Fett"/>
          <w:kern w:val="24"/>
          <w:sz w:val="24"/>
        </w:rPr>
        <w:t>R</w:t>
      </w:r>
      <w:r w:rsidRPr="007850E1">
        <w:rPr>
          <w:rFonts w:ascii="Arial Fett" w:hAnsi="Arial Fett"/>
          <w:kern w:val="24"/>
          <w:sz w:val="24"/>
        </w:rPr>
        <w:t xml:space="preserve">elated to </w:t>
      </w:r>
      <w:r w:rsidR="00CD4D53" w:rsidRPr="007850E1">
        <w:rPr>
          <w:rFonts w:ascii="Arial Fett" w:hAnsi="Arial Fett"/>
          <w:kern w:val="24"/>
          <w:sz w:val="24"/>
        </w:rPr>
        <w:t>A</w:t>
      </w:r>
      <w:r w:rsidRPr="007850E1">
        <w:rPr>
          <w:rFonts w:ascii="Arial Fett" w:hAnsi="Arial Fett"/>
          <w:kern w:val="24"/>
          <w:sz w:val="24"/>
        </w:rPr>
        <w:t xml:space="preserve">ssistance in </w:t>
      </w:r>
      <w:r w:rsidR="00CD4D53" w:rsidRPr="007850E1">
        <w:rPr>
          <w:rFonts w:ascii="Arial Fett" w:hAnsi="Arial Fett"/>
          <w:kern w:val="24"/>
          <w:sz w:val="24"/>
        </w:rPr>
        <w:t>O</w:t>
      </w:r>
      <w:r w:rsidRPr="007850E1">
        <w:rPr>
          <w:rFonts w:ascii="Arial Fett" w:hAnsi="Arial Fett"/>
          <w:kern w:val="24"/>
          <w:sz w:val="24"/>
        </w:rPr>
        <w:t>peration</w:t>
      </w:r>
      <w:bookmarkEnd w:id="14"/>
    </w:p>
    <w:p w14:paraId="0D4414D6" w14:textId="4A8325BE" w:rsidR="002E066D" w:rsidRPr="003A0CB5" w:rsidRDefault="002E066D" w:rsidP="002E066D">
      <w:pPr>
        <w:tabs>
          <w:tab w:val="left" w:pos="1368"/>
        </w:tabs>
        <w:suppressAutoHyphens w:val="0"/>
        <w:spacing w:before="126" w:line="374" w:lineRule="exact"/>
        <w:rPr>
          <w:rFonts w:ascii="Arial" w:eastAsia="Arial" w:hAnsi="Arial"/>
          <w:i/>
          <w:color w:val="4F81BC"/>
        </w:rPr>
      </w:pPr>
      <w:r w:rsidRPr="003A0CB5">
        <w:rPr>
          <w:rFonts w:ascii="Arial" w:eastAsia="Arial" w:hAnsi="Arial"/>
          <w:i/>
          <w:color w:val="4F81BC"/>
        </w:rPr>
        <w:t>[</w:t>
      </w:r>
      <w:r w:rsidR="0048105B" w:rsidRPr="003A0CB5">
        <w:rPr>
          <w:rFonts w:ascii="Arial" w:eastAsia="Arial" w:hAnsi="Arial"/>
          <w:i/>
          <w:color w:val="4F81BC"/>
        </w:rPr>
        <w:t>Mention</w:t>
      </w:r>
      <w:r w:rsidRPr="003A0CB5">
        <w:rPr>
          <w:rFonts w:ascii="Arial" w:eastAsia="Arial" w:hAnsi="Arial"/>
          <w:i/>
          <w:color w:val="4F81BC"/>
        </w:rPr>
        <w:t xml:space="preserve"> here according scope, if </w:t>
      </w:r>
      <w:r w:rsidR="00552B7A" w:rsidRPr="003A0CB5">
        <w:rPr>
          <w:rFonts w:ascii="Arial" w:eastAsia="Arial" w:hAnsi="Arial"/>
          <w:i/>
          <w:color w:val="4F81BC"/>
        </w:rPr>
        <w:t>required (e.g. Accompanying Measures):</w:t>
      </w:r>
    </w:p>
    <w:p w14:paraId="5C33E333" w14:textId="36C5AC2D" w:rsidR="00F266CC" w:rsidRDefault="00F266CC" w:rsidP="00F266CC">
      <w:pPr>
        <w:numPr>
          <w:ilvl w:val="0"/>
          <w:numId w:val="2"/>
        </w:numPr>
        <w:suppressAutoHyphens w:val="0"/>
        <w:rPr>
          <w:rFonts w:ascii="Arial" w:eastAsia="Arial" w:hAnsi="Arial"/>
          <w:i/>
          <w:color w:val="4F81BC"/>
        </w:rPr>
      </w:pPr>
      <w:r w:rsidRPr="00216CD0">
        <w:rPr>
          <w:rFonts w:ascii="Arial" w:eastAsia="Arial" w:hAnsi="Arial"/>
          <w:i/>
          <w:color w:val="4F81BC"/>
        </w:rPr>
        <w:t>Development of operation manuals</w:t>
      </w:r>
      <w:r>
        <w:rPr>
          <w:rFonts w:ascii="Arial" w:eastAsia="Arial" w:hAnsi="Arial"/>
          <w:i/>
          <w:color w:val="4F81BC"/>
        </w:rPr>
        <w:t>, which include ESHS aspects</w:t>
      </w:r>
      <w:r w:rsidR="001F7227">
        <w:rPr>
          <w:rFonts w:ascii="Arial" w:eastAsia="Arial" w:hAnsi="Arial"/>
          <w:i/>
          <w:color w:val="4F81BC"/>
        </w:rPr>
        <w:t>;</w:t>
      </w:r>
    </w:p>
    <w:p w14:paraId="4D9FF1EB" w14:textId="1D6598F5" w:rsidR="00F266CC" w:rsidRDefault="00F266CC" w:rsidP="00F266CC">
      <w:pPr>
        <w:numPr>
          <w:ilvl w:val="0"/>
          <w:numId w:val="2"/>
        </w:numPr>
        <w:suppressAutoHyphens w:val="0"/>
        <w:rPr>
          <w:rFonts w:ascii="Arial" w:eastAsia="Arial" w:hAnsi="Arial"/>
          <w:i/>
          <w:color w:val="4F81BC"/>
        </w:rPr>
      </w:pPr>
      <w:r>
        <w:rPr>
          <w:rFonts w:ascii="Arial" w:eastAsia="Arial" w:hAnsi="Arial"/>
          <w:i/>
          <w:color w:val="4F81BC"/>
        </w:rPr>
        <w:t>Maintenance requirements and associated resources</w:t>
      </w:r>
      <w:r w:rsidR="001F7227">
        <w:rPr>
          <w:rFonts w:ascii="Arial" w:eastAsia="Arial" w:hAnsi="Arial"/>
          <w:i/>
          <w:color w:val="4F81BC"/>
        </w:rPr>
        <w:t>;</w:t>
      </w:r>
    </w:p>
    <w:p w14:paraId="0C10AEC6" w14:textId="5DA9C1A6" w:rsidR="00F266CC" w:rsidRDefault="00F266CC" w:rsidP="00F266CC">
      <w:pPr>
        <w:numPr>
          <w:ilvl w:val="0"/>
          <w:numId w:val="2"/>
        </w:numPr>
        <w:suppressAutoHyphens w:val="0"/>
        <w:rPr>
          <w:rFonts w:ascii="Arial" w:eastAsia="Arial" w:hAnsi="Arial"/>
          <w:i/>
          <w:color w:val="4F81BC"/>
        </w:rPr>
      </w:pPr>
      <w:r>
        <w:rPr>
          <w:rFonts w:ascii="Arial" w:eastAsia="Arial" w:hAnsi="Arial"/>
          <w:i/>
          <w:color w:val="4F81BC"/>
        </w:rPr>
        <w:t>Capacity development programs associates with operation and maintenance activities</w:t>
      </w:r>
      <w:r w:rsidR="001F7227">
        <w:rPr>
          <w:rFonts w:ascii="Arial" w:eastAsia="Arial" w:hAnsi="Arial"/>
          <w:i/>
          <w:color w:val="4F81BC"/>
        </w:rPr>
        <w:t>;</w:t>
      </w:r>
    </w:p>
    <w:p w14:paraId="73D760FC" w14:textId="3D8C4D0A" w:rsidR="002E066D" w:rsidRPr="003A0CB5" w:rsidRDefault="002E066D" w:rsidP="002E066D">
      <w:pPr>
        <w:numPr>
          <w:ilvl w:val="0"/>
          <w:numId w:val="2"/>
        </w:numPr>
        <w:suppressAutoHyphens w:val="0"/>
        <w:rPr>
          <w:rFonts w:ascii="Arial" w:eastAsia="Arial" w:hAnsi="Arial"/>
          <w:i/>
          <w:color w:val="4F81BC"/>
        </w:rPr>
      </w:pPr>
      <w:r w:rsidRPr="003A0CB5">
        <w:rPr>
          <w:rFonts w:ascii="Arial" w:eastAsia="Arial" w:hAnsi="Arial"/>
          <w:i/>
          <w:color w:val="4F81BC"/>
        </w:rPr>
        <w:t>…</w:t>
      </w:r>
      <w:r w:rsidR="009759BD" w:rsidRPr="003A0CB5">
        <w:rPr>
          <w:rFonts w:ascii="Arial" w:eastAsia="Arial" w:hAnsi="Arial"/>
          <w:i/>
          <w:color w:val="4F81BC"/>
        </w:rPr>
        <w:t>]</w:t>
      </w:r>
    </w:p>
    <w:p w14:paraId="60DCFDAC" w14:textId="5AC4F917" w:rsidR="00464678" w:rsidRPr="007850E1" w:rsidRDefault="00464678" w:rsidP="007850E1">
      <w:pPr>
        <w:pStyle w:val="berschrift1"/>
        <w:spacing w:before="360" w:after="120"/>
        <w:ind w:left="851" w:hanging="851"/>
        <w:rPr>
          <w:rFonts w:ascii="Arial Fett" w:eastAsia="Arial" w:hAnsi="Arial Fett"/>
          <w:b/>
          <w:color w:val="000000" w:themeColor="text1"/>
          <w:kern w:val="28"/>
          <w:sz w:val="28"/>
        </w:rPr>
      </w:pPr>
      <w:bookmarkStart w:id="15" w:name="_Toc132742668"/>
      <w:r w:rsidRPr="007850E1">
        <w:rPr>
          <w:rFonts w:ascii="Arial Fett" w:eastAsia="Arial" w:hAnsi="Arial Fett"/>
          <w:b/>
          <w:color w:val="000000" w:themeColor="text1"/>
          <w:kern w:val="28"/>
          <w:sz w:val="28"/>
        </w:rPr>
        <w:t>3</w:t>
      </w:r>
      <w:r w:rsidR="00A71B56" w:rsidRPr="007850E1">
        <w:rPr>
          <w:rFonts w:ascii="Arial Fett" w:eastAsia="Arial" w:hAnsi="Arial Fett"/>
          <w:b/>
          <w:color w:val="000000" w:themeColor="text1"/>
          <w:kern w:val="28"/>
          <w:sz w:val="28"/>
        </w:rPr>
        <w:t>.</w:t>
      </w:r>
      <w:r w:rsidR="00667F25">
        <w:rPr>
          <w:rFonts w:ascii="Arial Fett" w:eastAsia="Arial" w:hAnsi="Arial Fett"/>
          <w:b/>
          <w:color w:val="000000" w:themeColor="text1"/>
          <w:kern w:val="28"/>
          <w:sz w:val="28"/>
        </w:rPr>
        <w:tab/>
      </w:r>
      <w:r w:rsidRPr="007850E1">
        <w:rPr>
          <w:rFonts w:ascii="Arial Fett" w:eastAsia="Arial" w:hAnsi="Arial Fett"/>
          <w:b/>
          <w:color w:val="000000" w:themeColor="text1"/>
          <w:kern w:val="28"/>
          <w:sz w:val="28"/>
        </w:rPr>
        <w:t>DESCRIPTION OF TASKS</w:t>
      </w:r>
      <w:bookmarkEnd w:id="15"/>
    </w:p>
    <w:p w14:paraId="67355C84" w14:textId="77777777" w:rsidR="00552B7A" w:rsidRPr="007850E1" w:rsidRDefault="00552B7A" w:rsidP="007850E1">
      <w:pPr>
        <w:pStyle w:val="berschrift2"/>
        <w:spacing w:before="240"/>
        <w:ind w:left="851" w:hanging="851"/>
        <w:rPr>
          <w:rFonts w:ascii="Arial Fett" w:hAnsi="Arial Fett" w:hint="eastAsia"/>
          <w:kern w:val="24"/>
          <w:sz w:val="24"/>
        </w:rPr>
      </w:pPr>
      <w:bookmarkStart w:id="16" w:name="_Toc132742669"/>
      <w:r w:rsidRPr="007850E1">
        <w:rPr>
          <w:rFonts w:ascii="Arial Fett" w:hAnsi="Arial Fett"/>
          <w:kern w:val="24"/>
          <w:sz w:val="24"/>
        </w:rPr>
        <w:t>3.1</w:t>
      </w:r>
      <w:r w:rsidRPr="007850E1">
        <w:rPr>
          <w:rFonts w:ascii="Arial Fett" w:hAnsi="Arial Fett"/>
          <w:kern w:val="24"/>
          <w:sz w:val="24"/>
        </w:rPr>
        <w:tab/>
        <w:t>General Considerations</w:t>
      </w:r>
      <w:bookmarkEnd w:id="16"/>
    </w:p>
    <w:p w14:paraId="052B29BF" w14:textId="05C8D366" w:rsidR="00552B7A" w:rsidRPr="003A0CB5" w:rsidRDefault="00552B7A" w:rsidP="00552B7A">
      <w:pPr>
        <w:suppressAutoHyphens w:val="0"/>
        <w:spacing w:before="120" w:after="120" w:line="254" w:lineRule="exact"/>
        <w:jc w:val="both"/>
        <w:rPr>
          <w:rFonts w:ascii="Arial" w:eastAsia="Arial" w:hAnsi="Arial"/>
          <w:color w:val="000000"/>
        </w:rPr>
      </w:pPr>
      <w:r w:rsidRPr="003A0CB5">
        <w:rPr>
          <w:rFonts w:ascii="Arial" w:eastAsia="Arial" w:hAnsi="Arial"/>
          <w:color w:val="000000"/>
        </w:rPr>
        <w:t xml:space="preserve">The tasks of the Consultant will include preparation of </w:t>
      </w:r>
      <w:r w:rsidRPr="003A0CB5">
        <w:rPr>
          <w:rFonts w:ascii="Arial" w:eastAsia="Arial" w:hAnsi="Arial"/>
          <w:i/>
          <w:color w:val="4F81BC"/>
        </w:rPr>
        <w:t xml:space="preserve">[technical requirements with proposal of </w:t>
      </w:r>
      <w:r w:rsidR="009759BD">
        <w:rPr>
          <w:rFonts w:ascii="Arial" w:eastAsia="Arial" w:hAnsi="Arial"/>
          <w:i/>
          <w:color w:val="4F81BC"/>
        </w:rPr>
        <w:t>c</w:t>
      </w:r>
      <w:r w:rsidRPr="003A0CB5">
        <w:rPr>
          <w:rFonts w:ascii="Arial" w:eastAsia="Arial" w:hAnsi="Arial"/>
          <w:i/>
          <w:color w:val="4F81BC"/>
        </w:rPr>
        <w:t xml:space="preserve">onceptual </w:t>
      </w:r>
      <w:r w:rsidR="009759BD">
        <w:rPr>
          <w:rFonts w:ascii="Arial" w:eastAsia="Arial" w:hAnsi="Arial"/>
          <w:i/>
          <w:color w:val="4F81BC"/>
        </w:rPr>
        <w:t>s</w:t>
      </w:r>
      <w:r w:rsidRPr="003A0CB5">
        <w:rPr>
          <w:rFonts w:ascii="Arial" w:eastAsia="Arial" w:hAnsi="Arial"/>
          <w:i/>
          <w:color w:val="4F81BC"/>
        </w:rPr>
        <w:t>olution, cost estimate</w:t>
      </w:r>
      <w:r w:rsidR="00F70F2B">
        <w:rPr>
          <w:rFonts w:ascii="Arial" w:eastAsia="Arial" w:hAnsi="Arial"/>
          <w:i/>
          <w:color w:val="4F81BC"/>
        </w:rPr>
        <w:t xml:space="preserve">s and schedule; preparation of </w:t>
      </w:r>
      <w:r w:rsidR="00D7467C">
        <w:rPr>
          <w:rFonts w:ascii="Arial" w:eastAsia="Arial" w:hAnsi="Arial"/>
          <w:i/>
          <w:color w:val="4F81BC"/>
        </w:rPr>
        <w:t>Bidding Doc</w:t>
      </w:r>
      <w:r w:rsidRPr="003A0CB5">
        <w:rPr>
          <w:rFonts w:ascii="Arial" w:eastAsia="Arial" w:hAnsi="Arial"/>
          <w:i/>
          <w:color w:val="4F81BC"/>
        </w:rPr>
        <w:t xml:space="preserve">uments for </w:t>
      </w:r>
      <w:r w:rsidR="003A0CB5">
        <w:rPr>
          <w:rFonts w:ascii="Arial" w:eastAsia="Arial" w:hAnsi="Arial"/>
          <w:i/>
          <w:color w:val="4F81BC"/>
        </w:rPr>
        <w:t>I</w:t>
      </w:r>
      <w:r w:rsidRPr="003A0CB5">
        <w:rPr>
          <w:rFonts w:ascii="Arial" w:eastAsia="Arial" w:hAnsi="Arial"/>
          <w:i/>
          <w:color w:val="4F81BC"/>
        </w:rPr>
        <w:t xml:space="preserve">nternational </w:t>
      </w:r>
      <w:r w:rsidR="003A0CB5">
        <w:rPr>
          <w:rFonts w:ascii="Arial" w:eastAsia="Arial" w:hAnsi="Arial"/>
          <w:i/>
          <w:color w:val="4F81BC"/>
        </w:rPr>
        <w:t>C</w:t>
      </w:r>
      <w:r w:rsidRPr="003A0CB5">
        <w:rPr>
          <w:rFonts w:ascii="Arial" w:eastAsia="Arial" w:hAnsi="Arial"/>
          <w:i/>
          <w:color w:val="4F81BC"/>
        </w:rPr>
        <w:t xml:space="preserve">ompetitive </w:t>
      </w:r>
      <w:r w:rsidR="003A0CB5">
        <w:rPr>
          <w:rFonts w:ascii="Arial" w:eastAsia="Arial" w:hAnsi="Arial"/>
          <w:i/>
          <w:color w:val="4F81BC"/>
        </w:rPr>
        <w:t>Bidding</w:t>
      </w:r>
      <w:r w:rsidR="003A0CB5" w:rsidRPr="003A0CB5">
        <w:rPr>
          <w:rFonts w:ascii="Arial" w:eastAsia="Arial" w:hAnsi="Arial"/>
          <w:i/>
          <w:color w:val="4F81BC"/>
        </w:rPr>
        <w:t xml:space="preserve"> </w:t>
      </w:r>
      <w:r w:rsidR="003A0CB5">
        <w:rPr>
          <w:rFonts w:ascii="Arial" w:eastAsia="Arial" w:hAnsi="Arial"/>
          <w:i/>
          <w:color w:val="4F81BC"/>
        </w:rPr>
        <w:t xml:space="preserve">(ICB) </w:t>
      </w:r>
      <w:r w:rsidRPr="003A0CB5">
        <w:rPr>
          <w:rFonts w:ascii="Arial" w:eastAsia="Arial" w:hAnsi="Arial"/>
          <w:i/>
          <w:color w:val="4F81BC"/>
        </w:rPr>
        <w:t xml:space="preserve">to select </w:t>
      </w:r>
      <w:r w:rsidR="000762C6">
        <w:rPr>
          <w:rFonts w:ascii="Arial" w:eastAsia="Arial" w:hAnsi="Arial"/>
          <w:i/>
          <w:color w:val="4F81BC"/>
        </w:rPr>
        <w:t>Works and Goods c</w:t>
      </w:r>
      <w:r w:rsidRPr="003A0CB5">
        <w:rPr>
          <w:rFonts w:ascii="Arial" w:eastAsia="Arial" w:hAnsi="Arial"/>
          <w:i/>
          <w:color w:val="4F81BC"/>
        </w:rPr>
        <w:t xml:space="preserve">ontractor(s) (FIDIC </w:t>
      </w:r>
      <w:r w:rsidR="003A0CB5">
        <w:rPr>
          <w:rFonts w:ascii="Arial" w:eastAsia="Arial" w:hAnsi="Arial"/>
          <w:i/>
          <w:color w:val="4F81BC"/>
        </w:rPr>
        <w:t>Pink</w:t>
      </w:r>
      <w:r w:rsidR="003A0CB5" w:rsidRPr="003A0CB5">
        <w:rPr>
          <w:rFonts w:ascii="Arial" w:eastAsia="Arial" w:hAnsi="Arial"/>
          <w:i/>
          <w:color w:val="4F81BC"/>
        </w:rPr>
        <w:t xml:space="preserve"> </w:t>
      </w:r>
      <w:r w:rsidRPr="003A0CB5">
        <w:rPr>
          <w:rFonts w:ascii="Arial" w:eastAsia="Arial" w:hAnsi="Arial"/>
          <w:i/>
          <w:color w:val="4F81BC"/>
        </w:rPr>
        <w:t>Book) for the works; preparation of reports</w:t>
      </w:r>
      <w:r w:rsidR="00A22B9F">
        <w:rPr>
          <w:rFonts w:ascii="Arial" w:eastAsia="Arial" w:hAnsi="Arial"/>
          <w:i/>
          <w:color w:val="4F81BC"/>
        </w:rPr>
        <w:t xml:space="preserve"> on the evaluation of Applications/ Bids</w:t>
      </w:r>
      <w:r w:rsidRPr="003A0CB5">
        <w:rPr>
          <w:rFonts w:ascii="Arial" w:eastAsia="Arial" w:hAnsi="Arial"/>
          <w:i/>
          <w:color w:val="4F81BC"/>
        </w:rPr>
        <w:t xml:space="preserve">; assistance at </w:t>
      </w:r>
      <w:r w:rsidR="00A22B9F">
        <w:rPr>
          <w:rFonts w:ascii="Arial" w:eastAsia="Arial" w:hAnsi="Arial"/>
          <w:i/>
          <w:color w:val="4F81BC"/>
        </w:rPr>
        <w:t>pre-award discussions</w:t>
      </w:r>
      <w:r w:rsidRPr="003A0CB5">
        <w:rPr>
          <w:rFonts w:ascii="Arial" w:eastAsia="Arial" w:hAnsi="Arial"/>
          <w:i/>
          <w:color w:val="4F81BC"/>
        </w:rPr>
        <w:t>, as well as supervision of works and commissioning. The Consultant supporting the PEA will be responsible for managing the Project in its role as FIDIC Engineer]</w:t>
      </w:r>
      <w:r w:rsidRPr="003A0CB5">
        <w:rPr>
          <w:rFonts w:ascii="Arial" w:eastAsia="Arial" w:hAnsi="Arial"/>
          <w:color w:val="000000"/>
        </w:rPr>
        <w:t>.</w:t>
      </w:r>
    </w:p>
    <w:p w14:paraId="63ED31A4" w14:textId="77777777" w:rsidR="00552B7A" w:rsidRPr="003A0CB5" w:rsidRDefault="00552B7A" w:rsidP="00552B7A">
      <w:pPr>
        <w:suppressAutoHyphens w:val="0"/>
        <w:spacing w:before="120" w:after="120" w:line="254" w:lineRule="exact"/>
        <w:jc w:val="both"/>
        <w:rPr>
          <w:rFonts w:ascii="Arial" w:eastAsia="Arial" w:hAnsi="Arial"/>
          <w:color w:val="000000"/>
        </w:rPr>
      </w:pPr>
      <w:r w:rsidRPr="003A0CB5">
        <w:rPr>
          <w:rFonts w:ascii="Arial" w:eastAsia="Arial" w:hAnsi="Arial"/>
          <w:color w:val="000000"/>
        </w:rPr>
        <w:t xml:space="preserve">The Consultants tasks to be rendered are split into four separate stages and individual steps. </w:t>
      </w:r>
    </w:p>
    <w:p w14:paraId="22B09BD9" w14:textId="55E3DED5" w:rsidR="00552B7A" w:rsidRPr="003A0CB5" w:rsidRDefault="00552B7A" w:rsidP="00552B7A">
      <w:pPr>
        <w:tabs>
          <w:tab w:val="left" w:pos="993"/>
        </w:tabs>
        <w:suppressAutoHyphens w:val="0"/>
        <w:spacing w:before="120" w:after="120" w:line="254" w:lineRule="exact"/>
        <w:jc w:val="both"/>
        <w:rPr>
          <w:rFonts w:ascii="Arial" w:eastAsia="Arial" w:hAnsi="Arial"/>
          <w:color w:val="000000"/>
        </w:rPr>
      </w:pPr>
      <w:r w:rsidRPr="003A0CB5">
        <w:rPr>
          <w:rFonts w:ascii="Arial" w:eastAsia="Arial" w:hAnsi="Arial"/>
          <w:color w:val="000000"/>
        </w:rPr>
        <w:t>Stage 1:</w:t>
      </w:r>
      <w:r w:rsidRPr="003A0CB5">
        <w:rPr>
          <w:rFonts w:ascii="Arial" w:eastAsia="Arial" w:hAnsi="Arial"/>
          <w:color w:val="000000"/>
        </w:rPr>
        <w:tab/>
        <w:t>Base or Detailed Design and Tender Documents</w:t>
      </w:r>
    </w:p>
    <w:p w14:paraId="6C57A25B" w14:textId="1DE4A669" w:rsidR="00552B7A" w:rsidRPr="003A0CB5" w:rsidRDefault="00552B7A" w:rsidP="00552B7A">
      <w:pPr>
        <w:tabs>
          <w:tab w:val="left" w:pos="1985"/>
        </w:tabs>
        <w:suppressAutoHyphens w:val="0"/>
        <w:spacing w:before="120" w:after="120" w:line="254" w:lineRule="exact"/>
        <w:ind w:left="993"/>
        <w:jc w:val="both"/>
        <w:rPr>
          <w:rFonts w:ascii="Arial" w:eastAsia="Arial" w:hAnsi="Arial"/>
          <w:color w:val="000000"/>
        </w:rPr>
      </w:pPr>
      <w:r w:rsidRPr="003A0CB5">
        <w:rPr>
          <w:rFonts w:ascii="Arial" w:eastAsia="Arial" w:hAnsi="Arial"/>
          <w:color w:val="000000"/>
        </w:rPr>
        <w:t>Step 1.1</w:t>
      </w:r>
      <w:r w:rsidR="00547F67">
        <w:rPr>
          <w:rFonts w:ascii="Arial" w:eastAsia="Arial" w:hAnsi="Arial"/>
          <w:color w:val="000000"/>
        </w:rPr>
        <w:t>:</w:t>
      </w:r>
      <w:r w:rsidRPr="003A0CB5">
        <w:rPr>
          <w:rFonts w:ascii="Arial" w:eastAsia="Arial" w:hAnsi="Arial"/>
          <w:color w:val="000000"/>
        </w:rPr>
        <w:tab/>
        <w:t>Inception Phase</w:t>
      </w:r>
    </w:p>
    <w:p w14:paraId="78FC64AE" w14:textId="67D0C377" w:rsidR="00552B7A" w:rsidRPr="003A0CB5" w:rsidRDefault="00552B7A" w:rsidP="00552B7A">
      <w:pPr>
        <w:tabs>
          <w:tab w:val="left" w:pos="1985"/>
        </w:tabs>
        <w:suppressAutoHyphens w:val="0"/>
        <w:spacing w:before="120" w:after="120" w:line="254" w:lineRule="exact"/>
        <w:ind w:left="993"/>
        <w:jc w:val="both"/>
        <w:rPr>
          <w:rFonts w:ascii="Arial" w:eastAsia="Arial" w:hAnsi="Arial"/>
          <w:color w:val="000000"/>
        </w:rPr>
      </w:pPr>
      <w:r w:rsidRPr="003A0CB5">
        <w:rPr>
          <w:rFonts w:ascii="Arial" w:eastAsia="Arial" w:hAnsi="Arial"/>
          <w:color w:val="000000"/>
        </w:rPr>
        <w:t>Step 1.2</w:t>
      </w:r>
      <w:r w:rsidR="00547F67">
        <w:rPr>
          <w:rFonts w:ascii="Arial" w:eastAsia="Arial" w:hAnsi="Arial"/>
          <w:color w:val="000000"/>
        </w:rPr>
        <w:t>:</w:t>
      </w:r>
      <w:r w:rsidRPr="003A0CB5">
        <w:rPr>
          <w:rFonts w:ascii="Arial" w:eastAsia="Arial" w:hAnsi="Arial"/>
          <w:color w:val="000000"/>
        </w:rPr>
        <w:tab/>
        <w:t>Detailed Design</w:t>
      </w:r>
    </w:p>
    <w:p w14:paraId="05AF6F82" w14:textId="4EE79B59" w:rsidR="00552B7A" w:rsidRPr="00A22B9F" w:rsidRDefault="00552B7A" w:rsidP="00552B7A">
      <w:pPr>
        <w:tabs>
          <w:tab w:val="left" w:pos="1985"/>
        </w:tabs>
        <w:suppressAutoHyphens w:val="0"/>
        <w:spacing w:before="120" w:after="120" w:line="254" w:lineRule="exact"/>
        <w:ind w:left="993"/>
        <w:jc w:val="both"/>
        <w:rPr>
          <w:rFonts w:ascii="Arial" w:eastAsia="Arial" w:hAnsi="Arial"/>
          <w:color w:val="000000"/>
        </w:rPr>
      </w:pPr>
      <w:r w:rsidRPr="003A0CB5">
        <w:rPr>
          <w:rFonts w:ascii="Arial" w:eastAsia="Arial" w:hAnsi="Arial"/>
          <w:color w:val="000000"/>
        </w:rPr>
        <w:lastRenderedPageBreak/>
        <w:t>Step 1.3</w:t>
      </w:r>
      <w:r w:rsidR="00547F67">
        <w:rPr>
          <w:rFonts w:ascii="Arial" w:eastAsia="Arial" w:hAnsi="Arial"/>
          <w:color w:val="000000"/>
        </w:rPr>
        <w:t>:</w:t>
      </w:r>
      <w:r w:rsidRPr="003A0CB5">
        <w:rPr>
          <w:rFonts w:ascii="Arial" w:eastAsia="Arial" w:hAnsi="Arial"/>
          <w:color w:val="000000"/>
        </w:rPr>
        <w:tab/>
        <w:t xml:space="preserve">Preparation of </w:t>
      </w:r>
      <w:r w:rsidR="00A22B9F">
        <w:rPr>
          <w:rFonts w:ascii="Arial" w:eastAsia="Arial" w:hAnsi="Arial"/>
          <w:color w:val="000000"/>
        </w:rPr>
        <w:t>Pre-Qualification (</w:t>
      </w:r>
      <w:r w:rsidRPr="00A22B9F">
        <w:rPr>
          <w:rFonts w:ascii="Arial" w:eastAsia="Arial" w:hAnsi="Arial"/>
          <w:color w:val="000000"/>
        </w:rPr>
        <w:t>PQ</w:t>
      </w:r>
      <w:r w:rsidR="00A22B9F">
        <w:rPr>
          <w:rFonts w:ascii="Arial" w:eastAsia="Arial" w:hAnsi="Arial"/>
          <w:color w:val="000000"/>
        </w:rPr>
        <w:t>)</w:t>
      </w:r>
      <w:r w:rsidRPr="00A22B9F">
        <w:rPr>
          <w:rFonts w:ascii="Arial" w:eastAsia="Arial" w:hAnsi="Arial"/>
          <w:color w:val="000000"/>
        </w:rPr>
        <w:t xml:space="preserve"> and </w:t>
      </w:r>
      <w:r w:rsidR="00D7467C">
        <w:rPr>
          <w:rFonts w:ascii="Arial" w:eastAsia="Arial" w:hAnsi="Arial"/>
          <w:color w:val="000000"/>
        </w:rPr>
        <w:t>Bidding Doc</w:t>
      </w:r>
      <w:r w:rsidRPr="00A22B9F">
        <w:rPr>
          <w:rFonts w:ascii="Arial" w:eastAsia="Arial" w:hAnsi="Arial"/>
          <w:color w:val="000000"/>
        </w:rPr>
        <w:t>uments</w:t>
      </w:r>
    </w:p>
    <w:p w14:paraId="3655914A" w14:textId="6669E2D3" w:rsidR="00552B7A" w:rsidRPr="003A0CB5" w:rsidRDefault="00552B7A" w:rsidP="00552B7A">
      <w:pPr>
        <w:tabs>
          <w:tab w:val="left" w:pos="993"/>
        </w:tabs>
        <w:suppressAutoHyphens w:val="0"/>
        <w:spacing w:before="120" w:after="120" w:line="254" w:lineRule="exact"/>
        <w:jc w:val="both"/>
        <w:rPr>
          <w:rFonts w:ascii="Arial" w:eastAsia="Arial" w:hAnsi="Arial"/>
          <w:color w:val="000000"/>
        </w:rPr>
      </w:pPr>
      <w:r w:rsidRPr="003A0CB5">
        <w:rPr>
          <w:rFonts w:ascii="Arial" w:eastAsia="Arial" w:hAnsi="Arial"/>
          <w:color w:val="000000"/>
        </w:rPr>
        <w:t>Stage 2:</w:t>
      </w:r>
      <w:r w:rsidRPr="003A0CB5">
        <w:rPr>
          <w:rFonts w:ascii="Arial" w:eastAsia="Arial" w:hAnsi="Arial"/>
          <w:color w:val="000000"/>
        </w:rPr>
        <w:tab/>
        <w:t xml:space="preserve">Assistance </w:t>
      </w:r>
      <w:r w:rsidR="00E762B4">
        <w:rPr>
          <w:rFonts w:ascii="Arial" w:eastAsia="Arial" w:hAnsi="Arial"/>
          <w:color w:val="000000"/>
        </w:rPr>
        <w:t>D</w:t>
      </w:r>
      <w:r w:rsidRPr="003A0CB5">
        <w:rPr>
          <w:rFonts w:ascii="Arial" w:eastAsia="Arial" w:hAnsi="Arial"/>
          <w:color w:val="000000"/>
        </w:rPr>
        <w:t>uring Tendering</w:t>
      </w:r>
    </w:p>
    <w:p w14:paraId="0BB38D2B" w14:textId="263F8D7C" w:rsidR="00552B7A" w:rsidRPr="003A0CB5" w:rsidRDefault="00552B7A" w:rsidP="00552B7A">
      <w:pPr>
        <w:tabs>
          <w:tab w:val="left" w:pos="1985"/>
        </w:tabs>
        <w:suppressAutoHyphens w:val="0"/>
        <w:spacing w:before="120" w:after="120" w:line="254" w:lineRule="exact"/>
        <w:ind w:left="993"/>
        <w:jc w:val="both"/>
        <w:rPr>
          <w:rFonts w:ascii="Arial" w:eastAsia="Arial" w:hAnsi="Arial"/>
          <w:color w:val="000000"/>
        </w:rPr>
      </w:pPr>
      <w:r w:rsidRPr="003A0CB5">
        <w:rPr>
          <w:rFonts w:ascii="Arial" w:eastAsia="Arial" w:hAnsi="Arial"/>
          <w:color w:val="000000"/>
        </w:rPr>
        <w:t>Step 2.1</w:t>
      </w:r>
      <w:r w:rsidR="00547F67">
        <w:rPr>
          <w:rFonts w:ascii="Arial" w:eastAsia="Arial" w:hAnsi="Arial"/>
          <w:color w:val="000000"/>
        </w:rPr>
        <w:t>:</w:t>
      </w:r>
      <w:r w:rsidRPr="003A0CB5">
        <w:rPr>
          <w:rFonts w:ascii="Arial" w:eastAsia="Arial" w:hAnsi="Arial"/>
          <w:color w:val="000000"/>
        </w:rPr>
        <w:tab/>
        <w:t>Prequalification Process</w:t>
      </w:r>
    </w:p>
    <w:p w14:paraId="023B5077" w14:textId="6F2393F4" w:rsidR="00552B7A" w:rsidRPr="003A0CB5" w:rsidRDefault="00552B7A" w:rsidP="00552B7A">
      <w:pPr>
        <w:tabs>
          <w:tab w:val="left" w:pos="1985"/>
        </w:tabs>
        <w:suppressAutoHyphens w:val="0"/>
        <w:spacing w:before="120" w:after="120" w:line="254" w:lineRule="exact"/>
        <w:ind w:left="993"/>
        <w:jc w:val="both"/>
        <w:rPr>
          <w:rFonts w:ascii="Arial" w:eastAsia="Arial" w:hAnsi="Arial"/>
          <w:color w:val="000000"/>
        </w:rPr>
      </w:pPr>
      <w:r w:rsidRPr="003A0CB5">
        <w:rPr>
          <w:rFonts w:ascii="Arial" w:eastAsia="Arial" w:hAnsi="Arial"/>
          <w:color w:val="000000"/>
        </w:rPr>
        <w:t>Step 2.2</w:t>
      </w:r>
      <w:r w:rsidR="00547F67">
        <w:rPr>
          <w:rFonts w:ascii="Arial" w:eastAsia="Arial" w:hAnsi="Arial"/>
          <w:color w:val="000000"/>
        </w:rPr>
        <w:t>:</w:t>
      </w:r>
      <w:r w:rsidRPr="003A0CB5">
        <w:rPr>
          <w:rFonts w:ascii="Arial" w:eastAsia="Arial" w:hAnsi="Arial"/>
          <w:color w:val="000000"/>
        </w:rPr>
        <w:tab/>
        <w:t>Tender Process</w:t>
      </w:r>
    </w:p>
    <w:p w14:paraId="388A8E4B" w14:textId="42EFE38A" w:rsidR="00552B7A" w:rsidRPr="00A22B9F" w:rsidRDefault="00552B7A" w:rsidP="00552B7A">
      <w:pPr>
        <w:tabs>
          <w:tab w:val="left" w:pos="1985"/>
        </w:tabs>
        <w:suppressAutoHyphens w:val="0"/>
        <w:spacing w:before="120" w:after="120" w:line="254" w:lineRule="exact"/>
        <w:ind w:left="993"/>
        <w:jc w:val="both"/>
        <w:rPr>
          <w:rFonts w:ascii="Arial" w:eastAsia="Arial" w:hAnsi="Arial"/>
          <w:color w:val="000000"/>
        </w:rPr>
      </w:pPr>
      <w:r w:rsidRPr="003A0CB5">
        <w:rPr>
          <w:rFonts w:ascii="Arial" w:eastAsia="Arial" w:hAnsi="Arial"/>
          <w:color w:val="000000"/>
        </w:rPr>
        <w:t>Step 2.3</w:t>
      </w:r>
      <w:r w:rsidR="00547F67">
        <w:rPr>
          <w:rFonts w:ascii="Arial" w:eastAsia="Arial" w:hAnsi="Arial"/>
          <w:color w:val="000000"/>
        </w:rPr>
        <w:t>:</w:t>
      </w:r>
      <w:r w:rsidRPr="003A0CB5">
        <w:rPr>
          <w:rFonts w:ascii="Arial" w:eastAsia="Arial" w:hAnsi="Arial"/>
          <w:color w:val="000000"/>
        </w:rPr>
        <w:tab/>
        <w:t xml:space="preserve">Bid Evaluation Process, </w:t>
      </w:r>
      <w:r w:rsidR="00A22B9F">
        <w:rPr>
          <w:rFonts w:ascii="Arial" w:eastAsia="Arial" w:hAnsi="Arial"/>
          <w:color w:val="000000"/>
        </w:rPr>
        <w:t>Pre-Award Discussions</w:t>
      </w:r>
      <w:r w:rsidRPr="00A22B9F">
        <w:rPr>
          <w:rFonts w:ascii="Arial" w:eastAsia="Arial" w:hAnsi="Arial"/>
          <w:color w:val="000000"/>
        </w:rPr>
        <w:t xml:space="preserve"> and Award</w:t>
      </w:r>
    </w:p>
    <w:p w14:paraId="36819B68" w14:textId="77777777" w:rsidR="00552B7A" w:rsidRPr="003A0CB5" w:rsidRDefault="00552B7A" w:rsidP="00552B7A">
      <w:pPr>
        <w:tabs>
          <w:tab w:val="left" w:pos="993"/>
        </w:tabs>
        <w:suppressAutoHyphens w:val="0"/>
        <w:spacing w:before="120" w:after="120" w:line="254" w:lineRule="exact"/>
        <w:jc w:val="both"/>
        <w:rPr>
          <w:rFonts w:ascii="Arial" w:eastAsia="Arial" w:hAnsi="Arial"/>
          <w:color w:val="000000"/>
        </w:rPr>
      </w:pPr>
      <w:r w:rsidRPr="003A0CB5">
        <w:rPr>
          <w:rFonts w:ascii="Arial" w:eastAsia="Arial" w:hAnsi="Arial"/>
          <w:color w:val="000000"/>
        </w:rPr>
        <w:t>Stage 3:</w:t>
      </w:r>
      <w:r w:rsidRPr="003A0CB5">
        <w:rPr>
          <w:rFonts w:ascii="Arial" w:eastAsia="Arial" w:hAnsi="Arial"/>
          <w:color w:val="000000"/>
        </w:rPr>
        <w:tab/>
        <w:t>Supervision of Construction Works and Supplies</w:t>
      </w:r>
    </w:p>
    <w:p w14:paraId="688542D9" w14:textId="77777777" w:rsidR="00547F67" w:rsidRPr="00B5053B" w:rsidRDefault="00547F67" w:rsidP="00547F67">
      <w:pPr>
        <w:tabs>
          <w:tab w:val="left" w:pos="1985"/>
        </w:tabs>
        <w:suppressAutoHyphens w:val="0"/>
        <w:spacing w:before="120" w:after="120" w:line="254" w:lineRule="exact"/>
        <w:ind w:left="993"/>
        <w:jc w:val="both"/>
        <w:rPr>
          <w:rFonts w:ascii="Arial" w:eastAsia="Arial" w:hAnsi="Arial"/>
          <w:color w:val="000000"/>
        </w:rPr>
      </w:pPr>
      <w:r w:rsidRPr="00B5053B">
        <w:rPr>
          <w:rFonts w:ascii="Arial" w:eastAsia="Arial" w:hAnsi="Arial"/>
          <w:color w:val="000000"/>
        </w:rPr>
        <w:t>Step 3.1:</w:t>
      </w:r>
      <w:r w:rsidRPr="00B5053B">
        <w:rPr>
          <w:rFonts w:ascii="Arial" w:eastAsia="Arial" w:hAnsi="Arial"/>
          <w:color w:val="000000"/>
        </w:rPr>
        <w:tab/>
        <w:t>Contract Supervision</w:t>
      </w:r>
    </w:p>
    <w:p w14:paraId="5B626A34" w14:textId="77777777" w:rsidR="00547F67" w:rsidRPr="00B5053B" w:rsidRDefault="00547F67" w:rsidP="00547F67">
      <w:pPr>
        <w:tabs>
          <w:tab w:val="left" w:pos="1985"/>
        </w:tabs>
        <w:suppressAutoHyphens w:val="0"/>
        <w:spacing w:before="120" w:after="120" w:line="254" w:lineRule="exact"/>
        <w:ind w:left="993"/>
        <w:jc w:val="both"/>
        <w:rPr>
          <w:rFonts w:ascii="Arial" w:eastAsia="Arial" w:hAnsi="Arial"/>
          <w:color w:val="000000"/>
        </w:rPr>
      </w:pPr>
      <w:r w:rsidRPr="00B5053B">
        <w:rPr>
          <w:rFonts w:ascii="Arial" w:eastAsia="Arial" w:hAnsi="Arial"/>
          <w:color w:val="000000"/>
        </w:rPr>
        <w:t>Step 3.2:</w:t>
      </w:r>
      <w:r w:rsidRPr="00B5053B">
        <w:rPr>
          <w:rFonts w:ascii="Arial" w:eastAsia="Arial" w:hAnsi="Arial"/>
          <w:color w:val="000000"/>
        </w:rPr>
        <w:tab/>
        <w:t>Commissioning</w:t>
      </w:r>
    </w:p>
    <w:p w14:paraId="2533AC31" w14:textId="77B7A9DD" w:rsidR="00552B7A" w:rsidRPr="003A0CB5" w:rsidRDefault="00552B7A" w:rsidP="00552B7A">
      <w:pPr>
        <w:tabs>
          <w:tab w:val="left" w:pos="993"/>
        </w:tabs>
        <w:suppressAutoHyphens w:val="0"/>
        <w:spacing w:before="120" w:after="120" w:line="254" w:lineRule="exact"/>
        <w:jc w:val="both"/>
        <w:rPr>
          <w:rFonts w:ascii="Arial" w:eastAsia="Arial" w:hAnsi="Arial"/>
          <w:color w:val="000000"/>
        </w:rPr>
      </w:pPr>
      <w:r w:rsidRPr="003A0CB5">
        <w:rPr>
          <w:rFonts w:ascii="Arial" w:eastAsia="Arial" w:hAnsi="Arial"/>
          <w:color w:val="000000"/>
        </w:rPr>
        <w:t>Stage 4:</w:t>
      </w:r>
      <w:r w:rsidRPr="003A0CB5">
        <w:rPr>
          <w:rFonts w:ascii="Arial" w:eastAsia="Arial" w:hAnsi="Arial"/>
          <w:color w:val="000000"/>
        </w:rPr>
        <w:tab/>
        <w:t xml:space="preserve">Services </w:t>
      </w:r>
      <w:r w:rsidR="00F266CC">
        <w:rPr>
          <w:rFonts w:ascii="Arial" w:eastAsia="Arial" w:hAnsi="Arial"/>
          <w:color w:val="000000"/>
        </w:rPr>
        <w:t>d</w:t>
      </w:r>
      <w:r w:rsidRPr="003A0CB5">
        <w:rPr>
          <w:rFonts w:ascii="Arial" w:eastAsia="Arial" w:hAnsi="Arial"/>
          <w:color w:val="000000"/>
        </w:rPr>
        <w:t xml:space="preserve">uring </w:t>
      </w:r>
      <w:r w:rsidR="00F266CC">
        <w:rPr>
          <w:rFonts w:ascii="Arial" w:eastAsia="Arial" w:hAnsi="Arial"/>
          <w:color w:val="000000"/>
        </w:rPr>
        <w:t xml:space="preserve">Contractor’s </w:t>
      </w:r>
      <w:r w:rsidRPr="003A0CB5">
        <w:rPr>
          <w:rFonts w:ascii="Arial" w:eastAsia="Arial" w:hAnsi="Arial"/>
          <w:color w:val="000000"/>
        </w:rPr>
        <w:t xml:space="preserve">Defects </w:t>
      </w:r>
      <w:r w:rsidR="00F266CC">
        <w:rPr>
          <w:rFonts w:ascii="Arial" w:eastAsia="Arial" w:hAnsi="Arial"/>
          <w:color w:val="000000"/>
        </w:rPr>
        <w:t>Notification</w:t>
      </w:r>
      <w:r w:rsidR="00D045F0" w:rsidRPr="003A0CB5">
        <w:rPr>
          <w:rFonts w:ascii="Arial" w:eastAsia="Arial" w:hAnsi="Arial"/>
          <w:color w:val="000000"/>
        </w:rPr>
        <w:t xml:space="preserve"> </w:t>
      </w:r>
      <w:r w:rsidRPr="003A0CB5">
        <w:rPr>
          <w:rFonts w:ascii="Arial" w:eastAsia="Arial" w:hAnsi="Arial"/>
          <w:color w:val="000000"/>
        </w:rPr>
        <w:t>Period and Closure of Project</w:t>
      </w:r>
    </w:p>
    <w:p w14:paraId="54512560" w14:textId="41EB1C9B" w:rsidR="00552B7A" w:rsidRPr="003A0CB5" w:rsidRDefault="00552B7A" w:rsidP="00552B7A">
      <w:pPr>
        <w:suppressAutoHyphens w:val="0"/>
        <w:spacing w:before="120" w:after="120" w:line="254" w:lineRule="exact"/>
        <w:jc w:val="both"/>
        <w:rPr>
          <w:rFonts w:ascii="Arial" w:eastAsia="Arial" w:hAnsi="Arial"/>
          <w:color w:val="000000"/>
        </w:rPr>
      </w:pPr>
      <w:r w:rsidRPr="003A0CB5">
        <w:rPr>
          <w:rFonts w:ascii="Arial" w:eastAsia="Arial" w:hAnsi="Arial"/>
          <w:color w:val="000000"/>
        </w:rPr>
        <w:t>The activities for the different stages</w:t>
      </w:r>
      <w:r w:rsidR="006F72E1" w:rsidRPr="006F72E1">
        <w:rPr>
          <w:rFonts w:ascii="Arial" w:eastAsia="Arial" w:hAnsi="Arial" w:cs="Arial"/>
          <w:i/>
          <w:color w:val="4F81BC"/>
        </w:rPr>
        <w:t>[</w:t>
      </w:r>
      <w:r w:rsidRPr="006F72E1">
        <w:rPr>
          <w:rFonts w:ascii="Arial" w:eastAsia="Arial" w:hAnsi="Arial" w:cs="Arial"/>
          <w:i/>
          <w:color w:val="4F81BC"/>
        </w:rPr>
        <w:t>, the Accompanying Measures</w:t>
      </w:r>
      <w:r w:rsidR="006F72E1" w:rsidRPr="006F72E1">
        <w:rPr>
          <w:rFonts w:ascii="Arial" w:eastAsia="Arial" w:hAnsi="Arial" w:cs="Arial"/>
          <w:i/>
          <w:color w:val="4F81BC"/>
        </w:rPr>
        <w:t>]</w:t>
      </w:r>
      <w:r w:rsidRPr="003A0CB5">
        <w:rPr>
          <w:rFonts w:ascii="Arial" w:eastAsia="Arial" w:hAnsi="Arial"/>
          <w:color w:val="000000"/>
        </w:rPr>
        <w:t xml:space="preserve"> and Overall Project Management Services shall include but are not limited to such as stated in the following chapters.</w:t>
      </w:r>
    </w:p>
    <w:p w14:paraId="4E120596" w14:textId="72BC51A8" w:rsidR="001A2EF7" w:rsidRPr="007850E1" w:rsidRDefault="004032D0" w:rsidP="007850E1">
      <w:pPr>
        <w:pStyle w:val="berschrift2"/>
        <w:spacing w:before="240"/>
        <w:ind w:left="851" w:hanging="851"/>
        <w:rPr>
          <w:rFonts w:ascii="Arial Fett" w:hAnsi="Arial Fett" w:hint="eastAsia"/>
          <w:kern w:val="24"/>
          <w:sz w:val="24"/>
        </w:rPr>
      </w:pPr>
      <w:bookmarkStart w:id="17" w:name="_Toc132742670"/>
      <w:r w:rsidRPr="007850E1">
        <w:rPr>
          <w:rFonts w:ascii="Arial Fett" w:hAnsi="Arial Fett"/>
          <w:kern w:val="24"/>
          <w:sz w:val="24"/>
        </w:rPr>
        <w:t>3.</w:t>
      </w:r>
      <w:r w:rsidR="00552B7A" w:rsidRPr="007850E1">
        <w:rPr>
          <w:rFonts w:ascii="Arial Fett" w:hAnsi="Arial Fett"/>
          <w:kern w:val="24"/>
          <w:sz w:val="24"/>
        </w:rPr>
        <w:t>2</w:t>
      </w:r>
      <w:r w:rsidR="00A71B56" w:rsidRPr="007850E1">
        <w:rPr>
          <w:rFonts w:ascii="Arial Fett" w:hAnsi="Arial Fett"/>
          <w:kern w:val="24"/>
          <w:sz w:val="24"/>
        </w:rPr>
        <w:t>.</w:t>
      </w:r>
      <w:r w:rsidRPr="007850E1">
        <w:rPr>
          <w:rFonts w:ascii="Arial Fett" w:hAnsi="Arial Fett"/>
          <w:kern w:val="24"/>
          <w:sz w:val="24"/>
        </w:rPr>
        <w:tab/>
      </w:r>
      <w:r w:rsidR="00CD4D53" w:rsidRPr="007850E1">
        <w:rPr>
          <w:rFonts w:ascii="Arial Fett" w:hAnsi="Arial Fett"/>
          <w:kern w:val="24"/>
          <w:sz w:val="24"/>
        </w:rPr>
        <w:t>T</w:t>
      </w:r>
      <w:r w:rsidR="00621B34" w:rsidRPr="007850E1">
        <w:rPr>
          <w:rFonts w:ascii="Arial Fett" w:hAnsi="Arial Fett"/>
          <w:kern w:val="24"/>
          <w:sz w:val="24"/>
        </w:rPr>
        <w:t xml:space="preserve">asks </w:t>
      </w:r>
      <w:r w:rsidR="00CD4D53" w:rsidRPr="007850E1">
        <w:rPr>
          <w:rFonts w:ascii="Arial Fett" w:hAnsi="Arial Fett"/>
          <w:kern w:val="24"/>
          <w:sz w:val="24"/>
        </w:rPr>
        <w:t>R</w:t>
      </w:r>
      <w:r w:rsidR="00621B34" w:rsidRPr="007850E1">
        <w:rPr>
          <w:rFonts w:ascii="Arial Fett" w:hAnsi="Arial Fett"/>
          <w:kern w:val="24"/>
          <w:sz w:val="24"/>
        </w:rPr>
        <w:t xml:space="preserve">elated to </w:t>
      </w:r>
      <w:r w:rsidR="00CD4D53" w:rsidRPr="007850E1">
        <w:rPr>
          <w:rFonts w:ascii="Arial Fett" w:hAnsi="Arial Fett"/>
          <w:kern w:val="24"/>
          <w:sz w:val="24"/>
        </w:rPr>
        <w:t>O</w:t>
      </w:r>
      <w:r w:rsidR="00621B34" w:rsidRPr="007850E1">
        <w:rPr>
          <w:rFonts w:ascii="Arial Fett" w:hAnsi="Arial Fett"/>
          <w:kern w:val="24"/>
          <w:sz w:val="24"/>
        </w:rPr>
        <w:t xml:space="preserve">verall </w:t>
      </w:r>
      <w:r w:rsidR="00CD4D53" w:rsidRPr="007850E1">
        <w:rPr>
          <w:rFonts w:ascii="Arial Fett" w:hAnsi="Arial Fett"/>
          <w:kern w:val="24"/>
          <w:sz w:val="24"/>
        </w:rPr>
        <w:t>P</w:t>
      </w:r>
      <w:r w:rsidR="00621B34" w:rsidRPr="007850E1">
        <w:rPr>
          <w:rFonts w:ascii="Arial Fett" w:hAnsi="Arial Fett"/>
          <w:kern w:val="24"/>
          <w:sz w:val="24"/>
        </w:rPr>
        <w:t xml:space="preserve">roject </w:t>
      </w:r>
      <w:r w:rsidR="00CD4D53" w:rsidRPr="007850E1">
        <w:rPr>
          <w:rFonts w:ascii="Arial Fett" w:hAnsi="Arial Fett"/>
          <w:kern w:val="24"/>
          <w:sz w:val="24"/>
        </w:rPr>
        <w:t>M</w:t>
      </w:r>
      <w:r w:rsidR="00621B34" w:rsidRPr="007850E1">
        <w:rPr>
          <w:rFonts w:ascii="Arial Fett" w:hAnsi="Arial Fett"/>
          <w:kern w:val="24"/>
          <w:sz w:val="24"/>
        </w:rPr>
        <w:t>anagement</w:t>
      </w:r>
      <w:bookmarkEnd w:id="17"/>
    </w:p>
    <w:p w14:paraId="6D0552F6" w14:textId="77777777" w:rsidR="006F72E1" w:rsidRPr="006F72E1" w:rsidRDefault="006F72E1" w:rsidP="006F72E1">
      <w:pPr>
        <w:suppressAutoHyphens w:val="0"/>
        <w:spacing w:before="120" w:after="120" w:line="254" w:lineRule="exact"/>
        <w:jc w:val="both"/>
        <w:rPr>
          <w:rFonts w:ascii="Arial" w:eastAsia="Arial" w:hAnsi="Arial" w:cs="Arial"/>
          <w:i/>
          <w:color w:val="4F81BC"/>
        </w:rPr>
      </w:pPr>
      <w:r w:rsidRPr="006F72E1">
        <w:rPr>
          <w:rFonts w:ascii="Arial" w:eastAsia="Arial" w:hAnsi="Arial" w:cs="Arial"/>
          <w:i/>
          <w:color w:val="4F81BC"/>
        </w:rPr>
        <w:t>[If suitable add relevant project management standard (DIN 69901, ISO 21500, US PMBOK Guide, …)]</w:t>
      </w:r>
    </w:p>
    <w:p w14:paraId="7C1215BD" w14:textId="7E54D340" w:rsidR="00DC34D4" w:rsidRPr="005D1542" w:rsidRDefault="00DC34D4" w:rsidP="005D1542">
      <w:pPr>
        <w:numPr>
          <w:ilvl w:val="0"/>
          <w:numId w:val="7"/>
        </w:numPr>
        <w:tabs>
          <w:tab w:val="left" w:pos="720"/>
        </w:tabs>
        <w:suppressAutoHyphens w:val="0"/>
        <w:spacing w:line="253" w:lineRule="exact"/>
        <w:ind w:left="651" w:hanging="288"/>
        <w:jc w:val="both"/>
        <w:rPr>
          <w:rFonts w:ascii="Arial" w:hAnsi="Arial" w:cs="Arial"/>
        </w:rPr>
      </w:pPr>
      <w:r w:rsidRPr="005D1542">
        <w:rPr>
          <w:rFonts w:ascii="Arial" w:hAnsi="Arial" w:cs="Arial"/>
        </w:rPr>
        <w:t>Organi</w:t>
      </w:r>
      <w:r w:rsidR="000762C6">
        <w:rPr>
          <w:rFonts w:ascii="Arial" w:hAnsi="Arial" w:cs="Arial"/>
        </w:rPr>
        <w:t>s</w:t>
      </w:r>
      <w:r w:rsidRPr="005D1542">
        <w:rPr>
          <w:rFonts w:ascii="Arial" w:hAnsi="Arial" w:cs="Arial"/>
        </w:rPr>
        <w:t xml:space="preserve">ation of kick-off workshop including introduction </w:t>
      </w:r>
      <w:r w:rsidR="00A22B9F" w:rsidRPr="005D1542">
        <w:rPr>
          <w:rFonts w:ascii="Arial" w:hAnsi="Arial" w:cs="Arial"/>
        </w:rPr>
        <w:t>to</w:t>
      </w:r>
      <w:r w:rsidRPr="005D1542">
        <w:rPr>
          <w:rFonts w:ascii="Arial" w:hAnsi="Arial" w:cs="Arial"/>
        </w:rPr>
        <w:t xml:space="preserve"> FC procedures (Disbursement, Procurement</w:t>
      </w:r>
      <w:r w:rsidR="006F72E1" w:rsidRPr="005D1542">
        <w:rPr>
          <w:rFonts w:ascii="Arial" w:hAnsi="Arial" w:cs="Arial"/>
        </w:rPr>
        <w:t>, ESDD</w:t>
      </w:r>
      <w:r w:rsidRPr="005D1542">
        <w:rPr>
          <w:rFonts w:ascii="Arial" w:hAnsi="Arial" w:cs="Arial"/>
        </w:rPr>
        <w:t>)</w:t>
      </w:r>
      <w:r w:rsidR="009759BD" w:rsidRPr="005D1542">
        <w:rPr>
          <w:rFonts w:ascii="Arial" w:hAnsi="Arial" w:cs="Arial"/>
        </w:rPr>
        <w:t>;</w:t>
      </w:r>
    </w:p>
    <w:p w14:paraId="0A71F2A3" w14:textId="304175FF" w:rsidR="00621B34" w:rsidRPr="005D1542" w:rsidRDefault="00DC34D4" w:rsidP="005D1542">
      <w:pPr>
        <w:numPr>
          <w:ilvl w:val="0"/>
          <w:numId w:val="7"/>
        </w:numPr>
        <w:tabs>
          <w:tab w:val="left" w:pos="720"/>
        </w:tabs>
        <w:suppressAutoHyphens w:val="0"/>
        <w:spacing w:line="253" w:lineRule="exact"/>
        <w:ind w:left="651" w:hanging="288"/>
        <w:jc w:val="both"/>
        <w:rPr>
          <w:rFonts w:ascii="Arial" w:hAnsi="Arial" w:cs="Arial"/>
        </w:rPr>
      </w:pPr>
      <w:r w:rsidRPr="005D1542">
        <w:rPr>
          <w:rFonts w:ascii="Arial" w:hAnsi="Arial" w:cs="Arial"/>
        </w:rPr>
        <w:t>Establishment of a Monitoring and Evaluation System</w:t>
      </w:r>
      <w:r w:rsidR="0032441F" w:rsidRPr="005D1542">
        <w:rPr>
          <w:rFonts w:ascii="Arial" w:hAnsi="Arial" w:cs="Arial"/>
        </w:rPr>
        <w:t xml:space="preserve"> - m</w:t>
      </w:r>
      <w:r w:rsidRPr="005D1542">
        <w:rPr>
          <w:rFonts w:ascii="Arial" w:hAnsi="Arial" w:cs="Arial"/>
        </w:rPr>
        <w:t xml:space="preserve">ight include </w:t>
      </w:r>
      <w:r w:rsidR="00D447D8" w:rsidRPr="005D1542">
        <w:rPr>
          <w:rFonts w:ascii="Arial" w:hAnsi="Arial" w:cs="Arial"/>
        </w:rPr>
        <w:t>Baseline S</w:t>
      </w:r>
      <w:r w:rsidR="00621B34" w:rsidRPr="005D1542">
        <w:rPr>
          <w:rFonts w:ascii="Arial" w:hAnsi="Arial" w:cs="Arial"/>
        </w:rPr>
        <w:t>tudies</w:t>
      </w:r>
      <w:r w:rsidRPr="005D1542">
        <w:rPr>
          <w:rFonts w:ascii="Arial" w:hAnsi="Arial" w:cs="Arial"/>
        </w:rPr>
        <w:t xml:space="preserve">, Midterm </w:t>
      </w:r>
      <w:r w:rsidR="00D447D8" w:rsidRPr="005D1542">
        <w:rPr>
          <w:rFonts w:ascii="Arial" w:hAnsi="Arial" w:cs="Arial"/>
        </w:rPr>
        <w:t>R</w:t>
      </w:r>
      <w:r w:rsidRPr="005D1542">
        <w:rPr>
          <w:rFonts w:ascii="Arial" w:hAnsi="Arial" w:cs="Arial"/>
        </w:rPr>
        <w:t>eview</w:t>
      </w:r>
      <w:r w:rsidR="009759BD" w:rsidRPr="005D1542">
        <w:rPr>
          <w:rFonts w:ascii="Arial" w:hAnsi="Arial" w:cs="Arial"/>
        </w:rPr>
        <w:t>;</w:t>
      </w:r>
    </w:p>
    <w:p w14:paraId="307BD506" w14:textId="27EA3925" w:rsidR="006F72E1" w:rsidRPr="005D1542" w:rsidRDefault="006F72E1" w:rsidP="005D1542">
      <w:pPr>
        <w:numPr>
          <w:ilvl w:val="0"/>
          <w:numId w:val="7"/>
        </w:numPr>
        <w:tabs>
          <w:tab w:val="left" w:pos="720"/>
        </w:tabs>
        <w:suppressAutoHyphens w:val="0"/>
        <w:spacing w:line="253" w:lineRule="exact"/>
        <w:ind w:left="651" w:hanging="288"/>
        <w:jc w:val="both"/>
        <w:rPr>
          <w:rFonts w:ascii="Arial" w:hAnsi="Arial" w:cs="Arial"/>
        </w:rPr>
      </w:pPr>
      <w:r w:rsidRPr="005D1542">
        <w:rPr>
          <w:rFonts w:ascii="Arial" w:hAnsi="Arial" w:cs="Arial"/>
        </w:rPr>
        <w:t>Preparation of an integrated risk assessment covering technical, organisational, human and financial resources as well as quality, environmental, social, health and safety aspects;</w:t>
      </w:r>
    </w:p>
    <w:p w14:paraId="19A82059" w14:textId="77777777" w:rsidR="006F72E1" w:rsidRPr="005D1542" w:rsidRDefault="006F72E1" w:rsidP="005D1542">
      <w:pPr>
        <w:numPr>
          <w:ilvl w:val="0"/>
          <w:numId w:val="7"/>
        </w:numPr>
        <w:tabs>
          <w:tab w:val="left" w:pos="720"/>
        </w:tabs>
        <w:suppressAutoHyphens w:val="0"/>
        <w:spacing w:line="253" w:lineRule="exact"/>
        <w:ind w:left="651" w:hanging="288"/>
        <w:jc w:val="both"/>
        <w:rPr>
          <w:rFonts w:ascii="Arial" w:hAnsi="Arial" w:cs="Arial"/>
        </w:rPr>
      </w:pPr>
      <w:r w:rsidRPr="005D1542">
        <w:rPr>
          <w:rFonts w:ascii="Arial" w:hAnsi="Arial" w:cs="Arial"/>
        </w:rPr>
        <w:t>Organisation of monthly progress meetings with the Employer;</w:t>
      </w:r>
    </w:p>
    <w:p w14:paraId="61EDAFA7" w14:textId="77777777" w:rsidR="006F72E1" w:rsidRPr="005D1542" w:rsidRDefault="006F72E1" w:rsidP="005D1542">
      <w:pPr>
        <w:numPr>
          <w:ilvl w:val="0"/>
          <w:numId w:val="7"/>
        </w:numPr>
        <w:tabs>
          <w:tab w:val="left" w:pos="720"/>
        </w:tabs>
        <w:suppressAutoHyphens w:val="0"/>
        <w:spacing w:line="253" w:lineRule="exact"/>
        <w:ind w:left="651" w:hanging="288"/>
        <w:jc w:val="both"/>
        <w:rPr>
          <w:rFonts w:ascii="Arial" w:hAnsi="Arial" w:cs="Arial"/>
        </w:rPr>
      </w:pPr>
      <w:r w:rsidRPr="005D1542">
        <w:rPr>
          <w:rFonts w:ascii="Arial" w:hAnsi="Arial" w:cs="Arial"/>
        </w:rPr>
        <w:t>Organisation of quarterly management meetings with the Employer and KfW;</w:t>
      </w:r>
    </w:p>
    <w:p w14:paraId="5CE3384D" w14:textId="5A5877ED" w:rsidR="004C779A" w:rsidRPr="005D1542" w:rsidRDefault="004C779A" w:rsidP="005D1542">
      <w:pPr>
        <w:numPr>
          <w:ilvl w:val="0"/>
          <w:numId w:val="7"/>
        </w:numPr>
        <w:tabs>
          <w:tab w:val="left" w:pos="720"/>
        </w:tabs>
        <w:suppressAutoHyphens w:val="0"/>
        <w:spacing w:line="253" w:lineRule="exact"/>
        <w:ind w:left="651" w:hanging="288"/>
        <w:jc w:val="both"/>
        <w:rPr>
          <w:rFonts w:ascii="Arial" w:hAnsi="Arial" w:cs="Arial"/>
        </w:rPr>
      </w:pPr>
      <w:r w:rsidRPr="005D1542">
        <w:rPr>
          <w:rFonts w:ascii="Arial" w:hAnsi="Arial" w:cs="Arial"/>
        </w:rPr>
        <w:t>Execution and/or monitoring of accompanying measures</w:t>
      </w:r>
      <w:r w:rsidR="004E01FF" w:rsidRPr="005D1542">
        <w:rPr>
          <w:rFonts w:ascii="Arial" w:hAnsi="Arial" w:cs="Arial"/>
        </w:rPr>
        <w:t xml:space="preserve"> directed towards PEA and/or other Stakeholders</w:t>
      </w:r>
      <w:r w:rsidRPr="005D1542">
        <w:rPr>
          <w:rFonts w:ascii="Arial" w:hAnsi="Arial" w:cs="Arial"/>
        </w:rPr>
        <w:t xml:space="preserve"> (unless separate ToR)</w:t>
      </w:r>
      <w:r w:rsidR="009759BD" w:rsidRPr="005D1542">
        <w:rPr>
          <w:rFonts w:ascii="Arial" w:hAnsi="Arial" w:cs="Arial"/>
        </w:rPr>
        <w:t>;</w:t>
      </w:r>
    </w:p>
    <w:p w14:paraId="543E4E05" w14:textId="0EFD9318" w:rsidR="0032441F" w:rsidRPr="005D1542" w:rsidRDefault="00621B34" w:rsidP="005D1542">
      <w:pPr>
        <w:numPr>
          <w:ilvl w:val="0"/>
          <w:numId w:val="7"/>
        </w:numPr>
        <w:tabs>
          <w:tab w:val="left" w:pos="720"/>
        </w:tabs>
        <w:suppressAutoHyphens w:val="0"/>
        <w:spacing w:line="253" w:lineRule="exact"/>
        <w:ind w:left="651" w:hanging="288"/>
        <w:jc w:val="both"/>
        <w:rPr>
          <w:rFonts w:ascii="Arial" w:hAnsi="Arial" w:cs="Arial"/>
        </w:rPr>
      </w:pPr>
      <w:r w:rsidRPr="005D1542">
        <w:rPr>
          <w:rFonts w:ascii="Arial" w:hAnsi="Arial" w:cs="Arial"/>
        </w:rPr>
        <w:t xml:space="preserve">Training </w:t>
      </w:r>
      <w:r w:rsidR="0032441F" w:rsidRPr="005D1542">
        <w:rPr>
          <w:rFonts w:ascii="Arial" w:hAnsi="Arial" w:cs="Arial"/>
        </w:rPr>
        <w:t>measures (unless separate ToR)</w:t>
      </w:r>
      <w:r w:rsidR="009759BD" w:rsidRPr="005D1542">
        <w:rPr>
          <w:rFonts w:ascii="Arial" w:hAnsi="Arial" w:cs="Arial"/>
        </w:rPr>
        <w:t>;</w:t>
      </w:r>
    </w:p>
    <w:p w14:paraId="163D3209" w14:textId="4B74D0E7" w:rsidR="002D3712" w:rsidRPr="005D1542" w:rsidRDefault="00621B34" w:rsidP="005D1542">
      <w:pPr>
        <w:numPr>
          <w:ilvl w:val="0"/>
          <w:numId w:val="7"/>
        </w:numPr>
        <w:tabs>
          <w:tab w:val="left" w:pos="720"/>
        </w:tabs>
        <w:suppressAutoHyphens w:val="0"/>
        <w:spacing w:line="253" w:lineRule="exact"/>
        <w:ind w:left="651" w:hanging="288"/>
        <w:jc w:val="both"/>
        <w:rPr>
          <w:rFonts w:ascii="Arial" w:hAnsi="Arial" w:cs="Arial"/>
        </w:rPr>
      </w:pPr>
      <w:r w:rsidRPr="005D1542">
        <w:rPr>
          <w:rFonts w:ascii="Arial" w:hAnsi="Arial" w:cs="Arial"/>
        </w:rPr>
        <w:t xml:space="preserve">Financial management </w:t>
      </w:r>
      <w:r w:rsidRPr="005D1542">
        <w:rPr>
          <w:rFonts w:ascii="Arial" w:eastAsia="Arial" w:hAnsi="Arial" w:cs="Arial"/>
          <w:i/>
          <w:color w:val="4F81BC"/>
        </w:rPr>
        <w:t>[in particular</w:t>
      </w:r>
      <w:r w:rsidR="007D7E65" w:rsidRPr="005D1542">
        <w:rPr>
          <w:rFonts w:ascii="Arial" w:eastAsia="Arial" w:hAnsi="Arial" w:cs="Arial"/>
          <w:i/>
          <w:color w:val="4F81BC"/>
        </w:rPr>
        <w:t>,</w:t>
      </w:r>
      <w:r w:rsidRPr="005D1542">
        <w:rPr>
          <w:rFonts w:ascii="Arial" w:eastAsia="Arial" w:hAnsi="Arial" w:cs="Arial"/>
          <w:i/>
          <w:color w:val="4F81BC"/>
        </w:rPr>
        <w:t xml:space="preserve"> </w:t>
      </w:r>
      <w:r w:rsidR="002D3712" w:rsidRPr="005D1542">
        <w:rPr>
          <w:rFonts w:ascii="Arial" w:eastAsia="Arial" w:hAnsi="Arial" w:cs="Arial"/>
          <w:i/>
          <w:color w:val="4F81BC"/>
        </w:rPr>
        <w:t>additional obligations with regard to:</w:t>
      </w:r>
    </w:p>
    <w:p w14:paraId="5E7EB7B3" w14:textId="3100CAF3" w:rsidR="00621B34" w:rsidRPr="003A0CB5" w:rsidRDefault="002D3712" w:rsidP="005D1542">
      <w:pPr>
        <w:pStyle w:val="Listenabsatz"/>
        <w:numPr>
          <w:ilvl w:val="1"/>
          <w:numId w:val="35"/>
        </w:numPr>
        <w:suppressAutoHyphens w:val="0"/>
        <w:spacing w:line="254" w:lineRule="exact"/>
        <w:ind w:left="1418"/>
        <w:jc w:val="both"/>
        <w:rPr>
          <w:rFonts w:ascii="Arial" w:eastAsia="Arial" w:hAnsi="Arial" w:cs="Arial"/>
          <w:i/>
          <w:color w:val="4F81BC"/>
        </w:rPr>
      </w:pPr>
      <w:r w:rsidRPr="003A0CB5">
        <w:rPr>
          <w:rFonts w:ascii="Arial" w:eastAsia="Arial" w:hAnsi="Arial" w:cs="Arial"/>
          <w:i/>
          <w:color w:val="4F81BC"/>
        </w:rPr>
        <w:t xml:space="preserve">managing a disposition fund </w:t>
      </w:r>
      <w:r w:rsidR="001C2909" w:rsidRPr="003A0CB5">
        <w:rPr>
          <w:rFonts w:ascii="Arial" w:eastAsia="Arial" w:hAnsi="Arial" w:cs="Arial"/>
          <w:i/>
          <w:color w:val="4F81BC"/>
        </w:rPr>
        <w:t xml:space="preserve">according to the Separate Agreement </w:t>
      </w:r>
      <w:r w:rsidRPr="003A0CB5">
        <w:rPr>
          <w:rFonts w:ascii="Arial" w:eastAsia="Arial" w:hAnsi="Arial" w:cs="Arial"/>
          <w:i/>
          <w:color w:val="4F81BC"/>
        </w:rPr>
        <w:t>on behalf of the Employer (Please add separate ToR for the Authorized Third Party in connection with the "Disposition Fund Procedure" of KfW)</w:t>
      </w:r>
      <w:r w:rsidR="009759BD">
        <w:rPr>
          <w:rFonts w:ascii="Arial" w:eastAsia="Arial" w:hAnsi="Arial" w:cs="Arial"/>
          <w:i/>
          <w:color w:val="4F81BC"/>
        </w:rPr>
        <w:t>;</w:t>
      </w:r>
    </w:p>
    <w:p w14:paraId="5B7F10AC" w14:textId="4BF77695" w:rsidR="002D3712" w:rsidRPr="003A0CB5" w:rsidRDefault="002D3712" w:rsidP="005D1542">
      <w:pPr>
        <w:pStyle w:val="Listenabsatz"/>
        <w:numPr>
          <w:ilvl w:val="1"/>
          <w:numId w:val="35"/>
        </w:numPr>
        <w:suppressAutoHyphens w:val="0"/>
        <w:spacing w:line="254" w:lineRule="exact"/>
        <w:ind w:left="1418"/>
        <w:jc w:val="both"/>
        <w:rPr>
          <w:rFonts w:ascii="Arial" w:eastAsia="Arial" w:hAnsi="Arial" w:cs="Arial"/>
          <w:i/>
          <w:color w:val="4F81BC"/>
        </w:rPr>
      </w:pPr>
      <w:r w:rsidRPr="003A0CB5">
        <w:rPr>
          <w:rFonts w:ascii="Arial" w:eastAsia="Arial" w:hAnsi="Arial" w:cs="Arial"/>
          <w:i/>
          <w:color w:val="4F81BC"/>
        </w:rPr>
        <w:t>the simplified direct disbursement and simplified reimbursement procedure (Please add separate ToR for the Consultant in connection with the "Simplified" Disbursement Procedures of KfW)</w:t>
      </w:r>
      <w:r w:rsidR="001F7227">
        <w:rPr>
          <w:rFonts w:ascii="Arial" w:eastAsia="Arial" w:hAnsi="Arial" w:cs="Arial"/>
          <w:i/>
          <w:color w:val="4F81BC"/>
        </w:rPr>
        <w:t>;</w:t>
      </w:r>
      <w:r w:rsidRPr="003A0CB5">
        <w:rPr>
          <w:rFonts w:ascii="Arial" w:eastAsia="Arial" w:hAnsi="Arial" w:cs="Arial"/>
          <w:i/>
          <w:color w:val="4F81BC"/>
        </w:rPr>
        <w:t>]</w:t>
      </w:r>
    </w:p>
    <w:p w14:paraId="3E5A3BDF" w14:textId="2C53B0C6" w:rsidR="00DC34D4" w:rsidRPr="001F7227" w:rsidRDefault="00DC34D4" w:rsidP="001F7227">
      <w:pPr>
        <w:numPr>
          <w:ilvl w:val="0"/>
          <w:numId w:val="7"/>
        </w:numPr>
        <w:tabs>
          <w:tab w:val="left" w:pos="720"/>
        </w:tabs>
        <w:suppressAutoHyphens w:val="0"/>
        <w:spacing w:line="253" w:lineRule="exact"/>
        <w:ind w:left="651" w:hanging="288"/>
        <w:jc w:val="both"/>
        <w:rPr>
          <w:rFonts w:ascii="Arial" w:hAnsi="Arial" w:cs="Arial"/>
        </w:rPr>
      </w:pPr>
      <w:r w:rsidRPr="001F7227">
        <w:rPr>
          <w:rFonts w:ascii="Arial" w:hAnsi="Arial" w:cs="Arial"/>
        </w:rPr>
        <w:t>Establishment of Stakeholder Coordination Mechanisms (e.g. Steering Committee, Inter-sectoral coordination</w:t>
      </w:r>
      <w:r w:rsidR="006F72E1" w:rsidRPr="001F7227">
        <w:rPr>
          <w:rFonts w:ascii="Arial" w:hAnsi="Arial" w:cs="Arial"/>
        </w:rPr>
        <w:t>, Grievance Redress Mechanism</w:t>
      </w:r>
      <w:r w:rsidRPr="001F7227">
        <w:rPr>
          <w:rFonts w:ascii="Arial" w:hAnsi="Arial" w:cs="Arial"/>
        </w:rPr>
        <w:t>)</w:t>
      </w:r>
      <w:r w:rsidR="00211EF2" w:rsidRPr="001F7227">
        <w:rPr>
          <w:rFonts w:ascii="Arial" w:hAnsi="Arial" w:cs="Arial"/>
        </w:rPr>
        <w:t>;</w:t>
      </w:r>
    </w:p>
    <w:p w14:paraId="4B4B0C0F" w14:textId="26050E66" w:rsidR="00E60D63" w:rsidRPr="005D1542" w:rsidRDefault="00E60D63" w:rsidP="005D1542">
      <w:pPr>
        <w:numPr>
          <w:ilvl w:val="0"/>
          <w:numId w:val="7"/>
        </w:numPr>
        <w:tabs>
          <w:tab w:val="left" w:pos="720"/>
        </w:tabs>
        <w:suppressAutoHyphens w:val="0"/>
        <w:spacing w:line="253" w:lineRule="exact"/>
        <w:ind w:left="651" w:hanging="288"/>
        <w:jc w:val="both"/>
        <w:rPr>
          <w:rFonts w:ascii="Arial" w:hAnsi="Arial" w:cs="Arial"/>
        </w:rPr>
      </w:pPr>
      <w:r w:rsidRPr="005D1542">
        <w:rPr>
          <w:rFonts w:ascii="Arial" w:hAnsi="Arial" w:cs="Arial"/>
        </w:rPr>
        <w:t xml:space="preserve">Assistance to the PEA in order to fulfil their reporting requirements </w:t>
      </w:r>
      <w:r w:rsidR="006F72E1" w:rsidRPr="005D1542">
        <w:rPr>
          <w:rFonts w:ascii="Arial" w:eastAsia="Arial" w:hAnsi="Arial" w:cs="Arial"/>
          <w:i/>
          <w:color w:val="4F81BC"/>
        </w:rPr>
        <w:t xml:space="preserve">[Please list particular </w:t>
      </w:r>
      <w:r w:rsidRPr="005D1542">
        <w:rPr>
          <w:rFonts w:ascii="Arial" w:eastAsia="Arial" w:hAnsi="Arial" w:cs="Arial"/>
          <w:i/>
          <w:color w:val="4F81BC"/>
        </w:rPr>
        <w:t>reporting requirements to</w:t>
      </w:r>
      <w:r w:rsidR="00A22B9F" w:rsidRPr="005D1542">
        <w:rPr>
          <w:rFonts w:ascii="Arial" w:eastAsia="Arial" w:hAnsi="Arial" w:cs="Arial"/>
          <w:i/>
          <w:color w:val="4F81BC"/>
        </w:rPr>
        <w:t>wards</w:t>
      </w:r>
      <w:r w:rsidRPr="005D1542">
        <w:rPr>
          <w:rFonts w:ascii="Arial" w:eastAsia="Arial" w:hAnsi="Arial" w:cs="Arial"/>
          <w:i/>
          <w:color w:val="4F81BC"/>
        </w:rPr>
        <w:t xml:space="preserve"> KfW and/or other IFIs, internal reporting, </w:t>
      </w:r>
      <w:r w:rsidR="006F72E1" w:rsidRPr="005D1542">
        <w:rPr>
          <w:rFonts w:ascii="Arial" w:eastAsia="Arial" w:hAnsi="Arial" w:cs="Arial"/>
          <w:i/>
          <w:color w:val="4F81BC"/>
        </w:rPr>
        <w:t xml:space="preserve">KfW reporting to BMZ, </w:t>
      </w:r>
      <w:r w:rsidRPr="005D1542">
        <w:rPr>
          <w:rFonts w:ascii="Arial" w:eastAsia="Arial" w:hAnsi="Arial" w:cs="Arial"/>
          <w:i/>
          <w:color w:val="4F81BC"/>
        </w:rPr>
        <w:t>etc</w:t>
      </w:r>
      <w:r w:rsidR="006F72E1" w:rsidRPr="005D1542">
        <w:rPr>
          <w:rFonts w:ascii="Arial" w:eastAsia="Arial" w:hAnsi="Arial" w:cs="Arial"/>
          <w:i/>
          <w:color w:val="4F81BC"/>
        </w:rPr>
        <w:t>.</w:t>
      </w:r>
      <w:r w:rsidR="001F7227" w:rsidRPr="005D1542">
        <w:rPr>
          <w:rFonts w:ascii="Arial" w:eastAsia="Arial" w:hAnsi="Arial" w:cs="Arial"/>
          <w:i/>
          <w:color w:val="4F81BC"/>
        </w:rPr>
        <w:t>;</w:t>
      </w:r>
      <w:r w:rsidR="006F72E1" w:rsidRPr="005D1542">
        <w:rPr>
          <w:rFonts w:ascii="Arial" w:eastAsia="Arial" w:hAnsi="Arial" w:cs="Arial"/>
          <w:i/>
          <w:color w:val="4F81BC"/>
        </w:rPr>
        <w:t>]</w:t>
      </w:r>
    </w:p>
    <w:p w14:paraId="1C77D4F8" w14:textId="77777777" w:rsidR="00AA36B0" w:rsidRPr="005D1542" w:rsidRDefault="00AA36B0" w:rsidP="005D1542">
      <w:pPr>
        <w:numPr>
          <w:ilvl w:val="0"/>
          <w:numId w:val="7"/>
        </w:numPr>
        <w:tabs>
          <w:tab w:val="left" w:pos="720"/>
        </w:tabs>
        <w:suppressAutoHyphens w:val="0"/>
        <w:spacing w:line="253" w:lineRule="exact"/>
        <w:ind w:left="651" w:hanging="288"/>
        <w:jc w:val="both"/>
        <w:rPr>
          <w:rFonts w:ascii="Arial" w:hAnsi="Arial" w:cs="Arial"/>
        </w:rPr>
      </w:pPr>
      <w:r w:rsidRPr="005D1542">
        <w:rPr>
          <w:rFonts w:ascii="Arial" w:hAnsi="Arial" w:cs="Arial"/>
        </w:rPr>
        <w:t>Determination and regular updating of given indicators as being agreed between Employer and KfW in the Separate Agreement (SA);</w:t>
      </w:r>
    </w:p>
    <w:p w14:paraId="26B7BECB" w14:textId="46B314E4" w:rsidR="00621B34" w:rsidRPr="005D1542" w:rsidRDefault="00754D43" w:rsidP="005D1542">
      <w:pPr>
        <w:numPr>
          <w:ilvl w:val="0"/>
          <w:numId w:val="7"/>
        </w:numPr>
        <w:tabs>
          <w:tab w:val="left" w:pos="720"/>
        </w:tabs>
        <w:suppressAutoHyphens w:val="0"/>
        <w:spacing w:line="253" w:lineRule="exact"/>
        <w:ind w:left="651" w:hanging="288"/>
        <w:jc w:val="both"/>
        <w:rPr>
          <w:rFonts w:ascii="Arial" w:hAnsi="Arial" w:cs="Arial"/>
        </w:rPr>
      </w:pPr>
      <w:r w:rsidRPr="005D1542">
        <w:rPr>
          <w:rFonts w:ascii="Arial" w:eastAsia="Arial" w:hAnsi="Arial"/>
          <w:i/>
          <w:color w:val="4F81BC"/>
        </w:rPr>
        <w:t>[</w:t>
      </w:r>
      <w:r w:rsidR="00E60D63" w:rsidRPr="005D1542">
        <w:rPr>
          <w:rFonts w:ascii="Arial" w:eastAsia="Arial" w:hAnsi="Arial"/>
          <w:i/>
          <w:color w:val="4F81BC"/>
        </w:rPr>
        <w:t>O</w:t>
      </w:r>
      <w:r w:rsidRPr="005D1542">
        <w:rPr>
          <w:rFonts w:ascii="Arial" w:eastAsia="Arial" w:hAnsi="Arial"/>
          <w:i/>
          <w:color w:val="4F81BC"/>
        </w:rPr>
        <w:t>thers if app</w:t>
      </w:r>
      <w:r w:rsidR="004E01FF" w:rsidRPr="005D1542">
        <w:rPr>
          <w:rFonts w:ascii="Arial" w:eastAsia="Arial" w:hAnsi="Arial"/>
          <w:i/>
          <w:color w:val="4F81BC"/>
        </w:rPr>
        <w:t>licable</w:t>
      </w:r>
    </w:p>
    <w:p w14:paraId="3A15DB3C" w14:textId="63376BA2" w:rsidR="004E01FF" w:rsidRPr="005D1542" w:rsidRDefault="004E01FF" w:rsidP="005D1542">
      <w:pPr>
        <w:pStyle w:val="Listenabsatz"/>
        <w:numPr>
          <w:ilvl w:val="1"/>
          <w:numId w:val="35"/>
        </w:numPr>
        <w:suppressAutoHyphens w:val="0"/>
        <w:spacing w:line="254" w:lineRule="exact"/>
        <w:ind w:left="1418"/>
        <w:jc w:val="both"/>
        <w:rPr>
          <w:rFonts w:ascii="Arial" w:eastAsia="Arial" w:hAnsi="Arial" w:cs="Arial"/>
          <w:i/>
          <w:color w:val="4F81BC"/>
        </w:rPr>
      </w:pPr>
      <w:r w:rsidRPr="005D1542">
        <w:rPr>
          <w:rFonts w:ascii="Arial" w:eastAsia="Arial" w:hAnsi="Arial" w:cs="Arial"/>
          <w:i/>
          <w:color w:val="4F81BC"/>
        </w:rPr>
        <w:t>Technical Management Support</w:t>
      </w:r>
      <w:r w:rsidR="009759BD" w:rsidRPr="005D1542">
        <w:rPr>
          <w:rFonts w:ascii="Arial" w:eastAsia="Arial" w:hAnsi="Arial" w:cs="Arial"/>
          <w:i/>
          <w:color w:val="4F81BC"/>
        </w:rPr>
        <w:t>;</w:t>
      </w:r>
    </w:p>
    <w:p w14:paraId="313172AF" w14:textId="60291917" w:rsidR="004E01FF" w:rsidRPr="005D1542" w:rsidRDefault="004E01FF" w:rsidP="005D1542">
      <w:pPr>
        <w:pStyle w:val="Listenabsatz"/>
        <w:numPr>
          <w:ilvl w:val="1"/>
          <w:numId w:val="35"/>
        </w:numPr>
        <w:suppressAutoHyphens w:val="0"/>
        <w:spacing w:line="254" w:lineRule="exact"/>
        <w:ind w:left="1418"/>
        <w:jc w:val="both"/>
        <w:rPr>
          <w:rFonts w:ascii="Arial" w:eastAsia="Arial" w:hAnsi="Arial" w:cs="Arial"/>
          <w:i/>
          <w:color w:val="4F81BC"/>
        </w:rPr>
      </w:pPr>
      <w:r w:rsidRPr="005D1542">
        <w:rPr>
          <w:rFonts w:ascii="Arial" w:eastAsia="Arial" w:hAnsi="Arial" w:cs="Arial"/>
          <w:i/>
          <w:color w:val="4F81BC"/>
        </w:rPr>
        <w:t>Public Relations/Public Awareness Programme</w:t>
      </w:r>
      <w:r w:rsidR="009759BD" w:rsidRPr="005D1542">
        <w:rPr>
          <w:rFonts w:ascii="Arial" w:eastAsia="Arial" w:hAnsi="Arial" w:cs="Arial"/>
          <w:i/>
          <w:color w:val="4F81BC"/>
        </w:rPr>
        <w:t>;</w:t>
      </w:r>
    </w:p>
    <w:p w14:paraId="71937A68" w14:textId="23B46F22" w:rsidR="004E01FF" w:rsidRPr="005D1542" w:rsidRDefault="004E01FF" w:rsidP="005D1542">
      <w:pPr>
        <w:pStyle w:val="Listenabsatz"/>
        <w:numPr>
          <w:ilvl w:val="1"/>
          <w:numId w:val="35"/>
        </w:numPr>
        <w:suppressAutoHyphens w:val="0"/>
        <w:spacing w:line="254" w:lineRule="exact"/>
        <w:ind w:left="1418"/>
        <w:jc w:val="both"/>
        <w:rPr>
          <w:rFonts w:ascii="Arial" w:eastAsia="Arial" w:hAnsi="Arial" w:cs="Arial"/>
          <w:i/>
          <w:color w:val="4F81BC"/>
        </w:rPr>
      </w:pPr>
      <w:r w:rsidRPr="005D1542">
        <w:rPr>
          <w:rFonts w:ascii="Arial" w:eastAsia="Arial" w:hAnsi="Arial" w:cs="Arial"/>
          <w:i/>
          <w:color w:val="4F81BC"/>
        </w:rPr>
        <w:t>Visibility Measures</w:t>
      </w:r>
      <w:r w:rsidR="009759BD" w:rsidRPr="005D1542">
        <w:rPr>
          <w:rFonts w:ascii="Arial" w:eastAsia="Arial" w:hAnsi="Arial" w:cs="Arial"/>
          <w:i/>
          <w:color w:val="4F81BC"/>
        </w:rPr>
        <w:t>.</w:t>
      </w:r>
      <w:r w:rsidRPr="005D1542">
        <w:rPr>
          <w:rFonts w:ascii="Arial" w:eastAsia="Arial" w:hAnsi="Arial" w:cs="Arial"/>
          <w:i/>
          <w:color w:val="4F81BC"/>
        </w:rPr>
        <w:t>]</w:t>
      </w:r>
    </w:p>
    <w:p w14:paraId="0D566A8E" w14:textId="1785ECE5" w:rsidR="00E60D63" w:rsidRPr="003A0CB5" w:rsidRDefault="00E60D63" w:rsidP="00E60D63">
      <w:pPr>
        <w:suppressAutoHyphens w:val="0"/>
        <w:spacing w:before="120" w:after="120" w:line="252" w:lineRule="exact"/>
        <w:rPr>
          <w:rFonts w:ascii="Arial" w:eastAsia="Arial" w:hAnsi="Arial"/>
          <w:color w:val="000000"/>
          <w:u w:val="single"/>
        </w:rPr>
      </w:pPr>
      <w:r w:rsidRPr="003A0CB5">
        <w:rPr>
          <w:rFonts w:ascii="Arial" w:eastAsia="Arial" w:hAnsi="Arial"/>
          <w:color w:val="000000"/>
          <w:u w:val="single"/>
        </w:rPr>
        <w:t>ESHS related tasks:</w:t>
      </w:r>
    </w:p>
    <w:p w14:paraId="7E127D57" w14:textId="77777777" w:rsidR="00E60D63" w:rsidRPr="003A0CB5" w:rsidRDefault="00E60D63" w:rsidP="00E60D63">
      <w:pPr>
        <w:suppressAutoHyphens w:val="0"/>
        <w:spacing w:before="120" w:after="120" w:line="254" w:lineRule="exact"/>
        <w:jc w:val="both"/>
        <w:rPr>
          <w:rFonts w:ascii="Arial" w:eastAsia="Arial" w:hAnsi="Arial"/>
          <w:color w:val="000000"/>
          <w:spacing w:val="1"/>
        </w:rPr>
      </w:pPr>
      <w:r w:rsidRPr="003A0CB5">
        <w:rPr>
          <w:rFonts w:ascii="Arial" w:eastAsia="Arial" w:hAnsi="Arial"/>
          <w:color w:val="000000"/>
          <w:spacing w:val="1"/>
        </w:rPr>
        <w:t>The Consultant shall:</w:t>
      </w:r>
    </w:p>
    <w:p w14:paraId="1C02EFA2" w14:textId="25438316" w:rsidR="00AA36B0" w:rsidRPr="00B21257" w:rsidRDefault="00AA36B0" w:rsidP="00AA36B0">
      <w:pPr>
        <w:numPr>
          <w:ilvl w:val="0"/>
          <w:numId w:val="7"/>
        </w:numPr>
        <w:tabs>
          <w:tab w:val="left" w:pos="720"/>
        </w:tabs>
        <w:suppressAutoHyphens w:val="0"/>
        <w:spacing w:line="253" w:lineRule="exact"/>
        <w:ind w:left="651" w:hanging="288"/>
        <w:jc w:val="both"/>
        <w:rPr>
          <w:rFonts w:ascii="Arial" w:hAnsi="Arial" w:cs="Arial"/>
        </w:rPr>
      </w:pPr>
      <w:r w:rsidRPr="00B21257">
        <w:rPr>
          <w:rFonts w:ascii="Arial" w:hAnsi="Arial" w:cs="Arial"/>
        </w:rPr>
        <w:t>carry out an update</w:t>
      </w:r>
      <w:r>
        <w:rPr>
          <w:rFonts w:ascii="Arial" w:hAnsi="Arial" w:cs="Arial"/>
        </w:rPr>
        <w:t>d assessment</w:t>
      </w:r>
      <w:r w:rsidRPr="00B21257">
        <w:rPr>
          <w:rFonts w:ascii="Arial" w:hAnsi="Arial" w:cs="Arial"/>
        </w:rPr>
        <w:t xml:space="preserve"> of </w:t>
      </w:r>
      <w:r>
        <w:rPr>
          <w:rFonts w:ascii="Arial" w:hAnsi="Arial" w:cs="Arial"/>
        </w:rPr>
        <w:t>potential</w:t>
      </w:r>
      <w:r w:rsidRPr="00B21257">
        <w:rPr>
          <w:rFonts w:ascii="Arial" w:hAnsi="Arial" w:cs="Arial"/>
        </w:rPr>
        <w:t xml:space="preserve"> </w:t>
      </w:r>
      <w:r>
        <w:rPr>
          <w:rFonts w:ascii="Arial" w:hAnsi="Arial" w:cs="Arial"/>
        </w:rPr>
        <w:t>e</w:t>
      </w:r>
      <w:r w:rsidRPr="00B21257">
        <w:rPr>
          <w:rFonts w:ascii="Arial" w:hAnsi="Arial" w:cs="Arial"/>
        </w:rPr>
        <w:t xml:space="preserve">nvironmental and </w:t>
      </w:r>
      <w:r>
        <w:rPr>
          <w:rFonts w:ascii="Arial" w:hAnsi="Arial" w:cs="Arial"/>
        </w:rPr>
        <w:t>s</w:t>
      </w:r>
      <w:r w:rsidRPr="00B21257">
        <w:rPr>
          <w:rFonts w:ascii="Arial" w:hAnsi="Arial" w:cs="Arial"/>
        </w:rPr>
        <w:t xml:space="preserve">ocial risks and impacts of the Project </w:t>
      </w:r>
      <w:r>
        <w:rPr>
          <w:rFonts w:ascii="Arial" w:hAnsi="Arial" w:cs="Arial"/>
        </w:rPr>
        <w:t>adequately taking into account</w:t>
      </w:r>
      <w:r w:rsidRPr="00B21257">
        <w:rPr>
          <w:rFonts w:ascii="Arial" w:hAnsi="Arial" w:cs="Arial"/>
        </w:rPr>
        <w:t xml:space="preserve"> </w:t>
      </w:r>
      <w:r>
        <w:rPr>
          <w:rFonts w:ascii="Arial" w:hAnsi="Arial" w:cs="Arial"/>
        </w:rPr>
        <w:t>their</w:t>
      </w:r>
      <w:r w:rsidRPr="00B21257">
        <w:rPr>
          <w:rFonts w:ascii="Arial" w:hAnsi="Arial" w:cs="Arial"/>
        </w:rPr>
        <w:t xml:space="preserve"> nature, size and location (if applicable). </w:t>
      </w:r>
      <w:r>
        <w:rPr>
          <w:rFonts w:ascii="Arial" w:hAnsi="Arial" w:cs="Arial"/>
        </w:rPr>
        <w:t>It shall</w:t>
      </w:r>
      <w:r w:rsidRPr="00B21257">
        <w:rPr>
          <w:rFonts w:ascii="Arial" w:hAnsi="Arial" w:cs="Arial"/>
        </w:rPr>
        <w:t xml:space="preserve"> include but is not limited to:</w:t>
      </w:r>
    </w:p>
    <w:p w14:paraId="37AFCC94" w14:textId="77777777" w:rsidR="00AA36B0" w:rsidRPr="006617EB" w:rsidRDefault="00AA36B0" w:rsidP="006617EB">
      <w:pPr>
        <w:pStyle w:val="Listenabsatz"/>
        <w:numPr>
          <w:ilvl w:val="1"/>
          <w:numId w:val="35"/>
        </w:numPr>
        <w:suppressAutoHyphens w:val="0"/>
        <w:spacing w:line="254" w:lineRule="exact"/>
        <w:ind w:left="1418"/>
        <w:jc w:val="both"/>
        <w:rPr>
          <w:rFonts w:ascii="Arial" w:eastAsia="Arial" w:hAnsi="Arial" w:cs="Arial"/>
          <w:iCs/>
        </w:rPr>
      </w:pPr>
      <w:r w:rsidRPr="006617EB">
        <w:rPr>
          <w:rFonts w:ascii="Arial" w:eastAsia="Arial" w:hAnsi="Arial" w:cs="Arial"/>
          <w:iCs/>
        </w:rPr>
        <w:lastRenderedPageBreak/>
        <w:t>assessment of potential building and soil/groundwater contamination;</w:t>
      </w:r>
    </w:p>
    <w:p w14:paraId="6E48227A" w14:textId="77777777" w:rsidR="00AA36B0" w:rsidRPr="006617EB" w:rsidRDefault="00AA36B0" w:rsidP="006617EB">
      <w:pPr>
        <w:pStyle w:val="Listenabsatz"/>
        <w:numPr>
          <w:ilvl w:val="1"/>
          <w:numId w:val="35"/>
        </w:numPr>
        <w:suppressAutoHyphens w:val="0"/>
        <w:spacing w:line="254" w:lineRule="exact"/>
        <w:ind w:left="1418"/>
        <w:jc w:val="both"/>
        <w:rPr>
          <w:rFonts w:ascii="Arial" w:eastAsia="Arial" w:hAnsi="Arial" w:cs="Arial"/>
          <w:iCs/>
        </w:rPr>
      </w:pPr>
      <w:r w:rsidRPr="006617EB">
        <w:rPr>
          <w:rFonts w:ascii="Arial" w:eastAsia="Arial" w:hAnsi="Arial" w:cs="Arial"/>
          <w:iCs/>
        </w:rPr>
        <w:t>occurrence of asbestos;</w:t>
      </w:r>
    </w:p>
    <w:p w14:paraId="605FA4EB" w14:textId="2A08A5AE" w:rsidR="00AA36B0" w:rsidRPr="006617EB" w:rsidRDefault="00AA36B0" w:rsidP="006617EB">
      <w:pPr>
        <w:pStyle w:val="Listenabsatz"/>
        <w:numPr>
          <w:ilvl w:val="1"/>
          <w:numId w:val="35"/>
        </w:numPr>
        <w:suppressAutoHyphens w:val="0"/>
        <w:spacing w:line="254" w:lineRule="exact"/>
        <w:ind w:left="1418"/>
        <w:jc w:val="both"/>
        <w:rPr>
          <w:rFonts w:ascii="Arial" w:eastAsia="Arial" w:hAnsi="Arial" w:cs="Arial"/>
          <w:iCs/>
        </w:rPr>
      </w:pPr>
      <w:r w:rsidRPr="006617EB">
        <w:rPr>
          <w:rFonts w:ascii="Arial" w:eastAsia="Arial" w:hAnsi="Arial" w:cs="Arial"/>
          <w:iCs/>
        </w:rPr>
        <w:t>OHS risk assessment, and impact to community and environment</w:t>
      </w:r>
      <w:r w:rsidR="001F7227" w:rsidRPr="006617EB">
        <w:rPr>
          <w:rFonts w:ascii="Arial" w:eastAsia="Arial" w:hAnsi="Arial" w:cs="Arial"/>
          <w:iCs/>
        </w:rPr>
        <w:t>;</w:t>
      </w:r>
    </w:p>
    <w:p w14:paraId="4DF4C2C1" w14:textId="77777777" w:rsidR="00B93B1B" w:rsidRPr="001F7227" w:rsidRDefault="00B93B1B" w:rsidP="001F7227">
      <w:pPr>
        <w:numPr>
          <w:ilvl w:val="0"/>
          <w:numId w:val="7"/>
        </w:numPr>
        <w:tabs>
          <w:tab w:val="left" w:pos="720"/>
        </w:tabs>
        <w:suppressAutoHyphens w:val="0"/>
        <w:spacing w:line="253" w:lineRule="exact"/>
        <w:ind w:left="651" w:hanging="288"/>
        <w:jc w:val="both"/>
        <w:rPr>
          <w:rFonts w:ascii="Arial" w:hAnsi="Arial" w:cs="Arial"/>
        </w:rPr>
      </w:pPr>
      <w:r w:rsidRPr="001F7227">
        <w:rPr>
          <w:rFonts w:ascii="Arial" w:hAnsi="Arial" w:cs="Arial"/>
        </w:rPr>
        <w:t>Prepare or update the relevant E&amp;S safeguard instruments:</w:t>
      </w:r>
    </w:p>
    <w:p w14:paraId="5A3C7697" w14:textId="63E75765" w:rsidR="00B93B1B" w:rsidRPr="005D1542" w:rsidRDefault="005D1542" w:rsidP="005D1542">
      <w:pPr>
        <w:pStyle w:val="Listenabsatz"/>
        <w:numPr>
          <w:ilvl w:val="1"/>
          <w:numId w:val="35"/>
        </w:numPr>
        <w:suppressAutoHyphens w:val="0"/>
        <w:spacing w:line="254" w:lineRule="exact"/>
        <w:ind w:left="1418"/>
        <w:jc w:val="both"/>
        <w:rPr>
          <w:rFonts w:ascii="Arial" w:eastAsia="Arial" w:hAnsi="Arial" w:cs="Arial"/>
          <w:i/>
          <w:color w:val="4F81BC"/>
        </w:rPr>
      </w:pPr>
      <w:r w:rsidRPr="005D1542">
        <w:rPr>
          <w:rFonts w:ascii="Arial" w:eastAsia="Arial" w:hAnsi="Arial" w:cs="Arial"/>
          <w:i/>
          <w:color w:val="4F81BC"/>
        </w:rPr>
        <w:t>[</w:t>
      </w:r>
      <w:r w:rsidR="00B93B1B" w:rsidRPr="005D1542">
        <w:rPr>
          <w:rFonts w:ascii="Arial" w:eastAsia="Arial" w:hAnsi="Arial" w:cs="Arial"/>
          <w:i/>
          <w:color w:val="4F81BC"/>
        </w:rPr>
        <w:t>Detailed ESIA for Category A projects OR</w:t>
      </w:r>
      <w:r w:rsidRPr="005D1542">
        <w:rPr>
          <w:rFonts w:ascii="Arial" w:eastAsia="Arial" w:hAnsi="Arial" w:cs="Arial"/>
          <w:i/>
          <w:color w:val="4F81BC"/>
        </w:rPr>
        <w:t xml:space="preserve"> </w:t>
      </w:r>
      <w:r w:rsidR="00B93B1B" w:rsidRPr="005D1542">
        <w:rPr>
          <w:rFonts w:ascii="Arial" w:eastAsia="Arial" w:hAnsi="Arial" w:cs="Arial"/>
          <w:i/>
          <w:color w:val="4F81BC"/>
        </w:rPr>
        <w:t>Focussed ESIA for Category B+ projects OR</w:t>
      </w:r>
      <w:r>
        <w:rPr>
          <w:rFonts w:ascii="Arial" w:eastAsia="Arial" w:hAnsi="Arial" w:cs="Arial"/>
          <w:i/>
          <w:color w:val="4F81BC"/>
        </w:rPr>
        <w:t xml:space="preserve"> </w:t>
      </w:r>
      <w:r w:rsidR="00B93B1B" w:rsidRPr="005D1542">
        <w:rPr>
          <w:rFonts w:ascii="Arial" w:eastAsia="Arial" w:hAnsi="Arial" w:cs="Arial"/>
          <w:i/>
          <w:color w:val="4F81BC"/>
        </w:rPr>
        <w:t>Rapid ESIA for Category B projects;</w:t>
      </w:r>
    </w:p>
    <w:p w14:paraId="5C9E61D6" w14:textId="77777777" w:rsidR="00B93B1B" w:rsidRPr="005D1542" w:rsidRDefault="00B93B1B" w:rsidP="005D1542">
      <w:pPr>
        <w:pStyle w:val="Listenabsatz"/>
        <w:numPr>
          <w:ilvl w:val="1"/>
          <w:numId w:val="35"/>
        </w:numPr>
        <w:suppressAutoHyphens w:val="0"/>
        <w:spacing w:line="254" w:lineRule="exact"/>
        <w:ind w:left="1418"/>
        <w:jc w:val="both"/>
        <w:rPr>
          <w:rFonts w:ascii="Arial" w:eastAsia="Arial" w:hAnsi="Arial" w:cs="Arial"/>
          <w:i/>
          <w:color w:val="4F81BC"/>
        </w:rPr>
      </w:pPr>
      <w:r w:rsidRPr="005D1542">
        <w:rPr>
          <w:rFonts w:ascii="Arial" w:eastAsia="Arial" w:hAnsi="Arial" w:cs="Arial"/>
          <w:i/>
          <w:color w:val="4F81BC"/>
        </w:rPr>
        <w:t>Environmental and Social Management Framework (ESMF) (for programs with multiple sub-projects);</w:t>
      </w:r>
    </w:p>
    <w:p w14:paraId="431C268F" w14:textId="77777777" w:rsidR="00B93B1B" w:rsidRPr="005D1542" w:rsidRDefault="00B93B1B" w:rsidP="005D1542">
      <w:pPr>
        <w:pStyle w:val="Listenabsatz"/>
        <w:numPr>
          <w:ilvl w:val="1"/>
          <w:numId w:val="35"/>
        </w:numPr>
        <w:suppressAutoHyphens w:val="0"/>
        <w:spacing w:line="254" w:lineRule="exact"/>
        <w:ind w:left="1418"/>
        <w:jc w:val="both"/>
        <w:rPr>
          <w:rFonts w:ascii="Arial" w:eastAsia="Arial" w:hAnsi="Arial" w:cs="Arial"/>
          <w:i/>
          <w:color w:val="4F81BC"/>
        </w:rPr>
      </w:pPr>
      <w:r w:rsidRPr="005D1542">
        <w:rPr>
          <w:rFonts w:ascii="Arial" w:eastAsia="Arial" w:hAnsi="Arial" w:cs="Arial"/>
          <w:i/>
          <w:color w:val="4F81BC"/>
        </w:rPr>
        <w:t>Environmental and Social Management and Monitoring Plan (ESMMP);</w:t>
      </w:r>
    </w:p>
    <w:p w14:paraId="2A00114B" w14:textId="77777777" w:rsidR="00B93B1B" w:rsidRPr="005D1542" w:rsidRDefault="00B93B1B" w:rsidP="005D1542">
      <w:pPr>
        <w:pStyle w:val="Listenabsatz"/>
        <w:numPr>
          <w:ilvl w:val="1"/>
          <w:numId w:val="35"/>
        </w:numPr>
        <w:suppressAutoHyphens w:val="0"/>
        <w:spacing w:line="254" w:lineRule="exact"/>
        <w:ind w:left="1418"/>
        <w:jc w:val="both"/>
        <w:rPr>
          <w:rFonts w:ascii="Arial" w:eastAsia="Arial" w:hAnsi="Arial" w:cs="Arial"/>
          <w:i/>
          <w:color w:val="4F81BC"/>
        </w:rPr>
      </w:pPr>
      <w:r w:rsidRPr="005D1542">
        <w:rPr>
          <w:rFonts w:ascii="Arial" w:eastAsia="Arial" w:hAnsi="Arial" w:cs="Arial"/>
          <w:i/>
          <w:color w:val="4F81BC"/>
        </w:rPr>
        <w:t>ESCOP (for basic Category B projects that do not require an ESIA);</w:t>
      </w:r>
    </w:p>
    <w:p w14:paraId="5FA43FD0" w14:textId="77777777" w:rsidR="00B93B1B" w:rsidRPr="005D1542" w:rsidRDefault="00B93B1B" w:rsidP="005D1542">
      <w:pPr>
        <w:pStyle w:val="Listenabsatz"/>
        <w:numPr>
          <w:ilvl w:val="1"/>
          <w:numId w:val="35"/>
        </w:numPr>
        <w:suppressAutoHyphens w:val="0"/>
        <w:spacing w:line="254" w:lineRule="exact"/>
        <w:ind w:left="1418"/>
        <w:jc w:val="both"/>
        <w:rPr>
          <w:rFonts w:ascii="Arial" w:eastAsia="Arial" w:hAnsi="Arial" w:cs="Arial"/>
          <w:i/>
          <w:color w:val="4F81BC"/>
        </w:rPr>
      </w:pPr>
      <w:r w:rsidRPr="005D1542">
        <w:rPr>
          <w:rFonts w:ascii="Arial" w:eastAsia="Arial" w:hAnsi="Arial" w:cs="Arial"/>
          <w:i/>
          <w:color w:val="4F81BC"/>
        </w:rPr>
        <w:t>Resettlement Plan;</w:t>
      </w:r>
    </w:p>
    <w:p w14:paraId="3B30F909" w14:textId="77777777" w:rsidR="00B93B1B" w:rsidRPr="005D1542" w:rsidRDefault="00B93B1B" w:rsidP="005D1542">
      <w:pPr>
        <w:pStyle w:val="Listenabsatz"/>
        <w:numPr>
          <w:ilvl w:val="1"/>
          <w:numId w:val="35"/>
        </w:numPr>
        <w:suppressAutoHyphens w:val="0"/>
        <w:spacing w:line="254" w:lineRule="exact"/>
        <w:ind w:left="1418"/>
        <w:jc w:val="both"/>
        <w:rPr>
          <w:rFonts w:ascii="Arial" w:eastAsia="Arial" w:hAnsi="Arial" w:cs="Arial"/>
          <w:i/>
          <w:color w:val="4F81BC"/>
        </w:rPr>
      </w:pPr>
      <w:r w:rsidRPr="005D1542">
        <w:rPr>
          <w:rFonts w:ascii="Arial" w:eastAsia="Arial" w:hAnsi="Arial" w:cs="Arial"/>
          <w:i/>
          <w:color w:val="4F81BC"/>
        </w:rPr>
        <w:t>Land Acquisition and Resettlement Plan (LARAP);</w:t>
      </w:r>
    </w:p>
    <w:p w14:paraId="60CEAC61" w14:textId="77777777" w:rsidR="00B93B1B" w:rsidRPr="005D1542" w:rsidRDefault="00B93B1B" w:rsidP="005D1542">
      <w:pPr>
        <w:pStyle w:val="Listenabsatz"/>
        <w:numPr>
          <w:ilvl w:val="1"/>
          <w:numId w:val="35"/>
        </w:numPr>
        <w:suppressAutoHyphens w:val="0"/>
        <w:spacing w:line="254" w:lineRule="exact"/>
        <w:ind w:left="1418"/>
        <w:jc w:val="both"/>
        <w:rPr>
          <w:rFonts w:ascii="Arial" w:eastAsia="Arial" w:hAnsi="Arial" w:cs="Arial"/>
          <w:i/>
          <w:color w:val="4F81BC"/>
        </w:rPr>
      </w:pPr>
      <w:r w:rsidRPr="005D1542">
        <w:rPr>
          <w:rFonts w:ascii="Arial" w:eastAsia="Arial" w:hAnsi="Arial" w:cs="Arial"/>
          <w:i/>
          <w:color w:val="4F81BC"/>
        </w:rPr>
        <w:t>Biodiversity Management Plan (BMP);</w:t>
      </w:r>
    </w:p>
    <w:p w14:paraId="73B7E478" w14:textId="77777777" w:rsidR="00B93B1B" w:rsidRPr="005D1542" w:rsidRDefault="00B93B1B" w:rsidP="005D1542">
      <w:pPr>
        <w:pStyle w:val="Listenabsatz"/>
        <w:numPr>
          <w:ilvl w:val="1"/>
          <w:numId w:val="35"/>
        </w:numPr>
        <w:suppressAutoHyphens w:val="0"/>
        <w:spacing w:line="254" w:lineRule="exact"/>
        <w:ind w:left="1418"/>
        <w:jc w:val="both"/>
        <w:rPr>
          <w:rFonts w:ascii="Arial" w:eastAsia="Arial" w:hAnsi="Arial" w:cs="Arial"/>
          <w:i/>
          <w:color w:val="4F81BC"/>
        </w:rPr>
      </w:pPr>
      <w:r w:rsidRPr="005D1542">
        <w:rPr>
          <w:rFonts w:ascii="Arial" w:eastAsia="Arial" w:hAnsi="Arial" w:cs="Arial"/>
          <w:i/>
          <w:color w:val="4F81BC"/>
        </w:rPr>
        <w:t>Cultural Heritage Management Plan (CHMP);</w:t>
      </w:r>
    </w:p>
    <w:p w14:paraId="70C4CAA0" w14:textId="60C2166E" w:rsidR="00B93B1B" w:rsidRPr="005D1542" w:rsidRDefault="00B93B1B" w:rsidP="005D1542">
      <w:pPr>
        <w:pStyle w:val="Listenabsatz"/>
        <w:numPr>
          <w:ilvl w:val="1"/>
          <w:numId w:val="35"/>
        </w:numPr>
        <w:suppressAutoHyphens w:val="0"/>
        <w:spacing w:line="254" w:lineRule="exact"/>
        <w:ind w:left="1418"/>
        <w:jc w:val="both"/>
        <w:rPr>
          <w:rFonts w:ascii="Arial" w:eastAsia="Arial" w:hAnsi="Arial" w:cs="Arial"/>
          <w:i/>
          <w:color w:val="4F81BC"/>
        </w:rPr>
      </w:pPr>
      <w:r w:rsidRPr="005D1542">
        <w:rPr>
          <w:rFonts w:ascii="Arial" w:eastAsia="Arial" w:hAnsi="Arial" w:cs="Arial"/>
          <w:i/>
          <w:color w:val="4F81BC"/>
        </w:rPr>
        <w:t>Indigenous Peoples Plan (IPP).</w:t>
      </w:r>
      <w:r w:rsidR="005D1542">
        <w:rPr>
          <w:rFonts w:ascii="Arial" w:eastAsia="Arial" w:hAnsi="Arial" w:cs="Arial"/>
          <w:i/>
          <w:color w:val="4F81BC"/>
        </w:rPr>
        <w:t>]</w:t>
      </w:r>
    </w:p>
    <w:p w14:paraId="5E6CB263" w14:textId="56F28311" w:rsidR="00AA36B0" w:rsidRDefault="00AA36B0" w:rsidP="00AA36B0">
      <w:pPr>
        <w:numPr>
          <w:ilvl w:val="0"/>
          <w:numId w:val="7"/>
        </w:numPr>
        <w:tabs>
          <w:tab w:val="left" w:pos="720"/>
        </w:tabs>
        <w:suppressAutoHyphens w:val="0"/>
        <w:spacing w:line="253" w:lineRule="exact"/>
        <w:ind w:left="651" w:hanging="288"/>
        <w:jc w:val="both"/>
        <w:rPr>
          <w:rFonts w:ascii="Arial" w:hAnsi="Arial" w:cs="Arial"/>
        </w:rPr>
      </w:pPr>
      <w:r w:rsidRPr="00B21257">
        <w:rPr>
          <w:rFonts w:ascii="Arial" w:hAnsi="Arial" w:cs="Arial"/>
        </w:rPr>
        <w:t xml:space="preserve">prepare </w:t>
      </w:r>
      <w:r>
        <w:rPr>
          <w:rFonts w:ascii="Arial" w:hAnsi="Arial" w:cs="Arial"/>
        </w:rPr>
        <w:t xml:space="preserve">or update </w:t>
      </w:r>
      <w:r w:rsidRPr="00B21257">
        <w:rPr>
          <w:rFonts w:ascii="Arial" w:hAnsi="Arial" w:cs="Arial"/>
        </w:rPr>
        <w:t xml:space="preserve">a Stakeholder Engagement Plan (SEP) for </w:t>
      </w:r>
      <w:r>
        <w:rPr>
          <w:rFonts w:ascii="Arial" w:hAnsi="Arial" w:cs="Arial"/>
        </w:rPr>
        <w:t>relevant</w:t>
      </w:r>
      <w:r w:rsidRPr="00B21257">
        <w:rPr>
          <w:rFonts w:ascii="Arial" w:hAnsi="Arial" w:cs="Arial"/>
        </w:rPr>
        <w:t xml:space="preserve"> stakeholders and map their intentions, importance and their level of influence</w:t>
      </w:r>
      <w:r w:rsidR="00DA1FA7">
        <w:rPr>
          <w:rFonts w:ascii="Arial" w:hAnsi="Arial" w:cs="Arial"/>
        </w:rPr>
        <w:t>;</w:t>
      </w:r>
    </w:p>
    <w:p w14:paraId="0B046D97" w14:textId="46310562" w:rsidR="00AA36B0" w:rsidRDefault="00AA36B0" w:rsidP="00AA36B0">
      <w:pPr>
        <w:numPr>
          <w:ilvl w:val="0"/>
          <w:numId w:val="7"/>
        </w:numPr>
        <w:tabs>
          <w:tab w:val="left" w:pos="720"/>
        </w:tabs>
        <w:suppressAutoHyphens w:val="0"/>
        <w:spacing w:line="253" w:lineRule="exact"/>
        <w:ind w:left="651" w:hanging="288"/>
        <w:jc w:val="both"/>
        <w:rPr>
          <w:rFonts w:ascii="Arial" w:hAnsi="Arial" w:cs="Arial"/>
        </w:rPr>
      </w:pPr>
      <w:r>
        <w:rPr>
          <w:rFonts w:ascii="Arial" w:hAnsi="Arial" w:cs="Arial"/>
        </w:rPr>
        <w:t>monitor Employer’s and Contractor’s</w:t>
      </w:r>
      <w:r w:rsidRPr="00B21257">
        <w:rPr>
          <w:rFonts w:ascii="Arial" w:hAnsi="Arial" w:cs="Arial"/>
        </w:rPr>
        <w:t xml:space="preserve"> grievance redress mechanism </w:t>
      </w:r>
      <w:r w:rsidRPr="005D1542">
        <w:rPr>
          <w:rFonts w:ascii="Arial" w:hAnsi="Arial" w:cs="Arial"/>
        </w:rPr>
        <w:t>for workers and potentially affected population</w:t>
      </w:r>
      <w:r w:rsidR="00DA1FA7">
        <w:rPr>
          <w:rFonts w:ascii="Arial" w:hAnsi="Arial" w:cs="Arial"/>
        </w:rPr>
        <w:t>;</w:t>
      </w:r>
    </w:p>
    <w:p w14:paraId="43ECE35E" w14:textId="68E8ED0A" w:rsidR="00AA36B0" w:rsidRDefault="00AA36B0" w:rsidP="00AA36B0">
      <w:pPr>
        <w:numPr>
          <w:ilvl w:val="0"/>
          <w:numId w:val="7"/>
        </w:numPr>
        <w:tabs>
          <w:tab w:val="left" w:pos="720"/>
        </w:tabs>
        <w:suppressAutoHyphens w:val="0"/>
        <w:spacing w:line="253" w:lineRule="exact"/>
        <w:ind w:left="651" w:hanging="288"/>
        <w:jc w:val="both"/>
        <w:rPr>
          <w:rFonts w:ascii="Arial" w:hAnsi="Arial" w:cs="Arial"/>
        </w:rPr>
      </w:pPr>
      <w:r>
        <w:rPr>
          <w:rFonts w:ascii="Arial" w:hAnsi="Arial" w:cs="Arial"/>
        </w:rPr>
        <w:t>supervise and report (see Annex 3) about</w:t>
      </w:r>
    </w:p>
    <w:p w14:paraId="71DB58C0" w14:textId="710AB070" w:rsidR="00AA36B0" w:rsidRDefault="00AA36B0" w:rsidP="00B93B1B">
      <w:pPr>
        <w:numPr>
          <w:ilvl w:val="2"/>
          <w:numId w:val="48"/>
        </w:numPr>
        <w:tabs>
          <w:tab w:val="left" w:pos="720"/>
        </w:tabs>
        <w:suppressAutoHyphens w:val="0"/>
        <w:spacing w:line="253" w:lineRule="exact"/>
        <w:jc w:val="both"/>
        <w:rPr>
          <w:rFonts w:ascii="Arial" w:hAnsi="Arial" w:cs="Arial"/>
        </w:rPr>
      </w:pPr>
      <w:bookmarkStart w:id="18" w:name="_Hlk129600720"/>
      <w:r>
        <w:rPr>
          <w:rFonts w:ascii="Arial" w:hAnsi="Arial" w:cs="Arial"/>
        </w:rPr>
        <w:t>compliance with</w:t>
      </w:r>
      <w:r w:rsidRPr="00E8271A">
        <w:rPr>
          <w:rFonts w:ascii="Arial" w:hAnsi="Arial" w:cs="Arial"/>
        </w:rPr>
        <w:t xml:space="preserve"> local and </w:t>
      </w:r>
      <w:r w:rsidR="005E08D7">
        <w:rPr>
          <w:rFonts w:ascii="Arial" w:hAnsi="Arial" w:cs="Arial"/>
        </w:rPr>
        <w:t xml:space="preserve">applicable </w:t>
      </w:r>
      <w:r w:rsidRPr="00E8271A">
        <w:rPr>
          <w:rFonts w:ascii="Arial" w:hAnsi="Arial" w:cs="Arial"/>
        </w:rPr>
        <w:t>international occupational health and safety standards</w:t>
      </w:r>
      <w:bookmarkEnd w:id="18"/>
      <w:r w:rsidR="00DA1FA7">
        <w:rPr>
          <w:rFonts w:ascii="Arial" w:hAnsi="Arial" w:cs="Arial"/>
        </w:rPr>
        <w:t>;</w:t>
      </w:r>
    </w:p>
    <w:p w14:paraId="06E8A228" w14:textId="3DB62BF8" w:rsidR="00AA36B0" w:rsidRDefault="00AA36B0" w:rsidP="00B93B1B">
      <w:pPr>
        <w:numPr>
          <w:ilvl w:val="2"/>
          <w:numId w:val="48"/>
        </w:numPr>
        <w:tabs>
          <w:tab w:val="left" w:pos="720"/>
        </w:tabs>
        <w:suppressAutoHyphens w:val="0"/>
        <w:spacing w:line="253" w:lineRule="exact"/>
        <w:jc w:val="both"/>
        <w:rPr>
          <w:rFonts w:ascii="Arial" w:hAnsi="Arial" w:cs="Arial"/>
        </w:rPr>
      </w:pPr>
      <w:r>
        <w:rPr>
          <w:rFonts w:ascii="Arial" w:hAnsi="Arial" w:cs="Arial"/>
        </w:rPr>
        <w:t xml:space="preserve">adherence to </w:t>
      </w:r>
      <w:r w:rsidRPr="00E8271A">
        <w:rPr>
          <w:rFonts w:ascii="Arial" w:hAnsi="Arial" w:cs="Arial"/>
        </w:rPr>
        <w:t>environmental and social management plans</w:t>
      </w:r>
      <w:r w:rsidR="00DA1FA7">
        <w:rPr>
          <w:rFonts w:ascii="Arial" w:hAnsi="Arial" w:cs="Arial"/>
        </w:rPr>
        <w:t>;</w:t>
      </w:r>
    </w:p>
    <w:p w14:paraId="25A19B4B" w14:textId="10C198E5" w:rsidR="00AA36B0" w:rsidRPr="00B21257" w:rsidRDefault="00AA36B0" w:rsidP="00B93B1B">
      <w:pPr>
        <w:numPr>
          <w:ilvl w:val="2"/>
          <w:numId w:val="48"/>
        </w:numPr>
        <w:tabs>
          <w:tab w:val="left" w:pos="720"/>
        </w:tabs>
        <w:suppressAutoHyphens w:val="0"/>
        <w:spacing w:line="253" w:lineRule="exact"/>
        <w:jc w:val="both"/>
        <w:rPr>
          <w:rFonts w:ascii="Arial" w:hAnsi="Arial" w:cs="Arial"/>
        </w:rPr>
      </w:pPr>
      <w:r>
        <w:rPr>
          <w:rFonts w:ascii="Arial" w:hAnsi="Arial" w:cs="Arial"/>
        </w:rPr>
        <w:t>ESHS performance</w:t>
      </w:r>
      <w:r w:rsidR="00DA1FA7">
        <w:rPr>
          <w:rFonts w:ascii="Arial" w:hAnsi="Arial" w:cs="Arial"/>
        </w:rPr>
        <w:t>.</w:t>
      </w:r>
    </w:p>
    <w:p w14:paraId="4F540DC7" w14:textId="77777777" w:rsidR="00127EFC" w:rsidRPr="003A0CB5" w:rsidRDefault="00127EFC" w:rsidP="00127EFC">
      <w:pPr>
        <w:suppressAutoHyphens w:val="0"/>
        <w:spacing w:before="120" w:after="120" w:line="252" w:lineRule="exact"/>
        <w:rPr>
          <w:rFonts w:ascii="Arial" w:eastAsia="Arial" w:hAnsi="Arial"/>
          <w:color w:val="000000"/>
        </w:rPr>
      </w:pPr>
      <w:r w:rsidRPr="003A0CB5">
        <w:rPr>
          <w:rFonts w:ascii="Arial" w:eastAsia="Arial" w:hAnsi="Arial"/>
          <w:color w:val="000000"/>
          <w:u w:val="single"/>
        </w:rPr>
        <w:t xml:space="preserve">Key deliverables: </w:t>
      </w:r>
    </w:p>
    <w:p w14:paraId="66A16FB2" w14:textId="77777777" w:rsidR="00127EFC" w:rsidRPr="003A0CB5" w:rsidRDefault="00127EFC" w:rsidP="00127EFC">
      <w:pPr>
        <w:numPr>
          <w:ilvl w:val="0"/>
          <w:numId w:val="7"/>
        </w:numPr>
        <w:tabs>
          <w:tab w:val="left" w:pos="720"/>
        </w:tabs>
        <w:suppressAutoHyphens w:val="0"/>
        <w:spacing w:line="253" w:lineRule="exact"/>
        <w:ind w:left="651" w:hanging="288"/>
        <w:jc w:val="both"/>
        <w:rPr>
          <w:rFonts w:ascii="Arial" w:hAnsi="Arial" w:cs="Arial"/>
        </w:rPr>
      </w:pPr>
      <w:r w:rsidRPr="003A0CB5">
        <w:rPr>
          <w:rFonts w:ascii="Arial" w:hAnsi="Arial" w:cs="Arial"/>
        </w:rPr>
        <w:t>Monthly Progress Summaries (MPS)</w:t>
      </w:r>
    </w:p>
    <w:p w14:paraId="528B6ED0" w14:textId="4A26FE06" w:rsidR="00AA36B0" w:rsidRDefault="00127EFC" w:rsidP="00AA36B0">
      <w:pPr>
        <w:numPr>
          <w:ilvl w:val="0"/>
          <w:numId w:val="7"/>
        </w:numPr>
        <w:tabs>
          <w:tab w:val="left" w:pos="720"/>
        </w:tabs>
        <w:suppressAutoHyphens w:val="0"/>
        <w:spacing w:line="253" w:lineRule="exact"/>
        <w:ind w:left="651" w:hanging="288"/>
        <w:jc w:val="both"/>
        <w:rPr>
          <w:rFonts w:ascii="Arial" w:hAnsi="Arial" w:cs="Arial"/>
        </w:rPr>
      </w:pPr>
      <w:r w:rsidRPr="003A0CB5">
        <w:rPr>
          <w:rFonts w:ascii="Arial" w:hAnsi="Arial" w:cs="Arial"/>
        </w:rPr>
        <w:t>Quarterly Progress Reports (QPR)</w:t>
      </w:r>
    </w:p>
    <w:p w14:paraId="5A46E8CA" w14:textId="6F4E5327" w:rsidR="00127EFC" w:rsidRPr="00AA36B0" w:rsidRDefault="00AA36B0" w:rsidP="00AC09AB">
      <w:pPr>
        <w:numPr>
          <w:ilvl w:val="0"/>
          <w:numId w:val="7"/>
        </w:numPr>
        <w:tabs>
          <w:tab w:val="left" w:pos="720"/>
        </w:tabs>
        <w:suppressAutoHyphens w:val="0"/>
        <w:spacing w:line="253" w:lineRule="exact"/>
        <w:ind w:left="651" w:hanging="288"/>
        <w:jc w:val="both"/>
        <w:rPr>
          <w:rFonts w:ascii="Arial" w:hAnsi="Arial" w:cs="Arial"/>
        </w:rPr>
      </w:pPr>
      <w:r w:rsidRPr="00AA36B0">
        <w:rPr>
          <w:rFonts w:ascii="Arial" w:hAnsi="Arial" w:cs="Arial"/>
          <w:lang w:val="pt-BR"/>
        </w:rPr>
        <w:t>E&amp;S safeguard instruments (as required)</w:t>
      </w:r>
    </w:p>
    <w:p w14:paraId="14DB1EC2" w14:textId="3264F1DB" w:rsidR="00A7679F" w:rsidRPr="007850E1" w:rsidRDefault="004032D0" w:rsidP="007850E1">
      <w:pPr>
        <w:pStyle w:val="berschrift2"/>
        <w:spacing w:before="240"/>
        <w:ind w:left="851" w:hanging="851"/>
        <w:rPr>
          <w:rFonts w:ascii="Arial Fett" w:hAnsi="Arial Fett" w:hint="eastAsia"/>
          <w:kern w:val="24"/>
          <w:sz w:val="24"/>
        </w:rPr>
      </w:pPr>
      <w:bookmarkStart w:id="19" w:name="_Toc132742671"/>
      <w:r w:rsidRPr="007850E1">
        <w:rPr>
          <w:rFonts w:ascii="Arial Fett" w:hAnsi="Arial Fett"/>
          <w:kern w:val="24"/>
          <w:sz w:val="24"/>
        </w:rPr>
        <w:t>3.</w:t>
      </w:r>
      <w:r w:rsidR="00127EFC" w:rsidRPr="007850E1">
        <w:rPr>
          <w:rFonts w:ascii="Arial Fett" w:hAnsi="Arial Fett"/>
          <w:kern w:val="24"/>
          <w:sz w:val="24"/>
        </w:rPr>
        <w:t>3</w:t>
      </w:r>
      <w:r w:rsidR="00A71B56" w:rsidRPr="007850E1">
        <w:rPr>
          <w:rFonts w:ascii="Arial Fett" w:hAnsi="Arial Fett"/>
          <w:kern w:val="24"/>
          <w:sz w:val="24"/>
        </w:rPr>
        <w:t>.</w:t>
      </w:r>
      <w:r w:rsidRPr="007850E1">
        <w:rPr>
          <w:rFonts w:ascii="Arial Fett" w:hAnsi="Arial Fett"/>
          <w:kern w:val="24"/>
          <w:sz w:val="24"/>
        </w:rPr>
        <w:tab/>
      </w:r>
      <w:r w:rsidR="00CD4D53" w:rsidRPr="007850E1">
        <w:rPr>
          <w:rFonts w:ascii="Arial Fett" w:hAnsi="Arial Fett"/>
          <w:kern w:val="24"/>
          <w:sz w:val="24"/>
        </w:rPr>
        <w:t>M</w:t>
      </w:r>
      <w:r w:rsidR="00C8473C" w:rsidRPr="007850E1">
        <w:rPr>
          <w:rFonts w:ascii="Arial Fett" w:hAnsi="Arial Fett"/>
          <w:kern w:val="24"/>
          <w:sz w:val="24"/>
        </w:rPr>
        <w:t xml:space="preserve">ain </w:t>
      </w:r>
      <w:r w:rsidR="00CD4D53" w:rsidRPr="007850E1">
        <w:rPr>
          <w:rFonts w:ascii="Arial Fett" w:hAnsi="Arial Fett"/>
          <w:kern w:val="24"/>
          <w:sz w:val="24"/>
        </w:rPr>
        <w:t>T</w:t>
      </w:r>
      <w:r w:rsidR="00C8473C" w:rsidRPr="007850E1">
        <w:rPr>
          <w:rFonts w:ascii="Arial Fett" w:hAnsi="Arial Fett"/>
          <w:kern w:val="24"/>
          <w:sz w:val="24"/>
        </w:rPr>
        <w:t>as</w:t>
      </w:r>
      <w:r w:rsidRPr="007850E1">
        <w:rPr>
          <w:rFonts w:ascii="Arial Fett" w:hAnsi="Arial Fett"/>
          <w:kern w:val="24"/>
          <w:sz w:val="24"/>
        </w:rPr>
        <w:t xml:space="preserve">ks </w:t>
      </w:r>
      <w:r w:rsidR="00CD4D53" w:rsidRPr="007850E1">
        <w:rPr>
          <w:rFonts w:ascii="Arial Fett" w:hAnsi="Arial Fett"/>
          <w:kern w:val="24"/>
          <w:sz w:val="24"/>
        </w:rPr>
        <w:t>R</w:t>
      </w:r>
      <w:r w:rsidRPr="007850E1">
        <w:rPr>
          <w:rFonts w:ascii="Arial Fett" w:hAnsi="Arial Fett"/>
          <w:kern w:val="24"/>
          <w:sz w:val="24"/>
        </w:rPr>
        <w:t xml:space="preserve">elated to </w:t>
      </w:r>
      <w:r w:rsidR="00CD4D53" w:rsidRPr="007850E1">
        <w:rPr>
          <w:rFonts w:ascii="Arial Fett" w:hAnsi="Arial Fett"/>
          <w:kern w:val="24"/>
          <w:sz w:val="24"/>
        </w:rPr>
        <w:t>C</w:t>
      </w:r>
      <w:r w:rsidRPr="007850E1">
        <w:rPr>
          <w:rFonts w:ascii="Arial Fett" w:hAnsi="Arial Fett"/>
          <w:kern w:val="24"/>
          <w:sz w:val="24"/>
        </w:rPr>
        <w:t xml:space="preserve">onstruction </w:t>
      </w:r>
      <w:r w:rsidR="00CD4D53" w:rsidRPr="007850E1">
        <w:rPr>
          <w:rFonts w:ascii="Arial Fett" w:hAnsi="Arial Fett"/>
          <w:kern w:val="24"/>
          <w:sz w:val="24"/>
        </w:rPr>
        <w:t>W</w:t>
      </w:r>
      <w:r w:rsidRPr="007850E1">
        <w:rPr>
          <w:rFonts w:ascii="Arial Fett" w:hAnsi="Arial Fett"/>
          <w:kern w:val="24"/>
          <w:sz w:val="24"/>
        </w:rPr>
        <w:t>ork</w:t>
      </w:r>
      <w:r w:rsidR="00EF242B" w:rsidRPr="007850E1">
        <w:rPr>
          <w:rFonts w:ascii="Arial Fett" w:hAnsi="Arial Fett"/>
          <w:kern w:val="24"/>
          <w:sz w:val="24"/>
        </w:rPr>
        <w:t>s</w:t>
      </w:r>
      <w:bookmarkEnd w:id="19"/>
    </w:p>
    <w:p w14:paraId="7279CC89" w14:textId="3647C4BB" w:rsidR="00464678" w:rsidRPr="003A0CB5" w:rsidRDefault="00464678" w:rsidP="008512E6">
      <w:pPr>
        <w:suppressAutoHyphens w:val="0"/>
        <w:spacing w:before="240" w:after="120" w:line="322" w:lineRule="exact"/>
        <w:rPr>
          <w:rFonts w:ascii="Arial" w:eastAsia="Arial" w:hAnsi="Arial"/>
          <w:b/>
          <w:color w:val="000000"/>
          <w:spacing w:val="8"/>
        </w:rPr>
      </w:pPr>
      <w:r w:rsidRPr="003A0CB5">
        <w:rPr>
          <w:rFonts w:ascii="Arial" w:eastAsia="Arial" w:hAnsi="Arial"/>
          <w:b/>
          <w:color w:val="000000"/>
          <w:sz w:val="24"/>
        </w:rPr>
        <w:t>Stage 1: Detailed Design and Tender Documents</w:t>
      </w:r>
    </w:p>
    <w:p w14:paraId="45A88D6B" w14:textId="7827E5F3" w:rsidR="00464678" w:rsidRPr="003A0CB5" w:rsidRDefault="00464678" w:rsidP="008512E6">
      <w:pPr>
        <w:suppressAutoHyphens w:val="0"/>
        <w:spacing w:before="240" w:after="120" w:line="274" w:lineRule="exact"/>
        <w:rPr>
          <w:rFonts w:ascii="Arial" w:eastAsia="Arial" w:hAnsi="Arial"/>
          <w:color w:val="000000"/>
          <w:sz w:val="20"/>
        </w:rPr>
      </w:pPr>
      <w:r w:rsidRPr="003A0CB5">
        <w:rPr>
          <w:rFonts w:ascii="Arial" w:eastAsia="Arial" w:hAnsi="Arial"/>
          <w:b/>
          <w:color w:val="000000"/>
          <w:spacing w:val="8"/>
        </w:rPr>
        <w:t>Ste</w:t>
      </w:r>
      <w:r w:rsidR="004F6EE1" w:rsidRPr="003A0CB5">
        <w:rPr>
          <w:rFonts w:ascii="Arial" w:eastAsia="Arial" w:hAnsi="Arial"/>
          <w:b/>
          <w:color w:val="000000"/>
          <w:spacing w:val="8"/>
        </w:rPr>
        <w:t>p</w:t>
      </w:r>
      <w:r w:rsidRPr="003A0CB5">
        <w:rPr>
          <w:rFonts w:ascii="Arial" w:eastAsia="Arial" w:hAnsi="Arial"/>
          <w:b/>
          <w:color w:val="000000"/>
          <w:spacing w:val="8"/>
        </w:rPr>
        <w:t xml:space="preserve"> 1.1: Inception Phase</w:t>
      </w:r>
    </w:p>
    <w:p w14:paraId="6E462034" w14:textId="39F96C28" w:rsidR="00464678" w:rsidRPr="003A0CB5" w:rsidRDefault="00464678" w:rsidP="008512E6">
      <w:pPr>
        <w:suppressAutoHyphens w:val="0"/>
        <w:spacing w:before="120" w:after="120" w:line="254" w:lineRule="exact"/>
        <w:jc w:val="both"/>
        <w:rPr>
          <w:rFonts w:ascii="Arial" w:eastAsia="Arial" w:hAnsi="Arial"/>
          <w:color w:val="000000"/>
          <w:spacing w:val="1"/>
        </w:rPr>
      </w:pPr>
      <w:r w:rsidRPr="003A0CB5">
        <w:rPr>
          <w:rFonts w:ascii="Arial" w:eastAsia="Arial" w:hAnsi="Arial"/>
          <w:color w:val="000000"/>
        </w:rPr>
        <w:t xml:space="preserve">Upon commencement of </w:t>
      </w:r>
      <w:r w:rsidR="000F3382" w:rsidRPr="003A0CB5">
        <w:rPr>
          <w:rFonts w:ascii="Arial" w:eastAsia="Arial" w:hAnsi="Arial"/>
          <w:color w:val="000000"/>
        </w:rPr>
        <w:t xml:space="preserve">the </w:t>
      </w:r>
      <w:r w:rsidR="00A74623" w:rsidRPr="003A0CB5">
        <w:rPr>
          <w:rFonts w:ascii="Arial" w:eastAsia="Arial" w:hAnsi="Arial"/>
          <w:color w:val="000000"/>
        </w:rPr>
        <w:t>consult</w:t>
      </w:r>
      <w:r w:rsidR="000762C6">
        <w:rPr>
          <w:rFonts w:ascii="Arial" w:eastAsia="Arial" w:hAnsi="Arial"/>
          <w:color w:val="000000"/>
        </w:rPr>
        <w:t>ancy</w:t>
      </w:r>
      <w:r w:rsidR="00A74623" w:rsidRPr="003A0CB5">
        <w:rPr>
          <w:rFonts w:ascii="Arial" w:eastAsia="Arial" w:hAnsi="Arial"/>
          <w:color w:val="000000"/>
        </w:rPr>
        <w:t xml:space="preserve"> </w:t>
      </w:r>
      <w:r w:rsidRPr="003A0CB5">
        <w:rPr>
          <w:rFonts w:ascii="Arial" w:eastAsia="Arial" w:hAnsi="Arial"/>
          <w:color w:val="000000"/>
        </w:rPr>
        <w:t xml:space="preserve">services </w:t>
      </w:r>
      <w:r w:rsidR="004C6B85" w:rsidRPr="003A0CB5">
        <w:rPr>
          <w:rFonts w:ascii="Arial" w:eastAsia="Arial" w:hAnsi="Arial"/>
          <w:color w:val="000000"/>
        </w:rPr>
        <w:t>a joint Kick-o</w:t>
      </w:r>
      <w:r w:rsidR="000F3382" w:rsidRPr="003A0CB5">
        <w:rPr>
          <w:rFonts w:ascii="Arial" w:eastAsia="Arial" w:hAnsi="Arial"/>
          <w:color w:val="000000"/>
        </w:rPr>
        <w:t xml:space="preserve">ff Meeting among </w:t>
      </w:r>
      <w:r w:rsidRPr="003A0CB5">
        <w:rPr>
          <w:rFonts w:ascii="Arial" w:eastAsia="Arial" w:hAnsi="Arial"/>
          <w:color w:val="000000"/>
        </w:rPr>
        <w:t>the PEA</w:t>
      </w:r>
      <w:r w:rsidR="000F3382" w:rsidRPr="003A0CB5">
        <w:rPr>
          <w:rFonts w:ascii="Arial" w:eastAsia="Arial" w:hAnsi="Arial"/>
          <w:color w:val="000000"/>
        </w:rPr>
        <w:t>/ Employer,</w:t>
      </w:r>
      <w:r w:rsidRPr="003A0CB5">
        <w:rPr>
          <w:rFonts w:ascii="Arial" w:eastAsia="Arial" w:hAnsi="Arial"/>
          <w:color w:val="000000"/>
        </w:rPr>
        <w:t xml:space="preserve"> the Consultant</w:t>
      </w:r>
      <w:r w:rsidR="00F60F6A" w:rsidRPr="003A0CB5">
        <w:rPr>
          <w:rFonts w:ascii="Arial" w:eastAsia="Arial" w:hAnsi="Arial"/>
          <w:color w:val="000000"/>
        </w:rPr>
        <w:t>,</w:t>
      </w:r>
      <w:r w:rsidRPr="003A0CB5">
        <w:rPr>
          <w:rFonts w:ascii="Arial" w:eastAsia="Arial" w:hAnsi="Arial"/>
          <w:color w:val="000000"/>
        </w:rPr>
        <w:t xml:space="preserve"> </w:t>
      </w:r>
      <w:r w:rsidR="00656F87" w:rsidRPr="003A0CB5">
        <w:rPr>
          <w:rFonts w:ascii="Arial" w:eastAsia="Arial" w:hAnsi="Arial"/>
          <w:i/>
          <w:color w:val="4F81BC"/>
        </w:rPr>
        <w:t>[</w:t>
      </w:r>
      <w:r w:rsidRPr="003A0CB5">
        <w:rPr>
          <w:rFonts w:ascii="Arial" w:eastAsia="Arial" w:hAnsi="Arial"/>
          <w:i/>
          <w:color w:val="4F81BC"/>
        </w:rPr>
        <w:t xml:space="preserve">if </w:t>
      </w:r>
      <w:r w:rsidR="009A42EB" w:rsidRPr="003A0CB5">
        <w:rPr>
          <w:rFonts w:ascii="Arial" w:eastAsia="Arial" w:hAnsi="Arial"/>
          <w:i/>
          <w:color w:val="4F81BC"/>
        </w:rPr>
        <w:t>possible</w:t>
      </w:r>
      <w:r w:rsidR="00656F87" w:rsidRPr="003A0CB5">
        <w:rPr>
          <w:rFonts w:ascii="Arial" w:eastAsia="Arial" w:hAnsi="Arial"/>
          <w:i/>
          <w:color w:val="4F81BC"/>
        </w:rPr>
        <w:t>]</w:t>
      </w:r>
      <w:r w:rsidRPr="003A0CB5">
        <w:rPr>
          <w:rFonts w:ascii="Arial" w:eastAsia="Arial" w:hAnsi="Arial"/>
          <w:color w:val="000000"/>
        </w:rPr>
        <w:t xml:space="preserve"> </w:t>
      </w:r>
      <w:r w:rsidR="00B45F08" w:rsidRPr="003A0CB5">
        <w:rPr>
          <w:rFonts w:ascii="Arial" w:eastAsia="Arial" w:hAnsi="Arial"/>
          <w:color w:val="000000"/>
        </w:rPr>
        <w:t xml:space="preserve">KfW and </w:t>
      </w:r>
      <w:r w:rsidRPr="003A0CB5">
        <w:rPr>
          <w:rFonts w:ascii="Arial" w:eastAsia="Arial" w:hAnsi="Arial"/>
          <w:color w:val="000000"/>
        </w:rPr>
        <w:t>other stakeholders</w:t>
      </w:r>
      <w:r w:rsidR="000F3382" w:rsidRPr="003A0CB5">
        <w:rPr>
          <w:rFonts w:ascii="Arial" w:eastAsia="Arial" w:hAnsi="Arial"/>
          <w:color w:val="000000"/>
        </w:rPr>
        <w:t xml:space="preserve"> shall be held</w:t>
      </w:r>
      <w:r w:rsidRPr="003A0CB5">
        <w:rPr>
          <w:rFonts w:ascii="Arial" w:eastAsia="Arial" w:hAnsi="Arial"/>
          <w:color w:val="000000"/>
        </w:rPr>
        <w:t>.</w:t>
      </w:r>
    </w:p>
    <w:p w14:paraId="7654EB7E" w14:textId="5EBD01F8" w:rsidR="00E851BC" w:rsidRPr="00B21257" w:rsidRDefault="00E851BC" w:rsidP="00E851BC">
      <w:pPr>
        <w:suppressAutoHyphens w:val="0"/>
        <w:spacing w:before="120" w:after="120" w:line="254" w:lineRule="exact"/>
        <w:jc w:val="both"/>
        <w:rPr>
          <w:rFonts w:ascii="Arial" w:eastAsia="Arial" w:hAnsi="Arial"/>
          <w:color w:val="000000"/>
          <w:u w:val="single"/>
        </w:rPr>
      </w:pPr>
      <w:r w:rsidRPr="00B21257">
        <w:rPr>
          <w:rFonts w:ascii="Arial" w:eastAsia="Arial" w:hAnsi="Arial"/>
          <w:color w:val="000000"/>
          <w:spacing w:val="1"/>
        </w:rPr>
        <w:t>The services of the Consultant shall start with a thorough evaluation of available data, information and planning documents as well as a critical review of approved Feasibility Studies and other available studies (</w:t>
      </w:r>
      <w:r>
        <w:rPr>
          <w:rFonts w:ascii="Arial" w:eastAsia="Arial" w:hAnsi="Arial"/>
          <w:color w:val="005A8C"/>
          <w:spacing w:val="1"/>
        </w:rPr>
        <w:t>see Chapter 8. Relevant Documents</w:t>
      </w:r>
      <w:r w:rsidRPr="00B21257">
        <w:rPr>
          <w:rFonts w:ascii="Arial" w:eastAsia="Arial" w:hAnsi="Arial"/>
          <w:color w:val="000000"/>
          <w:spacing w:val="1"/>
        </w:rPr>
        <w:t xml:space="preserve">) in order to trace critical issues and clarify key problems </w:t>
      </w:r>
      <w:bookmarkStart w:id="20" w:name="_Hlk132232646"/>
      <w:r w:rsidRPr="00B21257">
        <w:rPr>
          <w:rFonts w:ascii="Arial" w:eastAsia="Arial" w:hAnsi="Arial"/>
          <w:color w:val="000000"/>
          <w:spacing w:val="1"/>
        </w:rPr>
        <w:t>and to suggest improvements</w:t>
      </w:r>
      <w:bookmarkEnd w:id="20"/>
      <w:r w:rsidRPr="00B21257">
        <w:rPr>
          <w:rFonts w:ascii="Arial" w:eastAsia="Arial" w:hAnsi="Arial"/>
          <w:color w:val="000000"/>
          <w:spacing w:val="1"/>
        </w:rPr>
        <w:t>. The database and the evaluation of the actual current situation compared to the ToR, the Feasibility Studies and the Consultant’s proposal shall provide a reliable basis for an update of the further planning including updates of the implementation schedule, the work plan and staffing schedule based on the schedules included in the Consulting Contract.</w:t>
      </w:r>
    </w:p>
    <w:p w14:paraId="40A07E5D" w14:textId="77777777" w:rsidR="00464678" w:rsidRPr="003A0CB5" w:rsidRDefault="00464678" w:rsidP="00DB08D2">
      <w:pPr>
        <w:suppressAutoHyphens w:val="0"/>
        <w:spacing w:before="120" w:after="120" w:line="252" w:lineRule="exact"/>
        <w:rPr>
          <w:rFonts w:ascii="Arial" w:eastAsia="Arial" w:hAnsi="Arial"/>
          <w:color w:val="000000"/>
        </w:rPr>
      </w:pPr>
      <w:r w:rsidRPr="003A0CB5">
        <w:rPr>
          <w:rFonts w:ascii="Arial" w:eastAsia="Arial" w:hAnsi="Arial"/>
          <w:color w:val="000000"/>
          <w:u w:val="single"/>
        </w:rPr>
        <w:t xml:space="preserve">Key deliverables: </w:t>
      </w:r>
    </w:p>
    <w:p w14:paraId="681C820F" w14:textId="77777777" w:rsidR="00464678" w:rsidRPr="003A0CB5" w:rsidRDefault="00464678" w:rsidP="00DB08D2">
      <w:pPr>
        <w:numPr>
          <w:ilvl w:val="0"/>
          <w:numId w:val="7"/>
        </w:numPr>
        <w:tabs>
          <w:tab w:val="left" w:pos="720"/>
        </w:tabs>
        <w:suppressAutoHyphens w:val="0"/>
        <w:spacing w:line="253" w:lineRule="exact"/>
        <w:ind w:hanging="288"/>
        <w:rPr>
          <w:rFonts w:ascii="Arial" w:eastAsia="Arial" w:hAnsi="Arial"/>
          <w:color w:val="000000"/>
        </w:rPr>
      </w:pPr>
      <w:r w:rsidRPr="003A0CB5">
        <w:rPr>
          <w:rFonts w:ascii="Arial" w:eastAsia="Arial" w:hAnsi="Arial"/>
          <w:color w:val="000000"/>
        </w:rPr>
        <w:t>MoM Kick-off Meeting</w:t>
      </w:r>
    </w:p>
    <w:p w14:paraId="28B67635" w14:textId="77777777" w:rsidR="00464678" w:rsidRPr="003A0CB5" w:rsidRDefault="00464678" w:rsidP="00DB08D2">
      <w:pPr>
        <w:numPr>
          <w:ilvl w:val="0"/>
          <w:numId w:val="7"/>
        </w:numPr>
        <w:tabs>
          <w:tab w:val="left" w:pos="720"/>
        </w:tabs>
        <w:suppressAutoHyphens w:val="0"/>
        <w:spacing w:line="253" w:lineRule="exact"/>
        <w:ind w:hanging="288"/>
        <w:rPr>
          <w:rFonts w:ascii="Arial" w:eastAsia="Arial" w:hAnsi="Arial"/>
          <w:color w:val="000000"/>
        </w:rPr>
      </w:pPr>
      <w:r w:rsidRPr="003A0CB5">
        <w:rPr>
          <w:rFonts w:ascii="Arial" w:eastAsia="Arial" w:hAnsi="Arial"/>
          <w:color w:val="000000"/>
        </w:rPr>
        <w:t>Inception Report</w:t>
      </w:r>
    </w:p>
    <w:p w14:paraId="2F504099" w14:textId="34CAFDE8" w:rsidR="00AA36B0" w:rsidRPr="00AA36B0" w:rsidRDefault="00464678" w:rsidP="00AA36B0">
      <w:pPr>
        <w:numPr>
          <w:ilvl w:val="0"/>
          <w:numId w:val="2"/>
        </w:numPr>
        <w:tabs>
          <w:tab w:val="left" w:pos="720"/>
        </w:tabs>
        <w:suppressAutoHyphens w:val="0"/>
        <w:spacing w:line="252" w:lineRule="exact"/>
        <w:ind w:hanging="294"/>
        <w:rPr>
          <w:rFonts w:ascii="Arial" w:eastAsia="Arial" w:hAnsi="Arial"/>
          <w:b/>
          <w:color w:val="000000"/>
          <w:spacing w:val="8"/>
          <w:sz w:val="24"/>
        </w:rPr>
      </w:pPr>
      <w:r w:rsidRPr="003A0CB5">
        <w:rPr>
          <w:rFonts w:ascii="Arial" w:eastAsia="Arial" w:hAnsi="Arial"/>
          <w:i/>
          <w:color w:val="4F81BC"/>
        </w:rPr>
        <w:t>[Inception Workshop - optional</w:t>
      </w:r>
    </w:p>
    <w:p w14:paraId="7AE19349" w14:textId="659BB25B" w:rsidR="00464678" w:rsidRPr="00AA36B0" w:rsidRDefault="00AA36B0" w:rsidP="001863C6">
      <w:pPr>
        <w:numPr>
          <w:ilvl w:val="0"/>
          <w:numId w:val="2"/>
        </w:numPr>
        <w:tabs>
          <w:tab w:val="left" w:pos="720"/>
        </w:tabs>
        <w:suppressAutoHyphens w:val="0"/>
        <w:spacing w:line="252" w:lineRule="exact"/>
        <w:ind w:hanging="294"/>
        <w:rPr>
          <w:rFonts w:ascii="Arial" w:eastAsia="Arial" w:hAnsi="Arial"/>
          <w:b/>
          <w:color w:val="000000"/>
          <w:spacing w:val="8"/>
          <w:sz w:val="24"/>
        </w:rPr>
      </w:pPr>
      <w:r w:rsidRPr="00AA36B0">
        <w:rPr>
          <w:rFonts w:ascii="Arial" w:eastAsia="Arial" w:hAnsi="Arial"/>
          <w:i/>
          <w:color w:val="4F81BC"/>
        </w:rPr>
        <w:t>Project Manual / Manual of Procedures]</w:t>
      </w:r>
    </w:p>
    <w:p w14:paraId="3ADC5506" w14:textId="6FF964F6" w:rsidR="00464678" w:rsidRPr="003A0CB5" w:rsidRDefault="00464678" w:rsidP="00D045F0">
      <w:pPr>
        <w:keepNext/>
        <w:suppressAutoHyphens w:val="0"/>
        <w:spacing w:before="240" w:after="120" w:line="274" w:lineRule="exact"/>
        <w:rPr>
          <w:rFonts w:ascii="Arial" w:eastAsia="Arial" w:hAnsi="Arial"/>
          <w:color w:val="000000"/>
          <w:sz w:val="20"/>
        </w:rPr>
      </w:pPr>
      <w:r w:rsidRPr="003A0CB5">
        <w:rPr>
          <w:rFonts w:ascii="Arial" w:eastAsia="Arial" w:hAnsi="Arial"/>
          <w:b/>
          <w:color w:val="000000"/>
          <w:spacing w:val="8"/>
        </w:rPr>
        <w:lastRenderedPageBreak/>
        <w:t>Ste</w:t>
      </w:r>
      <w:r w:rsidR="004F6EE1" w:rsidRPr="003A0CB5">
        <w:rPr>
          <w:rFonts w:ascii="Arial" w:eastAsia="Arial" w:hAnsi="Arial"/>
          <w:b/>
          <w:color w:val="000000"/>
          <w:spacing w:val="8"/>
        </w:rPr>
        <w:t>p</w:t>
      </w:r>
      <w:r w:rsidRPr="003A0CB5">
        <w:rPr>
          <w:rFonts w:ascii="Arial" w:eastAsia="Arial" w:hAnsi="Arial"/>
          <w:b/>
          <w:color w:val="000000"/>
          <w:spacing w:val="8"/>
        </w:rPr>
        <w:t xml:space="preserve"> 1.2: Detailed Design</w:t>
      </w:r>
    </w:p>
    <w:p w14:paraId="31B6AA9C" w14:textId="01A3EB8C" w:rsidR="00464678" w:rsidRPr="003A0CB5" w:rsidRDefault="00464678" w:rsidP="00DB08D2">
      <w:pPr>
        <w:suppressAutoHyphens w:val="0"/>
        <w:spacing w:before="120" w:after="120" w:line="254" w:lineRule="exact"/>
        <w:jc w:val="both"/>
        <w:rPr>
          <w:rFonts w:ascii="Arial" w:eastAsia="Arial" w:hAnsi="Arial"/>
          <w:color w:val="000000"/>
        </w:rPr>
      </w:pPr>
      <w:r w:rsidRPr="003A0CB5">
        <w:rPr>
          <w:rFonts w:ascii="Arial" w:eastAsia="Arial" w:hAnsi="Arial"/>
          <w:color w:val="000000"/>
        </w:rPr>
        <w:t xml:space="preserve">The details of the </w:t>
      </w:r>
      <w:r w:rsidR="00AA418D" w:rsidRPr="003A0CB5">
        <w:rPr>
          <w:rFonts w:ascii="Arial" w:eastAsia="Arial" w:hAnsi="Arial"/>
          <w:color w:val="000000"/>
        </w:rPr>
        <w:t>D</w:t>
      </w:r>
      <w:r w:rsidRPr="003A0CB5">
        <w:rPr>
          <w:rFonts w:ascii="Arial" w:eastAsia="Arial" w:hAnsi="Arial"/>
          <w:color w:val="000000"/>
        </w:rPr>
        <w:t xml:space="preserve">esign </w:t>
      </w:r>
      <w:r w:rsidR="00AA418D" w:rsidRPr="003A0CB5">
        <w:rPr>
          <w:rFonts w:ascii="Arial" w:eastAsia="Arial" w:hAnsi="Arial"/>
          <w:color w:val="000000"/>
        </w:rPr>
        <w:t>D</w:t>
      </w:r>
      <w:r w:rsidRPr="003A0CB5">
        <w:rPr>
          <w:rFonts w:ascii="Arial" w:eastAsia="Arial" w:hAnsi="Arial"/>
          <w:color w:val="000000"/>
        </w:rPr>
        <w:t xml:space="preserve">ocuments shall be worked out based on the approved Feasibility Studies or the Preliminary Design Reports and include specific ESHS aspects, as required for qualified execution and fair </w:t>
      </w:r>
      <w:r w:rsidR="001530FD" w:rsidRPr="003A0CB5">
        <w:rPr>
          <w:rFonts w:ascii="Arial" w:eastAsia="Arial" w:hAnsi="Arial"/>
          <w:color w:val="000000"/>
        </w:rPr>
        <w:t>T</w:t>
      </w:r>
      <w:r w:rsidRPr="003A0CB5">
        <w:rPr>
          <w:rFonts w:ascii="Arial" w:eastAsia="Arial" w:hAnsi="Arial"/>
          <w:color w:val="000000"/>
        </w:rPr>
        <w:t>ender</w:t>
      </w:r>
      <w:r w:rsidR="001530FD" w:rsidRPr="003A0CB5">
        <w:rPr>
          <w:rFonts w:ascii="Arial" w:eastAsia="Arial" w:hAnsi="Arial"/>
          <w:color w:val="000000"/>
        </w:rPr>
        <w:t xml:space="preserve"> Process</w:t>
      </w:r>
      <w:r w:rsidRPr="003A0CB5">
        <w:rPr>
          <w:rFonts w:ascii="Arial" w:eastAsia="Arial" w:hAnsi="Arial"/>
          <w:color w:val="000000"/>
        </w:rPr>
        <w:t xml:space="preserve"> of </w:t>
      </w:r>
      <w:r w:rsidR="001530FD" w:rsidRPr="003A0CB5">
        <w:rPr>
          <w:rFonts w:ascii="Arial" w:eastAsia="Arial" w:hAnsi="Arial"/>
          <w:color w:val="000000"/>
        </w:rPr>
        <w:t>W</w:t>
      </w:r>
      <w:r w:rsidRPr="003A0CB5">
        <w:rPr>
          <w:rFonts w:ascii="Arial" w:eastAsia="Arial" w:hAnsi="Arial"/>
          <w:color w:val="000000"/>
        </w:rPr>
        <w:t xml:space="preserve">orks and </w:t>
      </w:r>
      <w:r w:rsidR="001530FD" w:rsidRPr="003A0CB5">
        <w:rPr>
          <w:rFonts w:ascii="Arial" w:eastAsia="Arial" w:hAnsi="Arial"/>
          <w:color w:val="000000"/>
        </w:rPr>
        <w:t>Goods</w:t>
      </w:r>
      <w:r w:rsidRPr="003A0CB5">
        <w:rPr>
          <w:rFonts w:ascii="Arial" w:eastAsia="Arial" w:hAnsi="Arial"/>
          <w:color w:val="000000"/>
        </w:rPr>
        <w:t xml:space="preserve">. The documents shall </w:t>
      </w:r>
      <w:r w:rsidR="00AA418D" w:rsidRPr="003A0CB5">
        <w:rPr>
          <w:rFonts w:ascii="Arial" w:eastAsia="Arial" w:hAnsi="Arial"/>
          <w:color w:val="000000"/>
        </w:rPr>
        <w:t>be composed of a comprehensive D</w:t>
      </w:r>
      <w:r w:rsidRPr="003A0CB5">
        <w:rPr>
          <w:rFonts w:ascii="Arial" w:eastAsia="Arial" w:hAnsi="Arial"/>
          <w:color w:val="000000"/>
        </w:rPr>
        <w:t xml:space="preserve">esign </w:t>
      </w:r>
      <w:r w:rsidR="00AA418D" w:rsidRPr="003A0CB5">
        <w:rPr>
          <w:rFonts w:ascii="Arial" w:eastAsia="Arial" w:hAnsi="Arial"/>
          <w:color w:val="000000"/>
        </w:rPr>
        <w:t>R</w:t>
      </w:r>
      <w:r w:rsidRPr="003A0CB5">
        <w:rPr>
          <w:rFonts w:ascii="Arial" w:eastAsia="Arial" w:hAnsi="Arial"/>
          <w:color w:val="000000"/>
        </w:rPr>
        <w:t>eport, supportive annexes and all required design, layout and structural drawings presented in an appropriate scale and to an appropriate degree of detail and a cost estimate per component.</w:t>
      </w:r>
    </w:p>
    <w:p w14:paraId="5A5689E1" w14:textId="77777777" w:rsidR="00DA1FA7" w:rsidRDefault="00464678" w:rsidP="00DB08D2">
      <w:pPr>
        <w:keepNext/>
        <w:keepLines/>
        <w:suppressAutoHyphens w:val="0"/>
        <w:spacing w:before="120" w:after="120" w:line="375" w:lineRule="exact"/>
        <w:ind w:right="2160"/>
        <w:rPr>
          <w:rFonts w:ascii="Arial" w:eastAsia="Arial" w:hAnsi="Arial"/>
          <w:color w:val="000000"/>
        </w:rPr>
      </w:pPr>
      <w:r w:rsidRPr="003A0CB5">
        <w:rPr>
          <w:rFonts w:ascii="Arial" w:eastAsia="Arial" w:hAnsi="Arial"/>
          <w:color w:val="000000"/>
        </w:rPr>
        <w:t>The tasks of the Implementation Consultant for this stage shall include:</w:t>
      </w:r>
    </w:p>
    <w:p w14:paraId="47BBFDEF" w14:textId="7958AFA0" w:rsidR="00464678" w:rsidRPr="003A0CB5" w:rsidRDefault="00464678" w:rsidP="00DB08D2">
      <w:pPr>
        <w:keepNext/>
        <w:keepLines/>
        <w:suppressAutoHyphens w:val="0"/>
        <w:spacing w:before="120" w:after="120" w:line="375" w:lineRule="exact"/>
        <w:ind w:right="2160"/>
        <w:rPr>
          <w:rFonts w:ascii="Arial" w:eastAsia="Arial" w:hAnsi="Arial"/>
          <w:i/>
          <w:color w:val="4F81BC"/>
        </w:rPr>
      </w:pPr>
      <w:r w:rsidRPr="003A0CB5">
        <w:rPr>
          <w:rFonts w:ascii="Arial" w:eastAsia="Arial" w:hAnsi="Arial"/>
          <w:color w:val="000000"/>
          <w:u w:val="single"/>
        </w:rPr>
        <w:t>Tasks:</w:t>
      </w:r>
      <w:r w:rsidRPr="003A0CB5">
        <w:rPr>
          <w:rFonts w:ascii="Arial" w:eastAsia="Arial" w:hAnsi="Arial"/>
          <w:color w:val="4F81BC"/>
        </w:rPr>
        <w:t xml:space="preserve"> </w:t>
      </w:r>
    </w:p>
    <w:p w14:paraId="12099CCF" w14:textId="445A6383" w:rsidR="00464678" w:rsidRPr="003A0CB5" w:rsidRDefault="00464678" w:rsidP="00DB08D2">
      <w:pPr>
        <w:keepNext/>
        <w:keepLines/>
        <w:suppressAutoHyphens w:val="0"/>
        <w:spacing w:before="120" w:after="120" w:line="252" w:lineRule="exact"/>
        <w:jc w:val="both"/>
        <w:rPr>
          <w:rFonts w:ascii="Arial" w:eastAsia="Arial" w:hAnsi="Arial"/>
          <w:color w:val="000000"/>
        </w:rPr>
      </w:pPr>
      <w:r w:rsidRPr="003A0CB5">
        <w:rPr>
          <w:rFonts w:ascii="Arial" w:eastAsia="Arial" w:hAnsi="Arial"/>
          <w:i/>
          <w:color w:val="4F81BC"/>
        </w:rPr>
        <w:t xml:space="preserve">[Add, delete or adapt technical tasks according to the specific project’s requirements. Please note that the </w:t>
      </w:r>
      <w:r w:rsidR="00E9443D" w:rsidRPr="003A0CB5">
        <w:rPr>
          <w:rFonts w:ascii="Arial" w:eastAsia="Arial" w:hAnsi="Arial"/>
          <w:i/>
          <w:color w:val="4F81BC"/>
        </w:rPr>
        <w:t>above-mentioned</w:t>
      </w:r>
      <w:r w:rsidRPr="003A0CB5">
        <w:rPr>
          <w:rFonts w:ascii="Arial" w:eastAsia="Arial" w:hAnsi="Arial"/>
          <w:i/>
          <w:color w:val="4F81BC"/>
        </w:rPr>
        <w:t xml:space="preserve"> critical review of the Feasibility Studies is different to any revision of these studies. An additional revision might be a separated task to be defined hereafter and to be taken into account in the implementation schedule. </w:t>
      </w:r>
      <w:r w:rsidR="00E9443D" w:rsidRPr="003A0CB5">
        <w:rPr>
          <w:rFonts w:ascii="Arial" w:eastAsia="Arial" w:hAnsi="Arial"/>
          <w:i/>
          <w:color w:val="4F81BC"/>
        </w:rPr>
        <w:t>Furthermore,</w:t>
      </w:r>
      <w:r w:rsidRPr="003A0CB5">
        <w:rPr>
          <w:rFonts w:ascii="Arial" w:eastAsia="Arial" w:hAnsi="Arial"/>
          <w:i/>
          <w:color w:val="4F81BC"/>
        </w:rPr>
        <w:t xml:space="preserve"> indicate if prior or in addition to the Detailed Design other design stages with different levels of detail have to be carried out.</w:t>
      </w:r>
      <w:r w:rsidR="00490969" w:rsidRPr="003A0CB5">
        <w:rPr>
          <w:rFonts w:ascii="Arial" w:eastAsia="Arial" w:hAnsi="Arial"/>
          <w:i/>
          <w:color w:val="4F81BC"/>
        </w:rPr>
        <w:t xml:space="preserve"> Indicate international and/or local standards to be applied.</w:t>
      </w:r>
      <w:r w:rsidRPr="003A0CB5">
        <w:rPr>
          <w:rFonts w:ascii="Arial" w:eastAsia="Arial" w:hAnsi="Arial"/>
          <w:i/>
          <w:color w:val="4F81BC"/>
        </w:rPr>
        <w:t>]</w:t>
      </w:r>
    </w:p>
    <w:p w14:paraId="15D162A8" w14:textId="3EE69202" w:rsidR="00464678" w:rsidRPr="003A0CB5" w:rsidRDefault="00464678" w:rsidP="00105833">
      <w:pPr>
        <w:pStyle w:val="Listenabsatz"/>
        <w:numPr>
          <w:ilvl w:val="0"/>
          <w:numId w:val="36"/>
        </w:numPr>
        <w:suppressAutoHyphens w:val="0"/>
        <w:spacing w:before="120" w:after="120" w:line="240" w:lineRule="exact"/>
        <w:ind w:left="726" w:hanging="363"/>
        <w:contextualSpacing w:val="0"/>
        <w:jc w:val="both"/>
        <w:rPr>
          <w:rFonts w:ascii="Arial" w:eastAsia="Arial" w:hAnsi="Arial"/>
          <w:i/>
          <w:color w:val="4F81BC"/>
        </w:rPr>
      </w:pPr>
      <w:r w:rsidRPr="003A0CB5">
        <w:rPr>
          <w:rFonts w:ascii="Arial" w:eastAsia="Arial" w:hAnsi="Arial"/>
          <w:color w:val="000000"/>
        </w:rPr>
        <w:t>Execution of required additional investigations (topographical, geotechnical, hydrogeological, etc.);</w:t>
      </w:r>
    </w:p>
    <w:p w14:paraId="1CC27604" w14:textId="77777777" w:rsidR="00464678" w:rsidRPr="003A0CB5" w:rsidRDefault="00F60F6A" w:rsidP="00DB08D2">
      <w:pPr>
        <w:numPr>
          <w:ilvl w:val="0"/>
          <w:numId w:val="2"/>
        </w:numPr>
        <w:tabs>
          <w:tab w:val="left" w:pos="1152"/>
        </w:tabs>
        <w:suppressAutoHyphens w:val="0"/>
        <w:spacing w:line="252" w:lineRule="exact"/>
        <w:ind w:left="1152"/>
        <w:jc w:val="both"/>
        <w:rPr>
          <w:rFonts w:ascii="Arial" w:eastAsia="Arial" w:hAnsi="Arial"/>
          <w:i/>
          <w:color w:val="4F81BC"/>
        </w:rPr>
      </w:pPr>
      <w:r w:rsidRPr="003A0CB5">
        <w:rPr>
          <w:rFonts w:ascii="Arial" w:eastAsia="Arial" w:hAnsi="Arial"/>
          <w:i/>
          <w:color w:val="4F81BC"/>
        </w:rPr>
        <w:t>[D</w:t>
      </w:r>
      <w:r w:rsidR="00464678" w:rsidRPr="003A0CB5">
        <w:rPr>
          <w:rFonts w:ascii="Arial" w:eastAsia="Arial" w:hAnsi="Arial"/>
          <w:i/>
          <w:color w:val="4F81BC"/>
        </w:rPr>
        <w:t>efine here technical specifications (such as soil tests per km; number of water analyses, etc.)</w:t>
      </w:r>
      <w:r w:rsidRPr="003A0CB5">
        <w:rPr>
          <w:rFonts w:ascii="Arial" w:eastAsia="Arial" w:hAnsi="Arial"/>
          <w:i/>
          <w:color w:val="4F81BC"/>
        </w:rPr>
        <w:t>;</w:t>
      </w:r>
    </w:p>
    <w:p w14:paraId="6B3626A8" w14:textId="77777777" w:rsidR="00464678" w:rsidRPr="003A0CB5" w:rsidRDefault="00F60F6A" w:rsidP="00DB08D2">
      <w:pPr>
        <w:numPr>
          <w:ilvl w:val="0"/>
          <w:numId w:val="2"/>
        </w:numPr>
        <w:tabs>
          <w:tab w:val="left" w:pos="1152"/>
        </w:tabs>
        <w:suppressAutoHyphens w:val="0"/>
        <w:spacing w:line="252" w:lineRule="exact"/>
        <w:ind w:left="1152"/>
        <w:jc w:val="both"/>
        <w:rPr>
          <w:rFonts w:ascii="Arial" w:eastAsia="Arial" w:hAnsi="Arial"/>
          <w:i/>
          <w:color w:val="4F81BC"/>
        </w:rPr>
      </w:pPr>
      <w:r w:rsidRPr="003A0CB5">
        <w:rPr>
          <w:rFonts w:ascii="Arial" w:eastAsia="Arial" w:hAnsi="Arial"/>
          <w:i/>
          <w:color w:val="4F81BC"/>
        </w:rPr>
        <w:t>I</w:t>
      </w:r>
      <w:r w:rsidR="00464678" w:rsidRPr="003A0CB5">
        <w:rPr>
          <w:rFonts w:ascii="Arial" w:eastAsia="Arial" w:hAnsi="Arial"/>
          <w:i/>
          <w:color w:val="4F81BC"/>
        </w:rPr>
        <w:t>ndicate provisional sums for the related costs</w:t>
      </w:r>
      <w:r w:rsidRPr="003A0CB5">
        <w:rPr>
          <w:rFonts w:ascii="Arial" w:eastAsia="Arial" w:hAnsi="Arial"/>
          <w:i/>
          <w:color w:val="4F81BC"/>
        </w:rPr>
        <w:t>;</w:t>
      </w:r>
    </w:p>
    <w:p w14:paraId="1775E582" w14:textId="30BD0B64" w:rsidR="00464678" w:rsidRPr="003A0CB5" w:rsidRDefault="00F60F6A" w:rsidP="00DB08D2">
      <w:pPr>
        <w:numPr>
          <w:ilvl w:val="0"/>
          <w:numId w:val="2"/>
        </w:numPr>
        <w:tabs>
          <w:tab w:val="left" w:pos="1152"/>
        </w:tabs>
        <w:suppressAutoHyphens w:val="0"/>
        <w:spacing w:line="252" w:lineRule="exact"/>
        <w:ind w:left="1152"/>
        <w:jc w:val="both"/>
        <w:rPr>
          <w:rFonts w:ascii="Arial" w:eastAsia="Arial" w:hAnsi="Arial"/>
          <w:color w:val="000000"/>
        </w:rPr>
      </w:pPr>
      <w:r w:rsidRPr="003A0CB5">
        <w:rPr>
          <w:rFonts w:ascii="Arial" w:eastAsia="Arial" w:hAnsi="Arial"/>
          <w:i/>
          <w:color w:val="4F81BC"/>
        </w:rPr>
        <w:t>P</w:t>
      </w:r>
      <w:r w:rsidR="00F70F2B">
        <w:rPr>
          <w:rFonts w:ascii="Arial" w:eastAsia="Arial" w:hAnsi="Arial"/>
          <w:i/>
          <w:color w:val="4F81BC"/>
        </w:rPr>
        <w:t>reparation of according T</w:t>
      </w:r>
      <w:r w:rsidR="00464678" w:rsidRPr="003A0CB5">
        <w:rPr>
          <w:rFonts w:ascii="Arial" w:eastAsia="Arial" w:hAnsi="Arial"/>
          <w:i/>
          <w:color w:val="4F81BC"/>
        </w:rPr>
        <w:t xml:space="preserve">ender </w:t>
      </w:r>
      <w:r w:rsidR="00F70F2B">
        <w:rPr>
          <w:rFonts w:ascii="Arial" w:eastAsia="Arial" w:hAnsi="Arial"/>
          <w:i/>
          <w:color w:val="4F81BC"/>
        </w:rPr>
        <w:t>D</w:t>
      </w:r>
      <w:r w:rsidR="00464678" w:rsidRPr="003A0CB5">
        <w:rPr>
          <w:rFonts w:ascii="Arial" w:eastAsia="Arial" w:hAnsi="Arial"/>
          <w:i/>
          <w:color w:val="4F81BC"/>
        </w:rPr>
        <w:t>ocuments, if necessary</w:t>
      </w:r>
      <w:r w:rsidR="009A42EB" w:rsidRPr="003A0CB5">
        <w:rPr>
          <w:rFonts w:ascii="Arial" w:eastAsia="Arial" w:hAnsi="Arial"/>
          <w:i/>
          <w:color w:val="4F81BC"/>
        </w:rPr>
        <w:t>.</w:t>
      </w:r>
      <w:r w:rsidR="00464678" w:rsidRPr="003A0CB5">
        <w:rPr>
          <w:rFonts w:ascii="Arial" w:eastAsia="Arial" w:hAnsi="Arial"/>
          <w:i/>
          <w:color w:val="4F81BC"/>
        </w:rPr>
        <w:t>]</w:t>
      </w:r>
    </w:p>
    <w:p w14:paraId="20F2640D" w14:textId="77777777" w:rsidR="00464678" w:rsidRPr="003A0CB5" w:rsidRDefault="00464678" w:rsidP="00105833">
      <w:pPr>
        <w:numPr>
          <w:ilvl w:val="0"/>
          <w:numId w:val="3"/>
        </w:numPr>
        <w:tabs>
          <w:tab w:val="left" w:pos="720"/>
        </w:tabs>
        <w:suppressAutoHyphens w:val="0"/>
        <w:spacing w:before="120" w:after="120" w:line="240" w:lineRule="exact"/>
        <w:ind w:left="726" w:hanging="363"/>
        <w:jc w:val="both"/>
        <w:rPr>
          <w:rFonts w:ascii="Arial" w:eastAsia="Arial" w:hAnsi="Arial"/>
          <w:color w:val="000000"/>
        </w:rPr>
      </w:pPr>
      <w:r w:rsidRPr="003A0CB5">
        <w:rPr>
          <w:rFonts w:ascii="Arial" w:eastAsia="Arial" w:hAnsi="Arial"/>
          <w:color w:val="000000"/>
        </w:rPr>
        <w:t>Preparation of</w:t>
      </w:r>
      <w:r w:rsidRPr="003A0CB5">
        <w:rPr>
          <w:rFonts w:ascii="Arial" w:eastAsia="Arial" w:hAnsi="Arial"/>
          <w:i/>
          <w:color w:val="4F81BC"/>
        </w:rPr>
        <w:t xml:space="preserve"> [architectural/ structural/ hydraulic/ electro-mechanical/ etc.]</w:t>
      </w:r>
      <w:r w:rsidRPr="003A0CB5">
        <w:rPr>
          <w:rFonts w:ascii="Arial" w:eastAsia="Arial" w:hAnsi="Arial"/>
          <w:color w:val="000000"/>
        </w:rPr>
        <w:t xml:space="preserve"> design and calculations for the works and equipment;</w:t>
      </w:r>
    </w:p>
    <w:p w14:paraId="0DF50691" w14:textId="2720094C" w:rsidR="00464678" w:rsidRPr="00211EF2" w:rsidRDefault="00464678" w:rsidP="00105833">
      <w:pPr>
        <w:numPr>
          <w:ilvl w:val="0"/>
          <w:numId w:val="3"/>
        </w:numPr>
        <w:tabs>
          <w:tab w:val="left" w:pos="720"/>
        </w:tabs>
        <w:suppressAutoHyphens w:val="0"/>
        <w:spacing w:before="120" w:after="120" w:line="240" w:lineRule="exact"/>
        <w:ind w:left="726" w:hanging="363"/>
        <w:jc w:val="both"/>
        <w:rPr>
          <w:rFonts w:ascii="Arial" w:eastAsia="Arial" w:hAnsi="Arial"/>
          <w:color w:val="4F81BC"/>
        </w:rPr>
      </w:pPr>
      <w:r w:rsidRPr="003A0CB5">
        <w:rPr>
          <w:rFonts w:ascii="Arial" w:eastAsia="Arial" w:hAnsi="Arial"/>
          <w:color w:val="000000"/>
        </w:rPr>
        <w:t>Preparation of corresponding drawings</w:t>
      </w:r>
      <w:r w:rsidR="00211EF2">
        <w:rPr>
          <w:rFonts w:ascii="Arial" w:eastAsia="Arial" w:hAnsi="Arial"/>
          <w:color w:val="000000"/>
        </w:rPr>
        <w:t>;</w:t>
      </w:r>
    </w:p>
    <w:p w14:paraId="0C0992DD" w14:textId="77777777" w:rsidR="00464678" w:rsidRPr="003A0CB5" w:rsidRDefault="00464678" w:rsidP="00DB08D2">
      <w:pPr>
        <w:numPr>
          <w:ilvl w:val="0"/>
          <w:numId w:val="2"/>
        </w:numPr>
        <w:tabs>
          <w:tab w:val="left" w:pos="1152"/>
        </w:tabs>
        <w:suppressAutoHyphens w:val="0"/>
        <w:spacing w:line="252" w:lineRule="exact"/>
        <w:ind w:left="1152"/>
        <w:jc w:val="both"/>
        <w:rPr>
          <w:rFonts w:ascii="Arial" w:eastAsia="Arial" w:hAnsi="Arial"/>
          <w:i/>
          <w:color w:val="4F81BC"/>
        </w:rPr>
      </w:pPr>
      <w:r w:rsidRPr="003A0CB5">
        <w:rPr>
          <w:rFonts w:ascii="Arial" w:eastAsia="Arial" w:hAnsi="Arial"/>
          <w:i/>
          <w:color w:val="4F81BC"/>
        </w:rPr>
        <w:t>[</w:t>
      </w:r>
      <w:r w:rsidR="00F60F6A" w:rsidRPr="003A0CB5">
        <w:rPr>
          <w:rFonts w:ascii="Arial" w:eastAsia="Arial" w:hAnsi="Arial"/>
          <w:i/>
          <w:color w:val="4F81BC"/>
        </w:rPr>
        <w:t>D</w:t>
      </w:r>
      <w:r w:rsidRPr="003A0CB5">
        <w:rPr>
          <w:rFonts w:ascii="Arial" w:eastAsia="Arial" w:hAnsi="Arial"/>
          <w:i/>
          <w:color w:val="4F81BC"/>
        </w:rPr>
        <w:t>efine here or in the respective reporting requirements the scales and paper size for each kind of drawings such as:</w:t>
      </w:r>
    </w:p>
    <w:p w14:paraId="6653E5E0" w14:textId="18E3B359" w:rsidR="00464678" w:rsidRPr="003A0CB5" w:rsidRDefault="00F60F6A" w:rsidP="00DB08D2">
      <w:pPr>
        <w:numPr>
          <w:ilvl w:val="0"/>
          <w:numId w:val="2"/>
        </w:numPr>
        <w:tabs>
          <w:tab w:val="left" w:pos="1560"/>
        </w:tabs>
        <w:suppressAutoHyphens w:val="0"/>
        <w:spacing w:line="252" w:lineRule="exact"/>
        <w:ind w:left="1134" w:hanging="18"/>
        <w:jc w:val="both"/>
        <w:rPr>
          <w:rFonts w:ascii="Arial" w:eastAsia="Arial" w:hAnsi="Arial"/>
          <w:i/>
          <w:color w:val="4F81BC"/>
        </w:rPr>
      </w:pPr>
      <w:r w:rsidRPr="003A0CB5">
        <w:rPr>
          <w:rFonts w:ascii="Arial" w:eastAsia="Arial" w:hAnsi="Arial"/>
          <w:i/>
          <w:color w:val="4F81BC"/>
        </w:rPr>
        <w:t>R</w:t>
      </w:r>
      <w:r w:rsidR="00464678" w:rsidRPr="003A0CB5">
        <w:rPr>
          <w:rFonts w:ascii="Arial" w:eastAsia="Arial" w:hAnsi="Arial"/>
          <w:i/>
          <w:color w:val="4F81BC"/>
        </w:rPr>
        <w:t xml:space="preserve">einforcement </w:t>
      </w:r>
      <w:r w:rsidR="00AA418D" w:rsidRPr="003A0CB5">
        <w:rPr>
          <w:rFonts w:ascii="Arial" w:eastAsia="Arial" w:hAnsi="Arial"/>
          <w:i/>
          <w:color w:val="4F81BC"/>
        </w:rPr>
        <w:t>drawings</w:t>
      </w:r>
      <w:r w:rsidR="00464678" w:rsidRPr="003A0CB5">
        <w:rPr>
          <w:rFonts w:ascii="Arial" w:eastAsia="Arial" w:hAnsi="Arial"/>
          <w:i/>
          <w:color w:val="4F81BC"/>
        </w:rPr>
        <w:t>;</w:t>
      </w:r>
    </w:p>
    <w:p w14:paraId="617810F9" w14:textId="5630151F" w:rsidR="00B4706D" w:rsidRPr="003A0CB5" w:rsidRDefault="00B4706D" w:rsidP="00DB08D2">
      <w:pPr>
        <w:numPr>
          <w:ilvl w:val="0"/>
          <w:numId w:val="2"/>
        </w:numPr>
        <w:tabs>
          <w:tab w:val="left" w:pos="1560"/>
        </w:tabs>
        <w:suppressAutoHyphens w:val="0"/>
        <w:spacing w:line="252" w:lineRule="exact"/>
        <w:ind w:left="1134" w:hanging="18"/>
        <w:jc w:val="both"/>
        <w:rPr>
          <w:rFonts w:ascii="Arial" w:eastAsia="Arial" w:hAnsi="Arial"/>
          <w:i/>
          <w:color w:val="4F81BC"/>
        </w:rPr>
      </w:pPr>
      <w:r w:rsidRPr="003A0CB5">
        <w:rPr>
          <w:rFonts w:ascii="Arial" w:eastAsia="Arial" w:hAnsi="Arial"/>
          <w:i/>
          <w:color w:val="4F81BC"/>
        </w:rPr>
        <w:t>Formwork drawings;</w:t>
      </w:r>
    </w:p>
    <w:p w14:paraId="3BA6A80E" w14:textId="77777777" w:rsidR="00464678" w:rsidRPr="003A0CB5" w:rsidRDefault="00F60F6A" w:rsidP="00DB08D2">
      <w:pPr>
        <w:numPr>
          <w:ilvl w:val="0"/>
          <w:numId w:val="2"/>
        </w:numPr>
        <w:tabs>
          <w:tab w:val="left" w:pos="1560"/>
        </w:tabs>
        <w:suppressAutoHyphens w:val="0"/>
        <w:spacing w:line="252" w:lineRule="exact"/>
        <w:ind w:left="1134" w:hanging="18"/>
        <w:jc w:val="both"/>
        <w:rPr>
          <w:rFonts w:ascii="Arial" w:eastAsia="Arial" w:hAnsi="Arial"/>
          <w:i/>
          <w:color w:val="4F81BC"/>
        </w:rPr>
      </w:pPr>
      <w:r w:rsidRPr="003A0CB5">
        <w:rPr>
          <w:rFonts w:ascii="Arial" w:eastAsia="Arial" w:hAnsi="Arial"/>
          <w:i/>
          <w:color w:val="4F81BC"/>
        </w:rPr>
        <w:t>L</w:t>
      </w:r>
      <w:r w:rsidR="00464678" w:rsidRPr="003A0CB5">
        <w:rPr>
          <w:rFonts w:ascii="Arial" w:eastAsia="Arial" w:hAnsi="Arial"/>
          <w:i/>
          <w:color w:val="4F81BC"/>
        </w:rPr>
        <w:t>ayout plans;</w:t>
      </w:r>
    </w:p>
    <w:p w14:paraId="0389E739" w14:textId="77777777" w:rsidR="00464678" w:rsidRPr="003A0CB5" w:rsidRDefault="00F60F6A" w:rsidP="00DB08D2">
      <w:pPr>
        <w:numPr>
          <w:ilvl w:val="0"/>
          <w:numId w:val="2"/>
        </w:numPr>
        <w:tabs>
          <w:tab w:val="left" w:pos="1560"/>
        </w:tabs>
        <w:suppressAutoHyphens w:val="0"/>
        <w:spacing w:line="251" w:lineRule="exact"/>
        <w:ind w:left="1134" w:hanging="18"/>
        <w:jc w:val="both"/>
        <w:rPr>
          <w:rFonts w:ascii="Arial" w:eastAsia="Arial" w:hAnsi="Arial"/>
          <w:color w:val="000000"/>
          <w:spacing w:val="1"/>
        </w:rPr>
      </w:pPr>
      <w:r w:rsidRPr="003A0CB5">
        <w:rPr>
          <w:rFonts w:ascii="Arial" w:eastAsia="Arial" w:hAnsi="Arial"/>
          <w:i/>
          <w:color w:val="4F81BC"/>
        </w:rPr>
        <w:t>L</w:t>
      </w:r>
      <w:r w:rsidR="00464678" w:rsidRPr="003A0CB5">
        <w:rPr>
          <w:rFonts w:ascii="Arial" w:eastAsia="Arial" w:hAnsi="Arial"/>
          <w:i/>
          <w:color w:val="4F81BC"/>
        </w:rPr>
        <w:t>ongitudinal sections for pipelines.]</w:t>
      </w:r>
    </w:p>
    <w:p w14:paraId="5C7829C8" w14:textId="77777777" w:rsidR="00464678" w:rsidRPr="003A0CB5" w:rsidRDefault="00BF251C" w:rsidP="00105833">
      <w:pPr>
        <w:numPr>
          <w:ilvl w:val="0"/>
          <w:numId w:val="3"/>
        </w:numPr>
        <w:tabs>
          <w:tab w:val="left" w:pos="720"/>
        </w:tabs>
        <w:suppressAutoHyphens w:val="0"/>
        <w:spacing w:before="120" w:after="120" w:line="240" w:lineRule="exact"/>
        <w:ind w:left="726" w:hanging="363"/>
        <w:jc w:val="both"/>
        <w:rPr>
          <w:rFonts w:ascii="Arial" w:eastAsia="Arial" w:hAnsi="Arial"/>
          <w:color w:val="000000"/>
        </w:rPr>
      </w:pPr>
      <w:r w:rsidRPr="003A0CB5">
        <w:rPr>
          <w:rFonts w:ascii="Arial" w:eastAsia="Arial" w:hAnsi="Arial"/>
          <w:color w:val="000000"/>
        </w:rPr>
        <w:t>Support</w:t>
      </w:r>
      <w:r w:rsidR="00464678" w:rsidRPr="003A0CB5">
        <w:rPr>
          <w:rFonts w:ascii="Arial" w:eastAsia="Arial" w:hAnsi="Arial"/>
          <w:color w:val="000000"/>
        </w:rPr>
        <w:t xml:space="preserve"> to the Employer </w:t>
      </w:r>
      <w:r w:rsidRPr="003A0CB5">
        <w:rPr>
          <w:rFonts w:ascii="Arial" w:eastAsia="Arial" w:hAnsi="Arial"/>
          <w:color w:val="000000"/>
        </w:rPr>
        <w:t xml:space="preserve">for his preparation of the required documents for </w:t>
      </w:r>
      <w:r w:rsidR="00464678" w:rsidRPr="003A0CB5">
        <w:rPr>
          <w:rFonts w:ascii="Arial" w:eastAsia="Arial" w:hAnsi="Arial"/>
          <w:color w:val="000000"/>
        </w:rPr>
        <w:t>obtaining the required permits such as:</w:t>
      </w:r>
    </w:p>
    <w:p w14:paraId="08E7C0B7" w14:textId="77777777" w:rsidR="00464678" w:rsidRPr="003A0CB5" w:rsidRDefault="00F60F6A" w:rsidP="00DB08D2">
      <w:pPr>
        <w:numPr>
          <w:ilvl w:val="0"/>
          <w:numId w:val="2"/>
        </w:numPr>
        <w:tabs>
          <w:tab w:val="left" w:pos="1152"/>
        </w:tabs>
        <w:suppressAutoHyphens w:val="0"/>
        <w:spacing w:line="252" w:lineRule="exact"/>
        <w:ind w:left="1152"/>
        <w:jc w:val="both"/>
        <w:rPr>
          <w:rFonts w:ascii="Arial" w:eastAsia="Arial" w:hAnsi="Arial"/>
          <w:i/>
          <w:color w:val="4F81BC"/>
        </w:rPr>
      </w:pPr>
      <w:r w:rsidRPr="003A0CB5">
        <w:rPr>
          <w:rFonts w:ascii="Arial" w:eastAsia="Arial" w:hAnsi="Arial"/>
          <w:i/>
          <w:color w:val="4F81BC"/>
        </w:rPr>
        <w:t>[C</w:t>
      </w:r>
      <w:r w:rsidR="00464678" w:rsidRPr="003A0CB5">
        <w:rPr>
          <w:rFonts w:ascii="Arial" w:eastAsia="Arial" w:hAnsi="Arial"/>
          <w:i/>
          <w:color w:val="4F81BC"/>
        </w:rPr>
        <w:t>onstruction permit;</w:t>
      </w:r>
    </w:p>
    <w:p w14:paraId="3DD8E4E7" w14:textId="77777777" w:rsidR="00464678" w:rsidRPr="003A0CB5" w:rsidRDefault="00F60F6A" w:rsidP="00DB08D2">
      <w:pPr>
        <w:numPr>
          <w:ilvl w:val="0"/>
          <w:numId w:val="2"/>
        </w:numPr>
        <w:tabs>
          <w:tab w:val="left" w:pos="1152"/>
        </w:tabs>
        <w:suppressAutoHyphens w:val="0"/>
        <w:spacing w:line="252" w:lineRule="exact"/>
        <w:ind w:left="1152"/>
        <w:jc w:val="both"/>
        <w:rPr>
          <w:rFonts w:ascii="Arial" w:eastAsia="Arial" w:hAnsi="Arial"/>
          <w:i/>
          <w:color w:val="4F81BC"/>
        </w:rPr>
      </w:pPr>
      <w:r w:rsidRPr="003A0CB5">
        <w:rPr>
          <w:rFonts w:ascii="Arial" w:eastAsia="Arial" w:hAnsi="Arial"/>
          <w:i/>
          <w:color w:val="4F81BC"/>
        </w:rPr>
        <w:t>W</w:t>
      </w:r>
      <w:r w:rsidR="00464678" w:rsidRPr="003A0CB5">
        <w:rPr>
          <w:rFonts w:ascii="Arial" w:eastAsia="Arial" w:hAnsi="Arial"/>
          <w:i/>
          <w:color w:val="4F81BC"/>
        </w:rPr>
        <w:t>ater rights;</w:t>
      </w:r>
    </w:p>
    <w:p w14:paraId="44D24324" w14:textId="77777777" w:rsidR="00464678" w:rsidRPr="003A0CB5" w:rsidRDefault="00F60F6A" w:rsidP="00DB08D2">
      <w:pPr>
        <w:numPr>
          <w:ilvl w:val="0"/>
          <w:numId w:val="2"/>
        </w:numPr>
        <w:tabs>
          <w:tab w:val="left" w:pos="1152"/>
        </w:tabs>
        <w:suppressAutoHyphens w:val="0"/>
        <w:spacing w:line="252" w:lineRule="exact"/>
        <w:ind w:left="1152"/>
        <w:jc w:val="both"/>
        <w:rPr>
          <w:rFonts w:ascii="Arial" w:eastAsia="Arial" w:hAnsi="Arial"/>
          <w:i/>
          <w:color w:val="4F81BC"/>
        </w:rPr>
      </w:pPr>
      <w:r w:rsidRPr="003A0CB5">
        <w:rPr>
          <w:rFonts w:ascii="Arial" w:eastAsia="Arial" w:hAnsi="Arial"/>
          <w:i/>
          <w:color w:val="4F81BC"/>
        </w:rPr>
        <w:t>E</w:t>
      </w:r>
      <w:r w:rsidR="00464678" w:rsidRPr="003A0CB5">
        <w:rPr>
          <w:rFonts w:ascii="Arial" w:eastAsia="Arial" w:hAnsi="Arial"/>
          <w:i/>
          <w:color w:val="4F81BC"/>
        </w:rPr>
        <w:t>nvironmental permits;</w:t>
      </w:r>
    </w:p>
    <w:p w14:paraId="51669205" w14:textId="77777777" w:rsidR="00464678" w:rsidRPr="003A0CB5" w:rsidRDefault="00F60F6A" w:rsidP="00DB08D2">
      <w:pPr>
        <w:numPr>
          <w:ilvl w:val="0"/>
          <w:numId w:val="2"/>
        </w:numPr>
        <w:tabs>
          <w:tab w:val="left" w:pos="1152"/>
        </w:tabs>
        <w:suppressAutoHyphens w:val="0"/>
        <w:spacing w:line="252" w:lineRule="exact"/>
        <w:ind w:left="1152"/>
        <w:jc w:val="both"/>
        <w:rPr>
          <w:rFonts w:ascii="Arial" w:eastAsia="Arial" w:hAnsi="Arial"/>
          <w:i/>
          <w:color w:val="4F81BC"/>
        </w:rPr>
      </w:pPr>
      <w:r w:rsidRPr="003A0CB5">
        <w:rPr>
          <w:rFonts w:ascii="Arial" w:eastAsia="Arial" w:hAnsi="Arial"/>
          <w:i/>
          <w:color w:val="4F81BC"/>
        </w:rPr>
        <w:t>L</w:t>
      </w:r>
      <w:r w:rsidR="00464678" w:rsidRPr="003A0CB5">
        <w:rPr>
          <w:rFonts w:ascii="Arial" w:eastAsia="Arial" w:hAnsi="Arial"/>
          <w:i/>
          <w:color w:val="4F81BC"/>
        </w:rPr>
        <w:t>and availability;</w:t>
      </w:r>
    </w:p>
    <w:p w14:paraId="66FCB0C4" w14:textId="77777777" w:rsidR="00464678" w:rsidRPr="003A0CB5" w:rsidRDefault="00F60F6A" w:rsidP="00DB08D2">
      <w:pPr>
        <w:numPr>
          <w:ilvl w:val="0"/>
          <w:numId w:val="2"/>
        </w:numPr>
        <w:tabs>
          <w:tab w:val="left" w:pos="1152"/>
        </w:tabs>
        <w:suppressAutoHyphens w:val="0"/>
        <w:spacing w:line="252" w:lineRule="exact"/>
        <w:ind w:left="1152"/>
        <w:jc w:val="both"/>
        <w:rPr>
          <w:rFonts w:ascii="Arial" w:eastAsia="Arial" w:hAnsi="Arial"/>
          <w:i/>
          <w:color w:val="4F81BC"/>
        </w:rPr>
      </w:pPr>
      <w:r w:rsidRPr="003A0CB5">
        <w:rPr>
          <w:rFonts w:ascii="Arial" w:eastAsia="Arial" w:hAnsi="Arial"/>
          <w:i/>
          <w:color w:val="4F81BC"/>
        </w:rPr>
        <w:t>R</w:t>
      </w:r>
      <w:r w:rsidR="00464678" w:rsidRPr="003A0CB5">
        <w:rPr>
          <w:rFonts w:ascii="Arial" w:eastAsia="Arial" w:hAnsi="Arial"/>
          <w:i/>
          <w:color w:val="4F81BC"/>
        </w:rPr>
        <w:t>ight of way.]</w:t>
      </w:r>
    </w:p>
    <w:p w14:paraId="07163F13" w14:textId="77777777" w:rsidR="00464678" w:rsidRPr="003A0CB5" w:rsidRDefault="00464678" w:rsidP="00105833">
      <w:pPr>
        <w:numPr>
          <w:ilvl w:val="0"/>
          <w:numId w:val="5"/>
        </w:numPr>
        <w:tabs>
          <w:tab w:val="left" w:pos="720"/>
        </w:tabs>
        <w:suppressAutoHyphens w:val="0"/>
        <w:spacing w:before="120" w:after="120" w:line="240" w:lineRule="exact"/>
        <w:ind w:left="726" w:hanging="363"/>
        <w:jc w:val="both"/>
        <w:rPr>
          <w:rFonts w:ascii="Arial" w:eastAsia="Arial" w:hAnsi="Arial"/>
          <w:color w:val="000000"/>
        </w:rPr>
      </w:pPr>
      <w:r w:rsidRPr="003A0CB5">
        <w:rPr>
          <w:rFonts w:ascii="Arial" w:eastAsia="Arial" w:hAnsi="Arial"/>
          <w:color w:val="000000"/>
        </w:rPr>
        <w:t>Preparation of a confidential cost estimate per component including a descriptive part presenting the assumptions taken and assessments made for calculating the unit rates;</w:t>
      </w:r>
    </w:p>
    <w:p w14:paraId="7B7E76A5" w14:textId="204C0196" w:rsidR="00464678" w:rsidRPr="003A0CB5" w:rsidRDefault="00464678" w:rsidP="00105833">
      <w:pPr>
        <w:numPr>
          <w:ilvl w:val="0"/>
          <w:numId w:val="5"/>
        </w:numPr>
        <w:tabs>
          <w:tab w:val="left" w:pos="720"/>
        </w:tabs>
        <w:suppressAutoHyphens w:val="0"/>
        <w:spacing w:before="120" w:after="120" w:line="240" w:lineRule="exact"/>
        <w:ind w:left="726" w:hanging="363"/>
        <w:jc w:val="both"/>
        <w:rPr>
          <w:rFonts w:ascii="Arial" w:eastAsia="Arial" w:hAnsi="Arial"/>
          <w:color w:val="000000"/>
        </w:rPr>
      </w:pPr>
      <w:r w:rsidRPr="003A0CB5">
        <w:rPr>
          <w:rFonts w:ascii="Arial" w:eastAsia="Arial" w:hAnsi="Arial"/>
          <w:color w:val="000000"/>
        </w:rPr>
        <w:t>Elaboration of a procurement concept taking into consideration local/ regional/ international construction capacities and interest; proposals for contract packaging</w:t>
      </w:r>
      <w:r w:rsidR="00A32D1D">
        <w:rPr>
          <w:rFonts w:ascii="Arial" w:eastAsia="Arial" w:hAnsi="Arial"/>
          <w:color w:val="000000"/>
        </w:rPr>
        <w:t>, support to PEA in updating PEA’s overall Procurement Plan</w:t>
      </w:r>
      <w:r w:rsidRPr="003A0CB5">
        <w:rPr>
          <w:rFonts w:ascii="Arial" w:eastAsia="Arial" w:hAnsi="Arial"/>
          <w:color w:val="000000"/>
        </w:rPr>
        <w:t>;</w:t>
      </w:r>
    </w:p>
    <w:p w14:paraId="3D9A815E" w14:textId="77777777" w:rsidR="00464678" w:rsidRPr="003A0CB5" w:rsidRDefault="00464678" w:rsidP="00105833">
      <w:pPr>
        <w:numPr>
          <w:ilvl w:val="0"/>
          <w:numId w:val="5"/>
        </w:numPr>
        <w:tabs>
          <w:tab w:val="left" w:pos="720"/>
        </w:tabs>
        <w:suppressAutoHyphens w:val="0"/>
        <w:spacing w:before="120" w:after="120" w:line="240" w:lineRule="exact"/>
        <w:ind w:left="726" w:hanging="363"/>
        <w:jc w:val="both"/>
        <w:rPr>
          <w:rFonts w:ascii="Arial" w:eastAsia="Arial" w:hAnsi="Arial"/>
          <w:color w:val="000000"/>
        </w:rPr>
      </w:pPr>
      <w:r w:rsidRPr="003A0CB5">
        <w:rPr>
          <w:rFonts w:ascii="Arial" w:eastAsia="Arial" w:hAnsi="Arial"/>
          <w:color w:val="000000"/>
        </w:rPr>
        <w:t>Elaboration of a suitable implementation concept;</w:t>
      </w:r>
    </w:p>
    <w:p w14:paraId="6B61BC80" w14:textId="03612F0D" w:rsidR="00464678" w:rsidRPr="003A0CB5" w:rsidRDefault="00464678" w:rsidP="00105833">
      <w:pPr>
        <w:numPr>
          <w:ilvl w:val="0"/>
          <w:numId w:val="5"/>
        </w:numPr>
        <w:tabs>
          <w:tab w:val="left" w:pos="720"/>
        </w:tabs>
        <w:suppressAutoHyphens w:val="0"/>
        <w:spacing w:before="120" w:after="120" w:line="240" w:lineRule="exact"/>
        <w:ind w:left="726" w:hanging="363"/>
        <w:jc w:val="both"/>
        <w:rPr>
          <w:rFonts w:ascii="Arial" w:eastAsia="Arial" w:hAnsi="Arial"/>
          <w:color w:val="000000"/>
        </w:rPr>
      </w:pPr>
      <w:r w:rsidRPr="003A0CB5">
        <w:rPr>
          <w:rFonts w:ascii="Arial" w:eastAsia="Arial" w:hAnsi="Arial"/>
          <w:color w:val="000000"/>
        </w:rPr>
        <w:t xml:space="preserve">Elaboration of a suitable </w:t>
      </w:r>
      <w:r w:rsidR="009759BD">
        <w:rPr>
          <w:rFonts w:ascii="Arial" w:eastAsia="Arial" w:hAnsi="Arial"/>
          <w:color w:val="000000"/>
        </w:rPr>
        <w:t>t</w:t>
      </w:r>
      <w:r w:rsidRPr="003A0CB5">
        <w:rPr>
          <w:rFonts w:ascii="Arial" w:eastAsia="Arial" w:hAnsi="Arial"/>
          <w:color w:val="000000"/>
        </w:rPr>
        <w:t xml:space="preserve">ime </w:t>
      </w:r>
      <w:r w:rsidR="009759BD">
        <w:rPr>
          <w:rFonts w:ascii="Arial" w:eastAsia="Arial" w:hAnsi="Arial"/>
          <w:color w:val="000000"/>
        </w:rPr>
        <w:t>s</w:t>
      </w:r>
      <w:r w:rsidRPr="003A0CB5">
        <w:rPr>
          <w:rFonts w:ascii="Arial" w:eastAsia="Arial" w:hAnsi="Arial"/>
          <w:color w:val="000000"/>
        </w:rPr>
        <w:t>chedule;</w:t>
      </w:r>
    </w:p>
    <w:p w14:paraId="1F897409" w14:textId="0E400DF3" w:rsidR="00464678" w:rsidRPr="003A0CB5" w:rsidRDefault="00B4706D" w:rsidP="00105833">
      <w:pPr>
        <w:numPr>
          <w:ilvl w:val="0"/>
          <w:numId w:val="5"/>
        </w:numPr>
        <w:tabs>
          <w:tab w:val="left" w:pos="720"/>
        </w:tabs>
        <w:suppressAutoHyphens w:val="0"/>
        <w:spacing w:before="120" w:after="120" w:line="240" w:lineRule="exact"/>
        <w:ind w:left="726" w:hanging="363"/>
        <w:jc w:val="both"/>
        <w:rPr>
          <w:rFonts w:ascii="Arial" w:eastAsia="Arial" w:hAnsi="Arial"/>
          <w:color w:val="000000"/>
        </w:rPr>
      </w:pPr>
      <w:r w:rsidRPr="003A0CB5">
        <w:rPr>
          <w:rFonts w:ascii="Arial" w:eastAsia="Arial" w:hAnsi="Arial"/>
          <w:color w:val="000000"/>
        </w:rPr>
        <w:t>Preparation of a detailed D</w:t>
      </w:r>
      <w:r w:rsidR="00464678" w:rsidRPr="003A0CB5">
        <w:rPr>
          <w:rFonts w:ascii="Arial" w:eastAsia="Arial" w:hAnsi="Arial"/>
          <w:color w:val="000000"/>
        </w:rPr>
        <w:t xml:space="preserve">esign </w:t>
      </w:r>
      <w:r w:rsidRPr="003A0CB5">
        <w:rPr>
          <w:rFonts w:ascii="Arial" w:eastAsia="Arial" w:hAnsi="Arial"/>
          <w:color w:val="000000"/>
        </w:rPr>
        <w:t>R</w:t>
      </w:r>
      <w:r w:rsidR="00464678" w:rsidRPr="003A0CB5">
        <w:rPr>
          <w:rFonts w:ascii="Arial" w:eastAsia="Arial" w:hAnsi="Arial"/>
          <w:color w:val="000000"/>
        </w:rPr>
        <w:t>eport;</w:t>
      </w:r>
    </w:p>
    <w:p w14:paraId="5233B7AC" w14:textId="1EB8336B" w:rsidR="00464678" w:rsidRPr="003A0CB5" w:rsidRDefault="00464678" w:rsidP="00DB08D2">
      <w:pPr>
        <w:suppressAutoHyphens w:val="0"/>
        <w:spacing w:before="120" w:after="120" w:line="252" w:lineRule="exact"/>
        <w:jc w:val="both"/>
        <w:rPr>
          <w:rFonts w:ascii="Arial" w:eastAsia="Arial" w:hAnsi="Arial"/>
          <w:color w:val="000000"/>
          <w:u w:val="single"/>
        </w:rPr>
      </w:pPr>
      <w:r w:rsidRPr="003A0CB5">
        <w:rPr>
          <w:rFonts w:ascii="Arial" w:eastAsia="Arial" w:hAnsi="Arial"/>
          <w:i/>
          <w:color w:val="4F81BC"/>
        </w:rPr>
        <w:t xml:space="preserve">[Insert additional detailed tasks subject to the specific requirements of the </w:t>
      </w:r>
      <w:r w:rsidR="009759BD">
        <w:rPr>
          <w:rFonts w:ascii="Arial" w:eastAsia="Arial" w:hAnsi="Arial"/>
          <w:i/>
          <w:color w:val="4F81BC"/>
        </w:rPr>
        <w:t>P</w:t>
      </w:r>
      <w:r w:rsidRPr="003A0CB5">
        <w:rPr>
          <w:rFonts w:ascii="Arial" w:eastAsia="Arial" w:hAnsi="Arial"/>
          <w:i/>
          <w:color w:val="4F81BC"/>
        </w:rPr>
        <w:t xml:space="preserve">roject, delete if this task is the </w:t>
      </w:r>
      <w:r w:rsidR="009759BD">
        <w:rPr>
          <w:rFonts w:ascii="Arial" w:eastAsia="Arial" w:hAnsi="Arial"/>
          <w:i/>
          <w:color w:val="4F81BC"/>
        </w:rPr>
        <w:t>S</w:t>
      </w:r>
      <w:r w:rsidRPr="003A0CB5">
        <w:rPr>
          <w:rFonts w:ascii="Arial" w:eastAsia="Arial" w:hAnsi="Arial"/>
          <w:i/>
          <w:color w:val="4F81BC"/>
        </w:rPr>
        <w:t xml:space="preserve">cope of </w:t>
      </w:r>
      <w:r w:rsidR="009759BD">
        <w:rPr>
          <w:rFonts w:ascii="Arial" w:eastAsia="Arial" w:hAnsi="Arial"/>
          <w:i/>
          <w:color w:val="4F81BC"/>
        </w:rPr>
        <w:t>W</w:t>
      </w:r>
      <w:r w:rsidRPr="003A0CB5">
        <w:rPr>
          <w:rFonts w:ascii="Arial" w:eastAsia="Arial" w:hAnsi="Arial"/>
          <w:i/>
          <w:color w:val="4F81BC"/>
        </w:rPr>
        <w:t>ork of another consultancy contract</w:t>
      </w:r>
      <w:r w:rsidR="00AA36B0">
        <w:rPr>
          <w:rFonts w:ascii="Arial" w:eastAsia="Arial" w:hAnsi="Arial"/>
          <w:i/>
          <w:color w:val="4F81BC"/>
        </w:rPr>
        <w:t>.</w:t>
      </w:r>
      <w:r w:rsidR="00AA36B0" w:rsidRPr="00697318">
        <w:rPr>
          <w:rFonts w:ascii="Arial" w:eastAsia="Arial" w:hAnsi="Arial"/>
          <w:i/>
          <w:color w:val="4F81BC"/>
        </w:rPr>
        <w:t xml:space="preserve"> </w:t>
      </w:r>
      <w:r w:rsidR="00AA36B0">
        <w:rPr>
          <w:rFonts w:ascii="Arial" w:eastAsia="Arial" w:hAnsi="Arial"/>
          <w:i/>
          <w:color w:val="4F81BC"/>
        </w:rPr>
        <w:t>Ensure ESDD is integrated into the design tasks and is based on a life cycle approach</w:t>
      </w:r>
      <w:r w:rsidR="00D16A14" w:rsidRPr="003A0CB5">
        <w:rPr>
          <w:rFonts w:ascii="Arial" w:eastAsia="Arial" w:hAnsi="Arial"/>
          <w:i/>
          <w:color w:val="4F81BC"/>
        </w:rPr>
        <w:t>.</w:t>
      </w:r>
      <w:r w:rsidRPr="003A0CB5">
        <w:rPr>
          <w:rFonts w:ascii="Arial" w:eastAsia="Arial" w:hAnsi="Arial"/>
          <w:i/>
          <w:color w:val="4F81BC"/>
        </w:rPr>
        <w:t>]</w:t>
      </w:r>
    </w:p>
    <w:p w14:paraId="5483352B" w14:textId="77777777" w:rsidR="00D16A14" w:rsidRPr="003A0CB5" w:rsidRDefault="00464678" w:rsidP="009C5275">
      <w:pPr>
        <w:pStyle w:val="KeinLeerraum1"/>
        <w:keepNext/>
        <w:suppressAutoHyphens w:val="0"/>
        <w:spacing w:before="120" w:after="120" w:line="260" w:lineRule="exact"/>
        <w:jc w:val="both"/>
        <w:rPr>
          <w:rFonts w:ascii="Arial" w:eastAsia="Arial" w:hAnsi="Arial"/>
          <w:i/>
          <w:lang w:val="en-GB"/>
        </w:rPr>
      </w:pPr>
      <w:r w:rsidRPr="003A0CB5">
        <w:rPr>
          <w:rFonts w:ascii="Arial" w:hAnsi="Arial" w:cs="Arial"/>
          <w:bCs/>
          <w:u w:val="single"/>
          <w:lang w:val="en-GB"/>
        </w:rPr>
        <w:lastRenderedPageBreak/>
        <w:t>ESHS related tasks:</w:t>
      </w:r>
    </w:p>
    <w:p w14:paraId="47491146" w14:textId="2DEF4C47" w:rsidR="00B4706D" w:rsidRPr="003A0CB5" w:rsidRDefault="00B4706D" w:rsidP="00105833">
      <w:pPr>
        <w:pStyle w:val="KeinLeerraum1"/>
        <w:numPr>
          <w:ilvl w:val="0"/>
          <w:numId w:val="12"/>
        </w:numPr>
        <w:suppressAutoHyphens w:val="0"/>
        <w:spacing w:before="120" w:after="120" w:line="240" w:lineRule="exact"/>
        <w:ind w:left="726" w:hanging="363"/>
        <w:jc w:val="both"/>
        <w:rPr>
          <w:rFonts w:ascii="Arial" w:hAnsi="Arial" w:cs="Arial"/>
          <w:lang w:val="en-GB"/>
        </w:rPr>
      </w:pPr>
      <w:r w:rsidRPr="003A0CB5">
        <w:rPr>
          <w:rFonts w:ascii="Arial" w:hAnsi="Arial" w:cs="Arial"/>
          <w:lang w:val="en-GB"/>
        </w:rPr>
        <w:t xml:space="preserve">Verify the ESHS </w:t>
      </w:r>
      <w:r w:rsidR="005838C0">
        <w:rPr>
          <w:rFonts w:ascii="Arial" w:hAnsi="Arial" w:cs="Arial"/>
          <w:lang w:val="en-GB"/>
        </w:rPr>
        <w:t>classification</w:t>
      </w:r>
      <w:r w:rsidRPr="003A0CB5">
        <w:rPr>
          <w:rFonts w:ascii="Arial" w:hAnsi="Arial" w:cs="Arial"/>
          <w:lang w:val="en-GB"/>
        </w:rPr>
        <w:t xml:space="preserve"> level of the proposed Contracts in accordance with Annex 1: “</w:t>
      </w:r>
      <w:r w:rsidR="005838C0" w:rsidRPr="003A0CB5">
        <w:rPr>
          <w:rFonts w:ascii="Arial" w:hAnsi="Arial" w:cs="Arial"/>
          <w:lang w:val="en-GB"/>
        </w:rPr>
        <w:t xml:space="preserve">ESHS </w:t>
      </w:r>
      <w:r w:rsidRPr="003A0CB5">
        <w:rPr>
          <w:rFonts w:ascii="Arial" w:hAnsi="Arial" w:cs="Arial"/>
          <w:lang w:val="en-GB"/>
        </w:rPr>
        <w:t>C</w:t>
      </w:r>
      <w:r w:rsidR="005838C0">
        <w:rPr>
          <w:rFonts w:ascii="Arial" w:hAnsi="Arial" w:cs="Arial"/>
          <w:lang w:val="en-GB"/>
        </w:rPr>
        <w:t>lassific</w:t>
      </w:r>
      <w:r w:rsidRPr="003A0CB5">
        <w:rPr>
          <w:rFonts w:ascii="Arial" w:hAnsi="Arial" w:cs="Arial"/>
          <w:lang w:val="en-GB"/>
        </w:rPr>
        <w:t>ation of Contracts”</w:t>
      </w:r>
      <w:r w:rsidR="009759BD">
        <w:rPr>
          <w:rFonts w:ascii="Arial" w:hAnsi="Arial" w:cs="Arial"/>
          <w:lang w:val="en-GB"/>
        </w:rPr>
        <w:t>;</w:t>
      </w:r>
    </w:p>
    <w:p w14:paraId="489BA470" w14:textId="4629CFA4" w:rsidR="00E07A06" w:rsidRPr="003A0CB5" w:rsidRDefault="00E07A06" w:rsidP="00105833">
      <w:pPr>
        <w:pStyle w:val="KeinLeerraum1"/>
        <w:numPr>
          <w:ilvl w:val="0"/>
          <w:numId w:val="12"/>
        </w:numPr>
        <w:suppressAutoHyphens w:val="0"/>
        <w:spacing w:before="120" w:after="120" w:line="240" w:lineRule="exact"/>
        <w:ind w:left="726" w:hanging="363"/>
        <w:jc w:val="both"/>
        <w:rPr>
          <w:rFonts w:ascii="Arial" w:eastAsia="Arial" w:hAnsi="Arial"/>
          <w:lang w:val="en-GB"/>
        </w:rPr>
      </w:pPr>
      <w:r w:rsidRPr="003A0CB5">
        <w:rPr>
          <w:rFonts w:ascii="Arial" w:eastAsia="Arial" w:hAnsi="Arial" w:cs="Arial"/>
          <w:lang w:val="en-GB"/>
        </w:rPr>
        <w:t>Include relevant</w:t>
      </w:r>
      <w:r w:rsidRPr="003A0CB5">
        <w:rPr>
          <w:rFonts w:ascii="Arial" w:eastAsia="Arial" w:hAnsi="Arial"/>
          <w:lang w:val="en-GB"/>
        </w:rPr>
        <w:t xml:space="preserve"> aspects</w:t>
      </w:r>
      <w:r w:rsidR="00AA36B0">
        <w:rPr>
          <w:rFonts w:ascii="Arial" w:eastAsia="Arial" w:hAnsi="Arial"/>
          <w:lang w:val="en-GB"/>
        </w:rPr>
        <w:t xml:space="preserve"> from the E&amp;S safeguard instruments</w:t>
      </w:r>
      <w:r w:rsidRPr="003A0CB5">
        <w:rPr>
          <w:rFonts w:ascii="Arial" w:eastAsia="Arial" w:hAnsi="Arial"/>
          <w:lang w:val="en-GB"/>
        </w:rPr>
        <w:t xml:space="preserve"> in </w:t>
      </w:r>
      <w:r w:rsidRPr="003A0CB5">
        <w:rPr>
          <w:rFonts w:ascii="Arial" w:hAnsi="Arial" w:cs="Arial"/>
          <w:lang w:val="en-GB"/>
        </w:rPr>
        <w:t>the Detailed Design</w:t>
      </w:r>
      <w:r w:rsidR="00AA36B0">
        <w:rPr>
          <w:rFonts w:ascii="Arial" w:hAnsi="Arial" w:cs="Arial"/>
          <w:lang w:val="en-GB"/>
        </w:rPr>
        <w:t>, the cost schedule</w:t>
      </w:r>
      <w:r w:rsidRPr="003A0CB5">
        <w:rPr>
          <w:rFonts w:ascii="Arial" w:hAnsi="Arial" w:cs="Arial"/>
          <w:lang w:val="en-GB"/>
        </w:rPr>
        <w:t xml:space="preserve"> </w:t>
      </w:r>
      <w:r w:rsidRPr="003A0CB5">
        <w:rPr>
          <w:rFonts w:ascii="Arial" w:eastAsia="Arial" w:hAnsi="Arial"/>
          <w:lang w:val="en-GB"/>
        </w:rPr>
        <w:t>and time-schedules</w:t>
      </w:r>
      <w:r w:rsidR="009759BD">
        <w:rPr>
          <w:rFonts w:ascii="Arial" w:eastAsia="Arial" w:hAnsi="Arial"/>
          <w:lang w:val="en-GB"/>
        </w:rPr>
        <w:t>;</w:t>
      </w:r>
    </w:p>
    <w:p w14:paraId="16003328" w14:textId="5C687BBE" w:rsidR="00FA081D" w:rsidRPr="003A0CB5" w:rsidRDefault="00464678" w:rsidP="00105833">
      <w:pPr>
        <w:pStyle w:val="KeinLeerraum1"/>
        <w:numPr>
          <w:ilvl w:val="0"/>
          <w:numId w:val="12"/>
        </w:numPr>
        <w:suppressAutoHyphens w:val="0"/>
        <w:spacing w:before="120" w:after="120" w:line="240" w:lineRule="exact"/>
        <w:ind w:left="726" w:hanging="363"/>
        <w:jc w:val="both"/>
        <w:rPr>
          <w:rFonts w:ascii="Arial" w:eastAsia="Arial" w:hAnsi="Arial"/>
          <w:lang w:val="en-GB"/>
        </w:rPr>
      </w:pPr>
      <w:r w:rsidRPr="003A0CB5">
        <w:rPr>
          <w:rFonts w:ascii="Arial" w:hAnsi="Arial" w:cs="Arial"/>
          <w:lang w:val="en-GB"/>
        </w:rPr>
        <w:t>In case of changes in the project design</w:t>
      </w:r>
      <w:r w:rsidR="00FA081D" w:rsidRPr="003A0CB5">
        <w:rPr>
          <w:rFonts w:ascii="Arial" w:hAnsi="Arial" w:cs="Arial"/>
          <w:lang w:val="en-GB"/>
        </w:rPr>
        <w:t xml:space="preserve"> </w:t>
      </w:r>
      <w:r w:rsidR="00E07A06" w:rsidRPr="003A0CB5">
        <w:rPr>
          <w:rFonts w:ascii="Arial" w:hAnsi="Arial" w:cs="Arial"/>
          <w:lang w:val="en-GB"/>
        </w:rPr>
        <w:t>(</w:t>
      </w:r>
      <w:r w:rsidR="00FA081D" w:rsidRPr="003A0CB5">
        <w:rPr>
          <w:rFonts w:ascii="Arial" w:hAnsi="Arial" w:cs="Arial"/>
          <w:lang w:val="en-GB"/>
        </w:rPr>
        <w:t>where the services related to the following sub-tasks b) to d) are to be considered as Additional Services</w:t>
      </w:r>
      <w:r w:rsidR="00E07A06" w:rsidRPr="003A0CB5">
        <w:rPr>
          <w:rFonts w:ascii="Arial" w:hAnsi="Arial" w:cs="Arial"/>
          <w:lang w:val="en-GB"/>
        </w:rPr>
        <w:t>)</w:t>
      </w:r>
      <w:r w:rsidR="00FA081D" w:rsidRPr="003A0CB5">
        <w:rPr>
          <w:rFonts w:ascii="Arial" w:hAnsi="Arial" w:cs="Arial"/>
          <w:lang w:val="en-GB"/>
        </w:rPr>
        <w:t>:</w:t>
      </w:r>
    </w:p>
    <w:p w14:paraId="20B75089" w14:textId="2F601D83" w:rsidR="00FA081D" w:rsidRPr="003A0CB5" w:rsidRDefault="00464678" w:rsidP="00DB08D2">
      <w:pPr>
        <w:pStyle w:val="KeinLeerraum1"/>
        <w:numPr>
          <w:ilvl w:val="1"/>
          <w:numId w:val="21"/>
        </w:numPr>
        <w:suppressAutoHyphens w:val="0"/>
        <w:spacing w:before="120" w:after="120" w:line="260" w:lineRule="exact"/>
        <w:jc w:val="both"/>
        <w:rPr>
          <w:rFonts w:ascii="Arial" w:eastAsia="Arial" w:hAnsi="Arial"/>
          <w:lang w:val="en-GB"/>
        </w:rPr>
      </w:pPr>
      <w:r w:rsidRPr="003A0CB5">
        <w:rPr>
          <w:rFonts w:ascii="Arial" w:hAnsi="Arial" w:cs="Arial"/>
          <w:lang w:val="en-GB"/>
        </w:rPr>
        <w:t>undertake an assessment of impacts and risks (to KfW ESHS Standards)</w:t>
      </w:r>
      <w:r w:rsidR="009759BD">
        <w:rPr>
          <w:rFonts w:ascii="Arial" w:hAnsi="Arial" w:cs="Arial"/>
          <w:lang w:val="en-GB"/>
        </w:rPr>
        <w:t>;</w:t>
      </w:r>
      <w:r w:rsidRPr="003A0CB5">
        <w:rPr>
          <w:rFonts w:ascii="Arial" w:hAnsi="Arial" w:cs="Arial"/>
          <w:lang w:val="en-GB"/>
        </w:rPr>
        <w:t xml:space="preserve"> </w:t>
      </w:r>
    </w:p>
    <w:p w14:paraId="33996ACB" w14:textId="140167FB" w:rsidR="00FA081D" w:rsidRPr="003A0CB5" w:rsidRDefault="00464678" w:rsidP="00DB08D2">
      <w:pPr>
        <w:pStyle w:val="KeinLeerraum1"/>
        <w:numPr>
          <w:ilvl w:val="1"/>
          <w:numId w:val="21"/>
        </w:numPr>
        <w:suppressAutoHyphens w:val="0"/>
        <w:spacing w:before="120" w:after="120" w:line="260" w:lineRule="exact"/>
        <w:jc w:val="both"/>
        <w:rPr>
          <w:rFonts w:ascii="Arial" w:eastAsia="Arial" w:hAnsi="Arial"/>
          <w:lang w:val="en-GB"/>
        </w:rPr>
      </w:pPr>
      <w:r w:rsidRPr="003A0CB5">
        <w:rPr>
          <w:rFonts w:ascii="Arial" w:hAnsi="Arial" w:cs="Arial"/>
          <w:lang w:val="en-GB"/>
        </w:rPr>
        <w:t xml:space="preserve">if necessary prepare an addendum to the </w:t>
      </w:r>
      <w:r w:rsidR="00AA36B0">
        <w:rPr>
          <w:rFonts w:ascii="Arial" w:eastAsia="Arial" w:hAnsi="Arial"/>
          <w:lang w:val="en-GB"/>
        </w:rPr>
        <w:t xml:space="preserve">E&amp;S safeguard instruments </w:t>
      </w:r>
      <w:r w:rsidR="00AA36B0" w:rsidRPr="00B21257">
        <w:rPr>
          <w:rFonts w:ascii="Arial" w:hAnsi="Arial" w:cs="Arial"/>
          <w:lang w:val="en-GB"/>
        </w:rPr>
        <w:t>including all necessary ESHS-Management plans (for example but not limited to Hazardous Material Management Plans, Waste Management Plans, Remedial or Abatement Design n, etc</w:t>
      </w:r>
      <w:r w:rsidRPr="003A0CB5">
        <w:rPr>
          <w:rFonts w:ascii="Arial" w:hAnsi="Arial" w:cs="Arial"/>
          <w:lang w:val="en-GB"/>
        </w:rPr>
        <w:t>;</w:t>
      </w:r>
    </w:p>
    <w:p w14:paraId="1FA2AB1D" w14:textId="1ECDB600" w:rsidR="00FA081D" w:rsidRPr="003A0CB5" w:rsidRDefault="00464678" w:rsidP="00DB08D2">
      <w:pPr>
        <w:pStyle w:val="KeinLeerraum1"/>
        <w:numPr>
          <w:ilvl w:val="1"/>
          <w:numId w:val="21"/>
        </w:numPr>
        <w:suppressAutoHyphens w:val="0"/>
        <w:spacing w:before="120" w:after="120" w:line="260" w:lineRule="exact"/>
        <w:jc w:val="both"/>
        <w:rPr>
          <w:rFonts w:ascii="Arial" w:eastAsia="Arial" w:hAnsi="Arial"/>
          <w:lang w:val="en-GB"/>
        </w:rPr>
      </w:pPr>
      <w:r w:rsidRPr="003A0CB5">
        <w:rPr>
          <w:rFonts w:ascii="Arial" w:hAnsi="Arial" w:cs="Arial"/>
          <w:lang w:val="en-GB"/>
        </w:rPr>
        <w:t>if required, manage the process so that such amendments are authorized by the competent authorities</w:t>
      </w:r>
      <w:r w:rsidR="00AA36B0">
        <w:rPr>
          <w:rFonts w:ascii="Arial" w:hAnsi="Arial" w:cs="Arial"/>
          <w:lang w:val="en-GB"/>
        </w:rPr>
        <w:t xml:space="preserve"> (permitting)</w:t>
      </w:r>
      <w:r w:rsidR="005E7207" w:rsidRPr="003A0CB5">
        <w:rPr>
          <w:rFonts w:ascii="Arial" w:hAnsi="Arial" w:cs="Arial"/>
          <w:lang w:val="en-GB"/>
        </w:rPr>
        <w:t>;</w:t>
      </w:r>
    </w:p>
    <w:p w14:paraId="3E8B484F" w14:textId="77777777" w:rsidR="00FA081D" w:rsidRPr="003A0CB5" w:rsidRDefault="00464678" w:rsidP="00DB08D2">
      <w:pPr>
        <w:pStyle w:val="KeinLeerraum1"/>
        <w:numPr>
          <w:ilvl w:val="1"/>
          <w:numId w:val="21"/>
        </w:numPr>
        <w:suppressAutoHyphens w:val="0"/>
        <w:spacing w:before="120" w:after="120" w:line="260" w:lineRule="exact"/>
        <w:jc w:val="both"/>
        <w:rPr>
          <w:rFonts w:ascii="Arial" w:eastAsia="Arial" w:hAnsi="Arial"/>
          <w:lang w:val="en-GB"/>
        </w:rPr>
      </w:pPr>
      <w:r w:rsidRPr="003A0CB5">
        <w:rPr>
          <w:rFonts w:ascii="Arial" w:hAnsi="Arial" w:cs="Arial"/>
          <w:lang w:val="en-GB"/>
        </w:rPr>
        <w:t>Bring the project time</w:t>
      </w:r>
      <w:r w:rsidR="00C86F01" w:rsidRPr="003A0CB5">
        <w:rPr>
          <w:rFonts w:ascii="Arial" w:hAnsi="Arial" w:cs="Arial"/>
          <w:lang w:val="en-GB"/>
        </w:rPr>
        <w:t xml:space="preserve"> </w:t>
      </w:r>
      <w:r w:rsidRPr="003A0CB5">
        <w:rPr>
          <w:rFonts w:ascii="Arial" w:hAnsi="Arial" w:cs="Arial"/>
          <w:lang w:val="en-GB"/>
        </w:rPr>
        <w:t>schedule in coherence with the time-schedules for managing environmental, social and heal</w:t>
      </w:r>
      <w:r w:rsidR="00E07A06" w:rsidRPr="003A0CB5">
        <w:rPr>
          <w:rFonts w:ascii="Arial" w:hAnsi="Arial" w:cs="Arial"/>
          <w:lang w:val="en-GB"/>
        </w:rPr>
        <w:t>th and safety risks and impacts</w:t>
      </w:r>
      <w:r w:rsidR="00FA081D" w:rsidRPr="003A0CB5">
        <w:rPr>
          <w:rFonts w:ascii="Arial" w:hAnsi="Arial" w:cs="Arial"/>
          <w:lang w:val="en-GB"/>
        </w:rPr>
        <w:t>.</w:t>
      </w:r>
    </w:p>
    <w:p w14:paraId="0061D133" w14:textId="75E58BD3" w:rsidR="00464678" w:rsidRPr="003A0CB5" w:rsidRDefault="00464678" w:rsidP="00DB08D2">
      <w:pPr>
        <w:suppressAutoHyphens w:val="0"/>
        <w:spacing w:before="120" w:after="120" w:line="252" w:lineRule="exact"/>
        <w:jc w:val="both"/>
        <w:rPr>
          <w:rFonts w:ascii="Arial" w:eastAsia="Arial" w:hAnsi="Arial"/>
          <w:i/>
          <w:color w:val="4F81BC"/>
        </w:rPr>
      </w:pPr>
      <w:r w:rsidRPr="003A0CB5">
        <w:rPr>
          <w:rFonts w:ascii="Arial" w:eastAsia="Arial" w:hAnsi="Arial"/>
          <w:i/>
          <w:color w:val="4F81BC"/>
        </w:rPr>
        <w:t>[</w:t>
      </w:r>
      <w:r w:rsidR="0048105B" w:rsidRPr="003A0CB5">
        <w:rPr>
          <w:rFonts w:ascii="Arial" w:eastAsia="Arial" w:hAnsi="Arial"/>
          <w:i/>
          <w:color w:val="4F81BC"/>
        </w:rPr>
        <w:t>Mention</w:t>
      </w:r>
      <w:r w:rsidRPr="003A0CB5">
        <w:rPr>
          <w:rFonts w:ascii="Arial" w:eastAsia="Arial" w:hAnsi="Arial"/>
          <w:i/>
          <w:color w:val="4F81BC"/>
        </w:rPr>
        <w:t xml:space="preserve"> here:</w:t>
      </w:r>
    </w:p>
    <w:p w14:paraId="667ECD22" w14:textId="1D1A0CA3" w:rsidR="009172CD" w:rsidRPr="003A0CB5" w:rsidRDefault="00464678" w:rsidP="00DB08D2">
      <w:pPr>
        <w:suppressAutoHyphens w:val="0"/>
        <w:spacing w:before="120" w:after="120" w:line="252" w:lineRule="exact"/>
        <w:jc w:val="both"/>
        <w:rPr>
          <w:rFonts w:ascii="Arial" w:eastAsia="Arial" w:hAnsi="Arial"/>
          <w:i/>
          <w:color w:val="4F81BC"/>
        </w:rPr>
      </w:pPr>
      <w:r w:rsidRPr="003A0CB5">
        <w:rPr>
          <w:rFonts w:ascii="Arial" w:eastAsia="Arial" w:hAnsi="Arial"/>
          <w:i/>
          <w:color w:val="4F81BC"/>
        </w:rPr>
        <w:t xml:space="preserve">In </w:t>
      </w:r>
      <w:r w:rsidR="00547F67">
        <w:rPr>
          <w:rFonts w:ascii="Arial" w:eastAsia="Arial" w:hAnsi="Arial"/>
          <w:i/>
          <w:color w:val="4F81BC"/>
        </w:rPr>
        <w:t xml:space="preserve">the general </w:t>
      </w:r>
      <w:r w:rsidRPr="003A0CB5">
        <w:rPr>
          <w:rFonts w:ascii="Arial" w:eastAsia="Arial" w:hAnsi="Arial"/>
          <w:i/>
          <w:color w:val="4F81BC"/>
        </w:rPr>
        <w:t xml:space="preserve">case </w:t>
      </w:r>
      <w:r w:rsidR="00547F67">
        <w:rPr>
          <w:rFonts w:ascii="Arial" w:eastAsia="Arial" w:hAnsi="Arial"/>
          <w:i/>
          <w:color w:val="4F81BC"/>
        </w:rPr>
        <w:t xml:space="preserve">that </w:t>
      </w:r>
      <w:r w:rsidR="00AA36B0">
        <w:rPr>
          <w:rFonts w:ascii="Arial" w:eastAsia="Arial" w:hAnsi="Arial"/>
          <w:i/>
          <w:color w:val="4F81BC"/>
        </w:rPr>
        <w:t xml:space="preserve">the </w:t>
      </w:r>
      <w:r w:rsidR="00AA36B0" w:rsidRPr="00443E3A">
        <w:rPr>
          <w:rFonts w:ascii="Arial" w:eastAsia="Arial" w:hAnsi="Arial"/>
          <w:i/>
          <w:color w:val="4F81BC"/>
        </w:rPr>
        <w:t xml:space="preserve">E&amp;S safeguard instruments </w:t>
      </w:r>
      <w:r w:rsidR="007C2862" w:rsidRPr="003A0CB5">
        <w:rPr>
          <w:rFonts w:ascii="Arial" w:eastAsia="Arial" w:hAnsi="Arial"/>
          <w:i/>
          <w:color w:val="4F81BC"/>
        </w:rPr>
        <w:t xml:space="preserve">or other studies required </w:t>
      </w:r>
      <w:r w:rsidRPr="003A0CB5">
        <w:rPr>
          <w:rFonts w:ascii="Arial" w:eastAsia="Arial" w:hAnsi="Arial"/>
          <w:i/>
          <w:color w:val="4F81BC"/>
        </w:rPr>
        <w:t>ha</w:t>
      </w:r>
      <w:r w:rsidR="007C2862" w:rsidRPr="003A0CB5">
        <w:rPr>
          <w:rFonts w:ascii="Arial" w:eastAsia="Arial" w:hAnsi="Arial"/>
          <w:i/>
          <w:color w:val="4F81BC"/>
        </w:rPr>
        <w:t>ve</w:t>
      </w:r>
      <w:r w:rsidRPr="003A0CB5">
        <w:rPr>
          <w:rFonts w:ascii="Arial" w:eastAsia="Arial" w:hAnsi="Arial"/>
          <w:i/>
          <w:color w:val="4F81BC"/>
        </w:rPr>
        <w:t xml:space="preserve"> not yet been carried out by the time of tendering the Consult</w:t>
      </w:r>
      <w:r w:rsidR="00E07A06" w:rsidRPr="003A0CB5">
        <w:rPr>
          <w:rFonts w:ascii="Arial" w:eastAsia="Arial" w:hAnsi="Arial"/>
          <w:i/>
          <w:color w:val="4F81BC"/>
        </w:rPr>
        <w:t xml:space="preserve">ing Services </w:t>
      </w:r>
      <w:r w:rsidRPr="003A0CB5">
        <w:rPr>
          <w:rFonts w:ascii="Arial" w:eastAsia="Arial" w:hAnsi="Arial"/>
          <w:i/>
          <w:color w:val="4F81BC"/>
        </w:rPr>
        <w:t xml:space="preserve">and in case the Consultant is </w:t>
      </w:r>
      <w:r w:rsidR="00A96717" w:rsidRPr="003A0CB5">
        <w:rPr>
          <w:rFonts w:ascii="Arial" w:eastAsia="Arial" w:hAnsi="Arial"/>
          <w:i/>
          <w:color w:val="4F81BC"/>
        </w:rPr>
        <w:t xml:space="preserve">requested </w:t>
      </w:r>
      <w:r w:rsidRPr="003A0CB5">
        <w:rPr>
          <w:rFonts w:ascii="Arial" w:eastAsia="Arial" w:hAnsi="Arial"/>
          <w:i/>
          <w:color w:val="4F81BC"/>
        </w:rPr>
        <w:t xml:space="preserve">by KfW </w:t>
      </w:r>
      <w:r w:rsidR="004F5EAF" w:rsidRPr="003A0CB5">
        <w:rPr>
          <w:rFonts w:ascii="Arial" w:eastAsia="Arial" w:hAnsi="Arial"/>
          <w:i/>
          <w:color w:val="4F81BC"/>
        </w:rPr>
        <w:t xml:space="preserve">and the PEA </w:t>
      </w:r>
      <w:r w:rsidRPr="003A0CB5">
        <w:rPr>
          <w:rFonts w:ascii="Arial" w:eastAsia="Arial" w:hAnsi="Arial"/>
          <w:i/>
          <w:color w:val="4F81BC"/>
        </w:rPr>
        <w:t>to carry out such missing studies, include the following:</w:t>
      </w:r>
    </w:p>
    <w:p w14:paraId="43A3447B" w14:textId="14FEB658" w:rsidR="00464678" w:rsidRPr="003A0CB5" w:rsidRDefault="00464678" w:rsidP="00DB08D2">
      <w:pPr>
        <w:suppressAutoHyphens w:val="0"/>
        <w:spacing w:before="120" w:after="120" w:line="252" w:lineRule="exact"/>
        <w:jc w:val="both"/>
        <w:rPr>
          <w:rFonts w:ascii="Arial" w:eastAsia="Arial" w:hAnsi="Arial"/>
          <w:i/>
          <w:color w:val="4F81BC"/>
        </w:rPr>
      </w:pPr>
      <w:r w:rsidRPr="003A0CB5">
        <w:rPr>
          <w:rFonts w:ascii="Arial" w:eastAsia="Arial" w:hAnsi="Arial"/>
          <w:i/>
          <w:color w:val="4F81BC"/>
        </w:rPr>
        <w:t xml:space="preserve">Preparation of </w:t>
      </w:r>
      <w:r w:rsidR="00AA36B0">
        <w:rPr>
          <w:rFonts w:ascii="Arial" w:eastAsia="Arial" w:hAnsi="Arial"/>
          <w:i/>
          <w:color w:val="4F81BC"/>
        </w:rPr>
        <w:t xml:space="preserve">ESMF, </w:t>
      </w:r>
      <w:r w:rsidRPr="003A0CB5">
        <w:rPr>
          <w:rFonts w:ascii="Arial" w:eastAsia="Arial" w:hAnsi="Arial"/>
          <w:i/>
          <w:color w:val="4F81BC"/>
        </w:rPr>
        <w:t xml:space="preserve">ESIA </w:t>
      </w:r>
      <w:r w:rsidR="00AA36B0">
        <w:rPr>
          <w:rFonts w:ascii="Arial" w:eastAsia="Arial" w:hAnsi="Arial"/>
          <w:i/>
          <w:color w:val="4F81BC"/>
        </w:rPr>
        <w:t>(detailed, focussed, rapid), ESCOP and their associated management plans</w:t>
      </w:r>
      <w:r w:rsidR="00AA36B0" w:rsidRPr="00B21257">
        <w:rPr>
          <w:rFonts w:ascii="Arial" w:eastAsia="Arial" w:hAnsi="Arial"/>
          <w:i/>
          <w:color w:val="4F81BC"/>
        </w:rPr>
        <w:t xml:space="preserve"> </w:t>
      </w:r>
      <w:r w:rsidR="00AA36B0">
        <w:rPr>
          <w:rFonts w:ascii="Arial" w:eastAsia="Arial" w:hAnsi="Arial"/>
          <w:i/>
          <w:color w:val="4F81BC"/>
        </w:rPr>
        <w:t>(</w:t>
      </w:r>
      <w:r w:rsidRPr="003A0CB5">
        <w:rPr>
          <w:rFonts w:ascii="Arial" w:eastAsia="Arial" w:hAnsi="Arial"/>
          <w:i/>
          <w:color w:val="4F81BC"/>
        </w:rPr>
        <w:t>ESMP</w:t>
      </w:r>
      <w:r w:rsidR="00AA36B0">
        <w:rPr>
          <w:rFonts w:ascii="Arial" w:eastAsia="Arial" w:hAnsi="Arial"/>
          <w:i/>
          <w:color w:val="4F81BC"/>
        </w:rPr>
        <w:t>,</w:t>
      </w:r>
      <w:r w:rsidRPr="003A0CB5">
        <w:rPr>
          <w:rFonts w:ascii="Arial" w:eastAsia="Arial" w:hAnsi="Arial"/>
          <w:i/>
          <w:color w:val="4F81BC"/>
        </w:rPr>
        <w:t xml:space="preserve"> Resettlement Action Plan (RAP)</w:t>
      </w:r>
      <w:r w:rsidR="00AA36B0">
        <w:rPr>
          <w:rFonts w:ascii="Arial" w:eastAsia="Arial" w:hAnsi="Arial"/>
          <w:i/>
          <w:color w:val="4F81BC"/>
        </w:rPr>
        <w:t>, etc.)</w:t>
      </w:r>
      <w:r w:rsidRPr="003A0CB5">
        <w:rPr>
          <w:rFonts w:ascii="Arial" w:eastAsia="Arial" w:hAnsi="Arial"/>
          <w:i/>
          <w:color w:val="4F81BC"/>
        </w:rPr>
        <w:t xml:space="preserve"> in accordance with KfW regula</w:t>
      </w:r>
      <w:r w:rsidR="00D16A14" w:rsidRPr="003A0CB5">
        <w:rPr>
          <w:rFonts w:ascii="Arial" w:eastAsia="Arial" w:hAnsi="Arial"/>
          <w:i/>
          <w:color w:val="4F81BC"/>
        </w:rPr>
        <w:t>tions and national requirements.</w:t>
      </w:r>
      <w:r w:rsidR="005F65AD" w:rsidRPr="003A0CB5">
        <w:rPr>
          <w:rFonts w:ascii="Arial" w:eastAsia="Arial" w:hAnsi="Arial"/>
          <w:i/>
          <w:color w:val="4F81BC"/>
        </w:rPr>
        <w:t xml:space="preserve"> Additional time</w:t>
      </w:r>
      <w:r w:rsidR="007C2862" w:rsidRPr="003A0CB5">
        <w:rPr>
          <w:rFonts w:ascii="Arial" w:eastAsia="Arial" w:hAnsi="Arial"/>
          <w:i/>
          <w:color w:val="4F81BC"/>
        </w:rPr>
        <w:t xml:space="preserve">, staff and costs </w:t>
      </w:r>
      <w:r w:rsidR="005F65AD" w:rsidRPr="003A0CB5">
        <w:rPr>
          <w:rFonts w:ascii="Arial" w:eastAsia="Arial" w:hAnsi="Arial"/>
          <w:i/>
          <w:color w:val="4F81BC"/>
        </w:rPr>
        <w:t xml:space="preserve">for this </w:t>
      </w:r>
      <w:r w:rsidR="007C2862" w:rsidRPr="003A0CB5">
        <w:rPr>
          <w:rFonts w:ascii="Arial" w:eastAsia="Arial" w:hAnsi="Arial"/>
          <w:i/>
          <w:color w:val="4F81BC"/>
        </w:rPr>
        <w:t>task</w:t>
      </w:r>
      <w:r w:rsidR="005F65AD" w:rsidRPr="003A0CB5">
        <w:rPr>
          <w:rFonts w:ascii="Arial" w:eastAsia="Arial" w:hAnsi="Arial"/>
          <w:i/>
          <w:color w:val="4F81BC"/>
        </w:rPr>
        <w:t xml:space="preserve"> ha</w:t>
      </w:r>
      <w:r w:rsidR="007C2862" w:rsidRPr="003A0CB5">
        <w:rPr>
          <w:rFonts w:ascii="Arial" w:eastAsia="Arial" w:hAnsi="Arial"/>
          <w:i/>
          <w:color w:val="4F81BC"/>
        </w:rPr>
        <w:t>ve</w:t>
      </w:r>
      <w:r w:rsidR="005F65AD" w:rsidRPr="003A0CB5">
        <w:rPr>
          <w:rFonts w:ascii="Arial" w:eastAsia="Arial" w:hAnsi="Arial"/>
          <w:i/>
          <w:color w:val="4F81BC"/>
        </w:rPr>
        <w:t xml:space="preserve"> to be considered in the implementation schedule</w:t>
      </w:r>
      <w:r w:rsidR="007C2862" w:rsidRPr="003A0CB5">
        <w:rPr>
          <w:rFonts w:ascii="Arial" w:eastAsia="Arial" w:hAnsi="Arial"/>
          <w:i/>
          <w:color w:val="4F81BC"/>
        </w:rPr>
        <w:t>, staff requirements, budget, etc.</w:t>
      </w:r>
      <w:r w:rsidR="00D16A14" w:rsidRPr="003A0CB5">
        <w:rPr>
          <w:rFonts w:ascii="Arial" w:eastAsia="Arial" w:hAnsi="Arial"/>
          <w:i/>
          <w:color w:val="4F81BC"/>
        </w:rPr>
        <w:t>]</w:t>
      </w:r>
    </w:p>
    <w:p w14:paraId="013F47C6" w14:textId="77777777" w:rsidR="008808D3" w:rsidRPr="003A0CB5" w:rsidRDefault="008808D3" w:rsidP="00DB08D2">
      <w:pPr>
        <w:suppressAutoHyphens w:val="0"/>
        <w:spacing w:before="120" w:after="120" w:line="251" w:lineRule="exact"/>
        <w:rPr>
          <w:rFonts w:ascii="Arial" w:eastAsia="Arial" w:hAnsi="Arial"/>
          <w:color w:val="000000"/>
        </w:rPr>
      </w:pPr>
      <w:r w:rsidRPr="003A0CB5">
        <w:rPr>
          <w:rFonts w:ascii="Arial" w:eastAsia="Arial" w:hAnsi="Arial"/>
          <w:color w:val="000000"/>
          <w:u w:val="single"/>
        </w:rPr>
        <w:t xml:space="preserve">Key deliverables: </w:t>
      </w:r>
    </w:p>
    <w:p w14:paraId="73B115B9" w14:textId="77777777" w:rsidR="008808D3" w:rsidRPr="003A0CB5" w:rsidRDefault="008808D3" w:rsidP="00DB08D2">
      <w:pPr>
        <w:numPr>
          <w:ilvl w:val="0"/>
          <w:numId w:val="7"/>
        </w:numPr>
        <w:tabs>
          <w:tab w:val="left" w:pos="720"/>
        </w:tabs>
        <w:suppressAutoHyphens w:val="0"/>
        <w:spacing w:line="253" w:lineRule="exact"/>
        <w:ind w:hanging="288"/>
        <w:rPr>
          <w:rFonts w:ascii="Arial" w:eastAsia="Arial" w:hAnsi="Arial"/>
          <w:color w:val="000000"/>
        </w:rPr>
      </w:pPr>
      <w:r w:rsidRPr="003A0CB5">
        <w:rPr>
          <w:rFonts w:ascii="Arial" w:eastAsia="Arial" w:hAnsi="Arial"/>
          <w:color w:val="000000"/>
        </w:rPr>
        <w:t>Drawings;</w:t>
      </w:r>
    </w:p>
    <w:p w14:paraId="6B9B4D25" w14:textId="77777777" w:rsidR="008808D3" w:rsidRPr="003A0CB5" w:rsidRDefault="008808D3" w:rsidP="00DB08D2">
      <w:pPr>
        <w:numPr>
          <w:ilvl w:val="0"/>
          <w:numId w:val="7"/>
        </w:numPr>
        <w:tabs>
          <w:tab w:val="left" w:pos="720"/>
        </w:tabs>
        <w:suppressAutoHyphens w:val="0"/>
        <w:spacing w:line="253" w:lineRule="exact"/>
        <w:ind w:hanging="288"/>
        <w:rPr>
          <w:rFonts w:ascii="Arial" w:eastAsia="Arial" w:hAnsi="Arial"/>
          <w:color w:val="000000"/>
        </w:rPr>
      </w:pPr>
      <w:r w:rsidRPr="003A0CB5">
        <w:rPr>
          <w:rFonts w:ascii="Arial" w:eastAsia="Arial" w:hAnsi="Arial"/>
          <w:color w:val="000000"/>
        </w:rPr>
        <w:t>Design criteria;</w:t>
      </w:r>
    </w:p>
    <w:p w14:paraId="0F667F3B" w14:textId="6F764416" w:rsidR="00AA36B0" w:rsidRPr="000E16F2" w:rsidRDefault="00AA36B0" w:rsidP="00AA36B0">
      <w:pPr>
        <w:numPr>
          <w:ilvl w:val="0"/>
          <w:numId w:val="7"/>
        </w:numPr>
        <w:tabs>
          <w:tab w:val="left" w:pos="720"/>
        </w:tabs>
        <w:suppressAutoHyphens w:val="0"/>
        <w:spacing w:line="253" w:lineRule="exact"/>
        <w:ind w:hanging="288"/>
        <w:rPr>
          <w:rFonts w:ascii="Arial" w:eastAsia="Arial" w:hAnsi="Arial"/>
          <w:color w:val="000000"/>
        </w:rPr>
      </w:pPr>
      <w:r w:rsidRPr="000E16F2">
        <w:rPr>
          <w:rFonts w:ascii="Arial" w:eastAsia="Arial" w:hAnsi="Arial"/>
          <w:color w:val="000000"/>
        </w:rPr>
        <w:t>E&amp;S safeguard instruments</w:t>
      </w:r>
      <w:r w:rsidR="00E33049">
        <w:rPr>
          <w:rFonts w:ascii="Arial" w:eastAsia="Arial" w:hAnsi="Arial"/>
          <w:color w:val="000000"/>
        </w:rPr>
        <w:t>;</w:t>
      </w:r>
    </w:p>
    <w:p w14:paraId="3FEB823F" w14:textId="77777777" w:rsidR="008808D3" w:rsidRPr="003A0CB5" w:rsidRDefault="008808D3" w:rsidP="00DB08D2">
      <w:pPr>
        <w:numPr>
          <w:ilvl w:val="0"/>
          <w:numId w:val="7"/>
        </w:numPr>
        <w:tabs>
          <w:tab w:val="left" w:pos="720"/>
        </w:tabs>
        <w:suppressAutoHyphens w:val="0"/>
        <w:spacing w:line="253" w:lineRule="exact"/>
        <w:ind w:hanging="288"/>
        <w:rPr>
          <w:rFonts w:ascii="Arial" w:eastAsia="Arial" w:hAnsi="Arial"/>
          <w:color w:val="000000"/>
        </w:rPr>
      </w:pPr>
      <w:r w:rsidRPr="003A0CB5">
        <w:rPr>
          <w:rFonts w:ascii="Arial" w:eastAsia="Arial" w:hAnsi="Arial"/>
          <w:color w:val="000000"/>
        </w:rPr>
        <w:t>Procurement concept;</w:t>
      </w:r>
    </w:p>
    <w:p w14:paraId="4EF17873" w14:textId="77777777" w:rsidR="00937F25" w:rsidRDefault="00937F25" w:rsidP="00937F25">
      <w:pPr>
        <w:numPr>
          <w:ilvl w:val="0"/>
          <w:numId w:val="7"/>
        </w:numPr>
        <w:tabs>
          <w:tab w:val="left" w:pos="720"/>
        </w:tabs>
        <w:suppressAutoHyphens w:val="0"/>
        <w:spacing w:line="253" w:lineRule="exact"/>
        <w:ind w:hanging="288"/>
        <w:rPr>
          <w:rFonts w:ascii="Arial" w:eastAsia="Arial" w:hAnsi="Arial"/>
          <w:color w:val="000000"/>
        </w:rPr>
      </w:pPr>
      <w:r w:rsidRPr="003A0CB5">
        <w:rPr>
          <w:rFonts w:ascii="Arial" w:eastAsia="Arial" w:hAnsi="Arial"/>
          <w:color w:val="000000"/>
        </w:rPr>
        <w:t>Confidential cost estimate;</w:t>
      </w:r>
    </w:p>
    <w:p w14:paraId="48F083D4" w14:textId="3DC7828A" w:rsidR="008808D3" w:rsidRPr="003A0CB5" w:rsidRDefault="003F3B77" w:rsidP="00DB08D2">
      <w:pPr>
        <w:numPr>
          <w:ilvl w:val="0"/>
          <w:numId w:val="7"/>
        </w:numPr>
        <w:tabs>
          <w:tab w:val="left" w:pos="720"/>
        </w:tabs>
        <w:suppressAutoHyphens w:val="0"/>
        <w:spacing w:line="253" w:lineRule="exact"/>
        <w:ind w:hanging="288"/>
        <w:rPr>
          <w:rFonts w:ascii="Arial" w:eastAsia="Arial" w:hAnsi="Arial"/>
          <w:color w:val="000000"/>
        </w:rPr>
      </w:pPr>
      <w:r w:rsidRPr="003A0CB5">
        <w:rPr>
          <w:rFonts w:ascii="Arial" w:eastAsia="Arial" w:hAnsi="Arial"/>
          <w:color w:val="000000"/>
        </w:rPr>
        <w:t>Design R</w:t>
      </w:r>
      <w:r w:rsidR="008808D3" w:rsidRPr="003A0CB5">
        <w:rPr>
          <w:rFonts w:ascii="Arial" w:eastAsia="Arial" w:hAnsi="Arial"/>
          <w:color w:val="000000"/>
        </w:rPr>
        <w:t>eport including cost estimation, time schedule, ...</w:t>
      </w:r>
    </w:p>
    <w:p w14:paraId="77C9A0CF" w14:textId="74D641F8" w:rsidR="00464678" w:rsidRPr="003A0CB5" w:rsidRDefault="00464678" w:rsidP="00DB08D2">
      <w:pPr>
        <w:suppressAutoHyphens w:val="0"/>
        <w:spacing w:before="240" w:after="120" w:line="264" w:lineRule="exact"/>
        <w:ind w:left="1440" w:hanging="1440"/>
        <w:jc w:val="both"/>
        <w:rPr>
          <w:rFonts w:ascii="Arial" w:eastAsia="Arial" w:hAnsi="Arial"/>
          <w:b/>
          <w:color w:val="000000"/>
          <w:spacing w:val="2"/>
          <w:sz w:val="20"/>
        </w:rPr>
      </w:pPr>
      <w:r w:rsidRPr="003A0CB5">
        <w:rPr>
          <w:rFonts w:ascii="Arial" w:eastAsia="Arial" w:hAnsi="Arial"/>
          <w:b/>
          <w:color w:val="000000"/>
        </w:rPr>
        <w:t>Ste</w:t>
      </w:r>
      <w:r w:rsidR="004F6EE1" w:rsidRPr="003A0CB5">
        <w:rPr>
          <w:rFonts w:ascii="Arial" w:eastAsia="Arial" w:hAnsi="Arial"/>
          <w:b/>
          <w:color w:val="000000"/>
        </w:rPr>
        <w:t>p</w:t>
      </w:r>
      <w:r w:rsidRPr="003A0CB5">
        <w:rPr>
          <w:rFonts w:ascii="Arial" w:eastAsia="Arial" w:hAnsi="Arial"/>
          <w:b/>
          <w:color w:val="000000"/>
        </w:rPr>
        <w:t xml:space="preserve"> 1.3: Preparation of </w:t>
      </w:r>
      <w:r w:rsidR="0037331D" w:rsidRPr="0037331D">
        <w:rPr>
          <w:rFonts w:ascii="Arial" w:eastAsia="Arial" w:hAnsi="Arial"/>
          <w:b/>
          <w:color w:val="000000"/>
        </w:rPr>
        <w:t>Pre-Qualification (PQ) and Bidding Documents</w:t>
      </w:r>
    </w:p>
    <w:p w14:paraId="6B862DDB" w14:textId="74BA7A31" w:rsidR="00AA36B0" w:rsidRPr="00B21257" w:rsidRDefault="00AA36B0" w:rsidP="00AA36B0">
      <w:pPr>
        <w:suppressAutoHyphens w:val="0"/>
        <w:spacing w:before="120" w:after="120" w:line="253" w:lineRule="exact"/>
        <w:jc w:val="both"/>
        <w:rPr>
          <w:rFonts w:ascii="Arial" w:eastAsia="Arial" w:hAnsi="Arial"/>
          <w:color w:val="000000"/>
        </w:rPr>
      </w:pPr>
      <w:r>
        <w:rPr>
          <w:rFonts w:ascii="Arial" w:eastAsia="Arial" w:hAnsi="Arial"/>
          <w:color w:val="000000"/>
          <w:spacing w:val="4"/>
        </w:rPr>
        <w:t>The PQ and Bidding Documents shall be based on the relevant SDO of KfW, they shall strictly follow their structure, specifications and their wording and with finalisation the necessary No Objections of the Bank shall be obtained.</w:t>
      </w:r>
    </w:p>
    <w:p w14:paraId="0D2B1260" w14:textId="147A96AE" w:rsidR="00464678" w:rsidRPr="003A0CB5" w:rsidRDefault="00464678" w:rsidP="00DB08D2">
      <w:pPr>
        <w:suppressAutoHyphens w:val="0"/>
        <w:spacing w:before="240" w:after="120" w:line="251" w:lineRule="exact"/>
        <w:rPr>
          <w:rFonts w:ascii="Arial" w:eastAsia="Arial" w:hAnsi="Arial"/>
          <w:i/>
          <w:color w:val="4F81BC"/>
        </w:rPr>
      </w:pPr>
      <w:r w:rsidRPr="003A0CB5">
        <w:rPr>
          <w:rFonts w:ascii="Arial" w:eastAsia="Arial" w:hAnsi="Arial"/>
          <w:b/>
          <w:color w:val="000000"/>
          <w:spacing w:val="2"/>
        </w:rPr>
        <w:t>Ste</w:t>
      </w:r>
      <w:r w:rsidR="004F6EE1" w:rsidRPr="003A0CB5">
        <w:rPr>
          <w:rFonts w:ascii="Arial" w:eastAsia="Arial" w:hAnsi="Arial"/>
          <w:b/>
          <w:color w:val="000000"/>
          <w:spacing w:val="2"/>
        </w:rPr>
        <w:t>p</w:t>
      </w:r>
      <w:r w:rsidRPr="003A0CB5">
        <w:rPr>
          <w:rFonts w:ascii="Arial" w:eastAsia="Arial" w:hAnsi="Arial"/>
          <w:b/>
          <w:color w:val="000000"/>
          <w:spacing w:val="2"/>
        </w:rPr>
        <w:t xml:space="preserve"> 1.3.1: Prepara</w:t>
      </w:r>
      <w:r w:rsidR="003F3B77" w:rsidRPr="003A0CB5">
        <w:rPr>
          <w:rFonts w:ascii="Arial" w:eastAsia="Arial" w:hAnsi="Arial"/>
          <w:b/>
          <w:color w:val="000000"/>
          <w:spacing w:val="2"/>
        </w:rPr>
        <w:t>tion of Pre-Qualification (PQ) D</w:t>
      </w:r>
      <w:r w:rsidRPr="003A0CB5">
        <w:rPr>
          <w:rFonts w:ascii="Arial" w:eastAsia="Arial" w:hAnsi="Arial"/>
          <w:b/>
          <w:color w:val="000000"/>
          <w:spacing w:val="2"/>
        </w:rPr>
        <w:t>ocuments</w:t>
      </w:r>
    </w:p>
    <w:p w14:paraId="486C9303" w14:textId="40631230" w:rsidR="00464678" w:rsidRPr="003A0CB5" w:rsidRDefault="00464678" w:rsidP="00DB08D2">
      <w:pPr>
        <w:suppressAutoHyphens w:val="0"/>
        <w:spacing w:before="120" w:after="120" w:line="252" w:lineRule="exact"/>
        <w:jc w:val="both"/>
        <w:rPr>
          <w:rFonts w:ascii="Arial" w:eastAsia="Arial" w:hAnsi="Arial"/>
          <w:color w:val="000000"/>
          <w:spacing w:val="4"/>
        </w:rPr>
      </w:pPr>
      <w:r w:rsidRPr="003A0CB5">
        <w:rPr>
          <w:rFonts w:ascii="Arial" w:eastAsia="Arial" w:hAnsi="Arial"/>
          <w:i/>
          <w:color w:val="4F81BC"/>
        </w:rPr>
        <w:t>[</w:t>
      </w:r>
      <w:r w:rsidRPr="00D045F0">
        <w:rPr>
          <w:rFonts w:ascii="Arial" w:eastAsia="Arial" w:hAnsi="Arial" w:cs="Arial"/>
          <w:i/>
          <w:color w:val="4F81BC"/>
        </w:rPr>
        <w:t xml:space="preserve">According </w:t>
      </w:r>
      <w:r w:rsidRPr="001801CD">
        <w:rPr>
          <w:rFonts w:ascii="Arial" w:eastAsia="Arial" w:hAnsi="Arial"/>
          <w:i/>
          <w:color w:val="4F81BC"/>
        </w:rPr>
        <w:t xml:space="preserve">to </w:t>
      </w:r>
      <w:r w:rsidR="00B766BA" w:rsidRPr="001801CD">
        <w:rPr>
          <w:rFonts w:ascii="Arial" w:eastAsia="Arial" w:hAnsi="Arial"/>
          <w:i/>
          <w:color w:val="4F81BC"/>
        </w:rPr>
        <w:t xml:space="preserve">KfW </w:t>
      </w:r>
      <w:r w:rsidR="00D045F0" w:rsidRPr="001801CD">
        <w:rPr>
          <w:rFonts w:ascii="Arial" w:eastAsia="Arial" w:hAnsi="Arial"/>
          <w:i/>
          <w:color w:val="4F81BC"/>
        </w:rPr>
        <w:t xml:space="preserve">Procurement </w:t>
      </w:r>
      <w:r w:rsidR="00B766BA" w:rsidRPr="001801CD">
        <w:rPr>
          <w:rFonts w:ascii="Arial" w:eastAsia="Arial" w:hAnsi="Arial"/>
          <w:i/>
          <w:color w:val="4F81BC"/>
        </w:rPr>
        <w:t>Guidelines</w:t>
      </w:r>
      <w:r w:rsidRPr="001801CD">
        <w:rPr>
          <w:rFonts w:ascii="Arial" w:eastAsia="Arial" w:hAnsi="Arial"/>
          <w:i/>
          <w:color w:val="4F81BC"/>
        </w:rPr>
        <w:t xml:space="preserve"> it is</w:t>
      </w:r>
      <w:r w:rsidRPr="00D045F0">
        <w:rPr>
          <w:rFonts w:ascii="Arial" w:eastAsia="Arial" w:hAnsi="Arial" w:cs="Arial"/>
          <w:i/>
          <w:color w:val="4F81BC"/>
        </w:rPr>
        <w:t xml:space="preserve"> possible</w:t>
      </w:r>
      <w:r w:rsidRPr="003A0CB5">
        <w:rPr>
          <w:rFonts w:ascii="Arial" w:eastAsia="Arial" w:hAnsi="Arial"/>
          <w:i/>
          <w:color w:val="4F81BC"/>
        </w:rPr>
        <w:t xml:space="preserve"> to apply a two-stage or a single-stage bidding pr</w:t>
      </w:r>
      <w:r w:rsidRPr="00A22B9F">
        <w:rPr>
          <w:rFonts w:ascii="Arial" w:eastAsia="Arial" w:hAnsi="Arial"/>
          <w:i/>
          <w:color w:val="4F81BC"/>
        </w:rPr>
        <w:t>o</w:t>
      </w:r>
      <w:r w:rsidRPr="003A0CB5">
        <w:rPr>
          <w:rFonts w:ascii="Arial" w:eastAsia="Arial" w:hAnsi="Arial"/>
          <w:i/>
          <w:color w:val="4F81BC"/>
        </w:rPr>
        <w:t xml:space="preserve">cess. The tasks described hereafter refer to a two-stage bidding process; in case of a single-stage bidding process, the tasks have to be adapted accordingly </w:t>
      </w:r>
      <w:r w:rsidR="00E33049" w:rsidRPr="00B21257">
        <w:rPr>
          <w:rFonts w:ascii="Arial" w:eastAsia="Arial" w:hAnsi="Arial"/>
          <w:i/>
          <w:color w:val="4F81BC"/>
        </w:rPr>
        <w:t>(post-qualification instead of prequalification and tendering in two stages)</w:t>
      </w:r>
      <w:r w:rsidRPr="003A0CB5">
        <w:rPr>
          <w:rFonts w:ascii="Arial" w:eastAsia="Arial" w:hAnsi="Arial"/>
          <w:i/>
          <w:color w:val="4F81BC"/>
        </w:rPr>
        <w:t>.]</w:t>
      </w:r>
    </w:p>
    <w:p w14:paraId="257134E1" w14:textId="0AD5F03E" w:rsidR="00917D46" w:rsidRPr="003A0CB5" w:rsidRDefault="00464678" w:rsidP="00DB08D2">
      <w:pPr>
        <w:suppressAutoHyphens w:val="0"/>
        <w:spacing w:before="120" w:after="120" w:line="253" w:lineRule="exact"/>
        <w:jc w:val="both"/>
        <w:rPr>
          <w:rFonts w:ascii="Arial" w:eastAsia="Arial" w:hAnsi="Arial"/>
          <w:color w:val="000000"/>
        </w:rPr>
      </w:pPr>
      <w:r w:rsidRPr="003A0CB5">
        <w:rPr>
          <w:rFonts w:ascii="Arial" w:eastAsia="Arial" w:hAnsi="Arial"/>
          <w:color w:val="000000"/>
          <w:spacing w:val="4"/>
        </w:rPr>
        <w:t xml:space="preserve">The </w:t>
      </w:r>
      <w:r w:rsidR="009759BD">
        <w:rPr>
          <w:rFonts w:ascii="Arial" w:eastAsia="Arial" w:hAnsi="Arial"/>
          <w:color w:val="000000"/>
          <w:spacing w:val="4"/>
        </w:rPr>
        <w:t>P</w:t>
      </w:r>
      <w:r w:rsidRPr="003A0CB5">
        <w:rPr>
          <w:rFonts w:ascii="Arial" w:eastAsia="Arial" w:hAnsi="Arial"/>
          <w:color w:val="000000"/>
          <w:spacing w:val="4"/>
        </w:rPr>
        <w:t xml:space="preserve">requalification </w:t>
      </w:r>
      <w:r w:rsidR="009759BD">
        <w:rPr>
          <w:rFonts w:ascii="Arial" w:eastAsia="Arial" w:hAnsi="Arial"/>
          <w:color w:val="000000"/>
          <w:spacing w:val="4"/>
        </w:rPr>
        <w:t>D</w:t>
      </w:r>
      <w:r w:rsidRPr="003A0CB5">
        <w:rPr>
          <w:rFonts w:ascii="Arial" w:eastAsia="Arial" w:hAnsi="Arial"/>
          <w:color w:val="000000"/>
          <w:spacing w:val="4"/>
        </w:rPr>
        <w:t>ocuments shall be compiled</w:t>
      </w:r>
      <w:r w:rsidR="00AA36B0">
        <w:rPr>
          <w:rFonts w:ascii="Arial" w:eastAsia="Arial" w:hAnsi="Arial"/>
          <w:color w:val="000000"/>
          <w:spacing w:val="4"/>
        </w:rPr>
        <w:t xml:space="preserve"> and managed</w:t>
      </w:r>
      <w:r w:rsidRPr="003A0CB5">
        <w:rPr>
          <w:rFonts w:ascii="Arial" w:eastAsia="Arial" w:hAnsi="Arial"/>
          <w:color w:val="000000"/>
          <w:spacing w:val="4"/>
        </w:rPr>
        <w:t xml:space="preserve"> in accordance with KfW Procurement</w:t>
      </w:r>
      <w:r w:rsidR="002C2927" w:rsidRPr="003A0CB5">
        <w:rPr>
          <w:rFonts w:ascii="Arial" w:eastAsia="Arial" w:hAnsi="Arial"/>
          <w:color w:val="000000"/>
          <w:spacing w:val="4"/>
        </w:rPr>
        <w:t xml:space="preserve"> </w:t>
      </w:r>
      <w:r w:rsidRPr="003A0CB5">
        <w:rPr>
          <w:rFonts w:ascii="Arial" w:eastAsia="Arial" w:hAnsi="Arial"/>
          <w:color w:val="000000"/>
        </w:rPr>
        <w:t>Guidelines</w:t>
      </w:r>
      <w:r w:rsidR="001801CD">
        <w:rPr>
          <w:rFonts w:ascii="Arial" w:eastAsia="Arial" w:hAnsi="Arial"/>
          <w:color w:val="000000"/>
        </w:rPr>
        <w:t xml:space="preserve"> “</w:t>
      </w:r>
      <w:r w:rsidR="001801CD" w:rsidRPr="001801CD">
        <w:rPr>
          <w:rFonts w:ascii="Arial" w:eastAsia="Arial" w:hAnsi="Arial"/>
          <w:color w:val="000000"/>
        </w:rPr>
        <w:t>Guidelines for the Procurement of Consulting Services, Works, Plant, Goods and Non-Consulting Services in Financial Cooperation with Partner Countries</w:t>
      </w:r>
      <w:r w:rsidR="001801CD">
        <w:rPr>
          <w:rFonts w:ascii="Arial" w:eastAsia="Arial" w:hAnsi="Arial"/>
          <w:color w:val="000000"/>
        </w:rPr>
        <w:t>”</w:t>
      </w:r>
      <w:r w:rsidR="00E336EC" w:rsidRPr="003A0CB5">
        <w:rPr>
          <w:rFonts w:ascii="Arial" w:eastAsia="Arial" w:hAnsi="Arial"/>
          <w:color w:val="000000"/>
        </w:rPr>
        <w:t>.</w:t>
      </w:r>
      <w:r w:rsidR="00A10587" w:rsidRPr="003A0CB5">
        <w:rPr>
          <w:rFonts w:ascii="Arial" w:eastAsia="Arial" w:hAnsi="Arial"/>
          <w:color w:val="000000"/>
        </w:rPr>
        <w:t xml:space="preserve"> </w:t>
      </w:r>
      <w:r w:rsidR="00917D46" w:rsidRPr="003A0CB5">
        <w:rPr>
          <w:rFonts w:ascii="Arial" w:eastAsia="Arial" w:hAnsi="Arial"/>
          <w:i/>
          <w:color w:val="4F81BC"/>
        </w:rPr>
        <w:t xml:space="preserve">[Add if appropriate: Furthermore the </w:t>
      </w:r>
      <w:r w:rsidR="00B766BA" w:rsidRPr="00E33049">
        <w:rPr>
          <w:rFonts w:ascii="Arial" w:eastAsia="Arial" w:hAnsi="Arial"/>
          <w:i/>
          <w:color w:val="4F81BC"/>
        </w:rPr>
        <w:t>“Toolbox Sustainable Procurement”</w:t>
      </w:r>
      <w:r w:rsidR="00917D46" w:rsidRPr="003A0CB5">
        <w:rPr>
          <w:rFonts w:ascii="Arial" w:eastAsia="Arial" w:hAnsi="Arial"/>
          <w:i/>
          <w:color w:val="4F81BC"/>
        </w:rPr>
        <w:t xml:space="preserve"> published by KfW shall be taken into consideration.]</w:t>
      </w:r>
    </w:p>
    <w:p w14:paraId="1DB14501" w14:textId="491F8EF8" w:rsidR="00464678" w:rsidRPr="003A0CB5" w:rsidRDefault="00464678" w:rsidP="005E7296">
      <w:pPr>
        <w:keepNext/>
        <w:suppressAutoHyphens w:val="0"/>
        <w:spacing w:before="120" w:after="120" w:line="206" w:lineRule="exact"/>
        <w:rPr>
          <w:rFonts w:ascii="Arial" w:eastAsia="Arial" w:hAnsi="Arial"/>
          <w:u w:val="single"/>
        </w:rPr>
      </w:pPr>
      <w:r w:rsidRPr="003A0CB5">
        <w:rPr>
          <w:rFonts w:ascii="Arial" w:eastAsia="Arial" w:hAnsi="Arial"/>
          <w:spacing w:val="12"/>
          <w:u w:val="single"/>
        </w:rPr>
        <w:lastRenderedPageBreak/>
        <w:t>Tasks</w:t>
      </w:r>
      <w:r w:rsidR="009172CD" w:rsidRPr="003A0CB5">
        <w:rPr>
          <w:rFonts w:ascii="Arial" w:eastAsia="Arial" w:hAnsi="Arial"/>
          <w:spacing w:val="12"/>
          <w:u w:val="single"/>
        </w:rPr>
        <w:t>:</w:t>
      </w:r>
    </w:p>
    <w:p w14:paraId="43F8A1E7" w14:textId="020E098A" w:rsidR="00DA20D9" w:rsidRPr="003A0CB5" w:rsidRDefault="00DA20D9" w:rsidP="00DA20D9">
      <w:pPr>
        <w:numPr>
          <w:ilvl w:val="0"/>
          <w:numId w:val="6"/>
        </w:numPr>
        <w:tabs>
          <w:tab w:val="left" w:pos="720"/>
        </w:tabs>
        <w:suppressAutoHyphens w:val="0"/>
        <w:spacing w:before="120" w:after="120" w:line="240" w:lineRule="exact"/>
        <w:ind w:left="726" w:hanging="363"/>
        <w:jc w:val="both"/>
        <w:rPr>
          <w:rFonts w:ascii="Arial" w:eastAsia="Arial" w:hAnsi="Arial"/>
          <w:color w:val="000000"/>
          <w:u w:val="single"/>
        </w:rPr>
      </w:pPr>
      <w:r w:rsidRPr="003A0CB5">
        <w:rPr>
          <w:rFonts w:ascii="Arial" w:eastAsia="Arial" w:hAnsi="Arial"/>
          <w:color w:val="000000"/>
        </w:rPr>
        <w:t xml:space="preserve">Definition of the qualification criteria, evaluation grid and minimum requirements for technical, financial and ESHS capacity of the </w:t>
      </w:r>
      <w:r>
        <w:rPr>
          <w:rFonts w:ascii="Arial" w:eastAsia="Arial" w:hAnsi="Arial"/>
          <w:color w:val="000000"/>
        </w:rPr>
        <w:t>B</w:t>
      </w:r>
      <w:r w:rsidRPr="003A0CB5">
        <w:rPr>
          <w:rFonts w:ascii="Arial" w:eastAsia="Arial" w:hAnsi="Arial"/>
          <w:color w:val="000000"/>
        </w:rPr>
        <w:t xml:space="preserve">idders. Criteria should be commensurate with the assignment requirements and shall not be formulated in a manner unnecessarily restricting the competition (The qualification criteria can be a combination of minimum criteria for exclusion if not fulfilled and quantifiable criteria awarding scores for certain </w:t>
      </w:r>
      <w:r>
        <w:rPr>
          <w:rFonts w:ascii="Arial" w:eastAsia="Arial" w:hAnsi="Arial"/>
          <w:color w:val="000000"/>
        </w:rPr>
        <w:t>expertise</w:t>
      </w:r>
      <w:r w:rsidRPr="003A0CB5">
        <w:rPr>
          <w:rFonts w:ascii="Arial" w:eastAsia="Arial" w:hAnsi="Arial"/>
          <w:color w:val="000000"/>
        </w:rPr>
        <w:t>)</w:t>
      </w:r>
      <w:r w:rsidR="00E33049">
        <w:rPr>
          <w:rFonts w:ascii="Arial" w:eastAsia="Arial" w:hAnsi="Arial"/>
          <w:color w:val="000000"/>
        </w:rPr>
        <w:t>;</w:t>
      </w:r>
    </w:p>
    <w:p w14:paraId="34B0E944" w14:textId="6F9099CB" w:rsidR="00464678" w:rsidRPr="003A0CB5" w:rsidRDefault="00464678" w:rsidP="00105833">
      <w:pPr>
        <w:numPr>
          <w:ilvl w:val="0"/>
          <w:numId w:val="6"/>
        </w:numPr>
        <w:tabs>
          <w:tab w:val="left" w:pos="720"/>
        </w:tabs>
        <w:suppressAutoHyphens w:val="0"/>
        <w:spacing w:before="120" w:after="120" w:line="240" w:lineRule="exact"/>
        <w:ind w:left="726" w:hanging="363"/>
        <w:jc w:val="both"/>
        <w:rPr>
          <w:rFonts w:ascii="Arial" w:eastAsia="Arial" w:hAnsi="Arial"/>
          <w:color w:val="000000"/>
        </w:rPr>
      </w:pPr>
      <w:r w:rsidRPr="003A0CB5">
        <w:rPr>
          <w:rFonts w:ascii="Arial" w:eastAsia="Arial" w:hAnsi="Arial"/>
          <w:color w:val="000000"/>
        </w:rPr>
        <w:t>Preparation of PQ documents</w:t>
      </w:r>
      <w:r w:rsidR="001801CD">
        <w:rPr>
          <w:rFonts w:ascii="Arial" w:eastAsia="Arial" w:hAnsi="Arial"/>
          <w:color w:val="000000"/>
        </w:rPr>
        <w:t xml:space="preserve"> </w:t>
      </w:r>
      <w:r w:rsidR="001801CD" w:rsidRPr="001801CD">
        <w:rPr>
          <w:rFonts w:ascii="Arial" w:eastAsia="Arial" w:hAnsi="Arial"/>
          <w:i/>
          <w:color w:val="4F81BC"/>
        </w:rPr>
        <w:t>[</w:t>
      </w:r>
      <w:r w:rsidR="001801CD">
        <w:rPr>
          <w:rFonts w:ascii="Arial" w:eastAsia="Arial" w:hAnsi="Arial"/>
          <w:i/>
          <w:color w:val="4F81BC"/>
        </w:rPr>
        <w:t>see “</w:t>
      </w:r>
      <w:r w:rsidR="001801CD" w:rsidRPr="001801CD">
        <w:rPr>
          <w:rFonts w:ascii="Arial" w:eastAsia="Arial" w:hAnsi="Arial"/>
          <w:i/>
          <w:color w:val="4F81BC"/>
        </w:rPr>
        <w:t>Standard Prequalification Document for Procurement of Works</w:t>
      </w:r>
      <w:r w:rsidR="001801CD">
        <w:rPr>
          <w:rFonts w:ascii="Arial" w:eastAsia="Arial" w:hAnsi="Arial"/>
          <w:i/>
          <w:color w:val="4F81BC"/>
        </w:rPr>
        <w:t>”</w:t>
      </w:r>
      <w:r w:rsidR="00E33049">
        <w:rPr>
          <w:rFonts w:ascii="Arial" w:eastAsia="Arial" w:hAnsi="Arial"/>
          <w:i/>
          <w:color w:val="4F81BC"/>
        </w:rPr>
        <w:t>.</w:t>
      </w:r>
      <w:r w:rsidR="001801CD" w:rsidRPr="001801CD">
        <w:rPr>
          <w:rFonts w:ascii="Arial" w:eastAsia="Arial" w:hAnsi="Arial"/>
          <w:i/>
          <w:color w:val="4F81BC"/>
        </w:rPr>
        <w:t>]</w:t>
      </w:r>
    </w:p>
    <w:p w14:paraId="730C358A" w14:textId="6627F1B9" w:rsidR="00464678" w:rsidRPr="003A0CB5" w:rsidRDefault="00917D46" w:rsidP="005E7296">
      <w:pPr>
        <w:keepNext/>
        <w:suppressAutoHyphens w:val="0"/>
        <w:spacing w:before="120" w:after="120" w:line="251" w:lineRule="exact"/>
        <w:rPr>
          <w:rFonts w:ascii="Arial" w:eastAsia="Arial" w:hAnsi="Arial"/>
          <w:color w:val="000000"/>
        </w:rPr>
      </w:pPr>
      <w:r w:rsidRPr="003A0CB5">
        <w:rPr>
          <w:rFonts w:ascii="Arial" w:eastAsia="Arial" w:hAnsi="Arial"/>
          <w:color w:val="000000"/>
          <w:u w:val="single"/>
        </w:rPr>
        <w:t>Key deliverables:</w:t>
      </w:r>
    </w:p>
    <w:p w14:paraId="366EF57B" w14:textId="77777777" w:rsidR="00464678" w:rsidRDefault="00464678" w:rsidP="00DB08D2">
      <w:pPr>
        <w:numPr>
          <w:ilvl w:val="0"/>
          <w:numId w:val="7"/>
        </w:numPr>
        <w:tabs>
          <w:tab w:val="left" w:pos="720"/>
        </w:tabs>
        <w:suppressAutoHyphens w:val="0"/>
        <w:spacing w:line="253" w:lineRule="exact"/>
        <w:ind w:hanging="288"/>
        <w:rPr>
          <w:rFonts w:ascii="Arial" w:eastAsia="Arial" w:hAnsi="Arial"/>
          <w:color w:val="000000"/>
        </w:rPr>
      </w:pPr>
      <w:r w:rsidRPr="003A0CB5">
        <w:rPr>
          <w:rFonts w:ascii="Arial" w:eastAsia="Arial" w:hAnsi="Arial"/>
          <w:color w:val="000000"/>
        </w:rPr>
        <w:t>PQ-Documents</w:t>
      </w:r>
    </w:p>
    <w:p w14:paraId="650F7C9A" w14:textId="1E2BFEF5" w:rsidR="008E1200" w:rsidRPr="003A0CB5" w:rsidRDefault="008E1200" w:rsidP="00DB08D2">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rPr>
        <w:t>PQ Evaluation Matrix</w:t>
      </w:r>
    </w:p>
    <w:p w14:paraId="0B5BC04E" w14:textId="2E448C47" w:rsidR="00464678" w:rsidRPr="003A0CB5" w:rsidRDefault="00464678" w:rsidP="001801CD">
      <w:pPr>
        <w:keepNext/>
        <w:suppressAutoHyphens w:val="0"/>
        <w:spacing w:before="240" w:after="120" w:line="252" w:lineRule="exact"/>
        <w:rPr>
          <w:rFonts w:ascii="Arial" w:eastAsia="Arial" w:hAnsi="Arial"/>
          <w:color w:val="000000"/>
          <w:spacing w:val="3"/>
        </w:rPr>
      </w:pPr>
      <w:r w:rsidRPr="003A0CB5">
        <w:rPr>
          <w:rFonts w:ascii="Arial" w:eastAsia="Arial" w:hAnsi="Arial"/>
          <w:b/>
          <w:color w:val="000000"/>
          <w:spacing w:val="2"/>
        </w:rPr>
        <w:t>Ste</w:t>
      </w:r>
      <w:r w:rsidR="004F6EE1" w:rsidRPr="003A0CB5">
        <w:rPr>
          <w:rFonts w:ascii="Arial" w:eastAsia="Arial" w:hAnsi="Arial"/>
          <w:b/>
          <w:color w:val="000000"/>
          <w:spacing w:val="2"/>
        </w:rPr>
        <w:t>p</w:t>
      </w:r>
      <w:r w:rsidRPr="003A0CB5">
        <w:rPr>
          <w:rFonts w:ascii="Arial" w:eastAsia="Arial" w:hAnsi="Arial"/>
          <w:b/>
          <w:color w:val="000000"/>
          <w:spacing w:val="2"/>
        </w:rPr>
        <w:t xml:space="preserve"> 1.3.2: Preparation of </w:t>
      </w:r>
      <w:r w:rsidR="00D7467C">
        <w:rPr>
          <w:rFonts w:ascii="Arial" w:eastAsia="Arial" w:hAnsi="Arial"/>
          <w:b/>
          <w:color w:val="000000"/>
          <w:spacing w:val="2"/>
        </w:rPr>
        <w:t>Bidding Doc</w:t>
      </w:r>
      <w:r w:rsidRPr="003A0CB5">
        <w:rPr>
          <w:rFonts w:ascii="Arial" w:eastAsia="Arial" w:hAnsi="Arial"/>
          <w:b/>
          <w:color w:val="000000"/>
          <w:spacing w:val="2"/>
        </w:rPr>
        <w:t>uments</w:t>
      </w:r>
    </w:p>
    <w:p w14:paraId="59ED32CC" w14:textId="2E46E344" w:rsidR="00D16A14" w:rsidRPr="00A22B9F" w:rsidRDefault="00464678" w:rsidP="00EA6963">
      <w:pPr>
        <w:suppressAutoHyphens w:val="0"/>
        <w:spacing w:before="120" w:after="120" w:line="253" w:lineRule="exact"/>
        <w:jc w:val="both"/>
        <w:rPr>
          <w:rFonts w:ascii="Arial" w:eastAsia="Arial" w:hAnsi="Arial"/>
          <w:i/>
          <w:color w:val="4F81BC"/>
        </w:rPr>
      </w:pPr>
      <w:r w:rsidRPr="003A0CB5">
        <w:rPr>
          <w:rFonts w:ascii="Arial" w:eastAsia="Arial" w:hAnsi="Arial"/>
          <w:color w:val="000000"/>
          <w:spacing w:val="3"/>
        </w:rPr>
        <w:t xml:space="preserve">The </w:t>
      </w:r>
      <w:r w:rsidR="00D7467C">
        <w:rPr>
          <w:rFonts w:ascii="Arial" w:eastAsia="Arial" w:hAnsi="Arial"/>
          <w:color w:val="000000"/>
          <w:spacing w:val="3"/>
        </w:rPr>
        <w:t>Bidding Doc</w:t>
      </w:r>
      <w:r w:rsidRPr="003A0CB5">
        <w:rPr>
          <w:rFonts w:ascii="Arial" w:eastAsia="Arial" w:hAnsi="Arial"/>
          <w:color w:val="000000"/>
          <w:spacing w:val="3"/>
        </w:rPr>
        <w:t>uments shall be compiled</w:t>
      </w:r>
      <w:r w:rsidR="009F40FF">
        <w:rPr>
          <w:rFonts w:ascii="Arial" w:eastAsia="Arial" w:hAnsi="Arial"/>
          <w:color w:val="000000"/>
          <w:spacing w:val="3"/>
        </w:rPr>
        <w:t xml:space="preserve"> and managed</w:t>
      </w:r>
      <w:r w:rsidRPr="003A0CB5">
        <w:rPr>
          <w:rFonts w:ascii="Arial" w:eastAsia="Arial" w:hAnsi="Arial"/>
          <w:color w:val="000000"/>
          <w:spacing w:val="3"/>
        </w:rPr>
        <w:t xml:space="preserve"> in accordance with </w:t>
      </w:r>
      <w:r w:rsidRPr="003A0CB5">
        <w:rPr>
          <w:rFonts w:ascii="Arial" w:eastAsia="Arial" w:hAnsi="Arial"/>
          <w:color w:val="000000"/>
        </w:rPr>
        <w:t>KfW</w:t>
      </w:r>
      <w:r w:rsidR="00C71AF2" w:rsidRPr="003A0CB5">
        <w:rPr>
          <w:rFonts w:ascii="Arial" w:eastAsia="Arial" w:hAnsi="Arial"/>
          <w:color w:val="000000"/>
        </w:rPr>
        <w:t xml:space="preserve"> </w:t>
      </w:r>
      <w:r w:rsidRPr="003A0CB5">
        <w:rPr>
          <w:rFonts w:ascii="Arial" w:eastAsia="Arial" w:hAnsi="Arial"/>
          <w:color w:val="000000"/>
        </w:rPr>
        <w:t>Procurement</w:t>
      </w:r>
      <w:r w:rsidR="00C71AF2" w:rsidRPr="003A0CB5">
        <w:rPr>
          <w:rFonts w:ascii="Arial" w:eastAsia="Arial" w:hAnsi="Arial"/>
          <w:color w:val="000000"/>
        </w:rPr>
        <w:t xml:space="preserve"> </w:t>
      </w:r>
      <w:r w:rsidRPr="003A0CB5">
        <w:rPr>
          <w:rFonts w:ascii="Arial" w:eastAsia="Arial" w:hAnsi="Arial"/>
          <w:color w:val="000000"/>
        </w:rPr>
        <w:t>Guidelines</w:t>
      </w:r>
      <w:r w:rsidR="00C71AF2" w:rsidRPr="003A0CB5">
        <w:rPr>
          <w:rFonts w:ascii="Arial" w:eastAsia="Arial" w:hAnsi="Arial"/>
          <w:color w:val="000000"/>
          <w:spacing w:val="3"/>
        </w:rPr>
        <w:t xml:space="preserve"> </w:t>
      </w:r>
      <w:r w:rsidR="00D95DD0" w:rsidRPr="003A0CB5">
        <w:rPr>
          <w:rFonts w:ascii="Arial" w:eastAsia="Arial" w:hAnsi="Arial"/>
          <w:color w:val="000000"/>
          <w:spacing w:val="2"/>
        </w:rPr>
        <w:t xml:space="preserve">and the respective valid version of KfW’s Standard Bidding Documents </w:t>
      </w:r>
      <w:r w:rsidR="001801CD">
        <w:rPr>
          <w:rFonts w:ascii="Arial" w:eastAsia="Arial" w:hAnsi="Arial"/>
          <w:color w:val="000000"/>
          <w:spacing w:val="2"/>
        </w:rPr>
        <w:t>(SD</w:t>
      </w:r>
      <w:r w:rsidR="000762C6">
        <w:rPr>
          <w:rFonts w:ascii="Arial" w:eastAsia="Arial" w:hAnsi="Arial"/>
          <w:color w:val="000000"/>
          <w:spacing w:val="2"/>
        </w:rPr>
        <w:t>O</w:t>
      </w:r>
      <w:r w:rsidR="001801CD">
        <w:rPr>
          <w:rFonts w:ascii="Arial" w:eastAsia="Arial" w:hAnsi="Arial"/>
          <w:color w:val="000000"/>
          <w:spacing w:val="2"/>
        </w:rPr>
        <w:t xml:space="preserve">) </w:t>
      </w:r>
      <w:r w:rsidR="00D95DD0" w:rsidRPr="003A0CB5">
        <w:rPr>
          <w:rFonts w:ascii="Arial" w:eastAsia="Arial" w:hAnsi="Arial"/>
          <w:color w:val="000000"/>
          <w:spacing w:val="2"/>
        </w:rPr>
        <w:t xml:space="preserve">for Procurement of Works, based on FIDIC Pink Book including the standard ESHS requirements. </w:t>
      </w:r>
      <w:r w:rsidR="00D95DD0" w:rsidRPr="003A0CB5">
        <w:rPr>
          <w:rFonts w:ascii="Arial" w:eastAsia="Arial" w:hAnsi="Arial"/>
          <w:i/>
          <w:color w:val="4F81BD" w:themeColor="accent1"/>
        </w:rPr>
        <w:t>[</w:t>
      </w:r>
      <w:r w:rsidR="00D95DD0" w:rsidRPr="003A0CB5">
        <w:rPr>
          <w:rFonts w:ascii="Arial" w:eastAsia="Arial" w:hAnsi="Arial"/>
          <w:i/>
          <w:color w:val="4F81BD" w:themeColor="accent1"/>
          <w:spacing w:val="2"/>
        </w:rPr>
        <w:t>Add if appropriate</w:t>
      </w:r>
      <w:r w:rsidR="00BA0C02" w:rsidRPr="003A0CB5">
        <w:rPr>
          <w:rFonts w:ascii="Arial" w:eastAsia="Arial" w:hAnsi="Arial"/>
          <w:i/>
          <w:color w:val="4F81BD" w:themeColor="accent1"/>
          <w:spacing w:val="2"/>
        </w:rPr>
        <w:t>:</w:t>
      </w:r>
      <w:r w:rsidR="00D95DD0" w:rsidRPr="003A0CB5">
        <w:rPr>
          <w:rFonts w:ascii="Arial" w:eastAsia="Arial" w:hAnsi="Arial"/>
          <w:i/>
          <w:color w:val="4F81BD" w:themeColor="accent1"/>
          <w:spacing w:val="2"/>
        </w:rPr>
        <w:t xml:space="preserve"> Furthermore the </w:t>
      </w:r>
      <w:r w:rsidR="00B766BA" w:rsidRPr="009759BD">
        <w:rPr>
          <w:rFonts w:ascii="Arial" w:eastAsia="Arial" w:hAnsi="Arial"/>
          <w:i/>
          <w:color w:val="4F81BD" w:themeColor="accent1"/>
          <w:spacing w:val="2"/>
        </w:rPr>
        <w:t>“Toolbox Sustainable Procurement”</w:t>
      </w:r>
      <w:r w:rsidRPr="009759BD">
        <w:rPr>
          <w:rFonts w:ascii="Arial" w:eastAsia="Arial" w:hAnsi="Arial"/>
          <w:i/>
          <w:color w:val="4F81BD" w:themeColor="accent1"/>
          <w:spacing w:val="2"/>
        </w:rPr>
        <w:t xml:space="preserve"> published</w:t>
      </w:r>
      <w:r w:rsidRPr="003A0CB5">
        <w:rPr>
          <w:rFonts w:ascii="Arial" w:eastAsia="Arial" w:hAnsi="Arial"/>
          <w:i/>
          <w:color w:val="4F81BD" w:themeColor="accent1"/>
        </w:rPr>
        <w:t xml:space="preserve"> by KfW</w:t>
      </w:r>
      <w:r w:rsidR="00D95DD0" w:rsidRPr="003A0CB5">
        <w:rPr>
          <w:rFonts w:ascii="Arial" w:eastAsia="Arial" w:hAnsi="Arial"/>
          <w:i/>
          <w:color w:val="4F81BD" w:themeColor="accent1"/>
        </w:rPr>
        <w:t xml:space="preserve"> shall be taken into consideration.]</w:t>
      </w:r>
    </w:p>
    <w:p w14:paraId="21C4CA05" w14:textId="6D95A80E" w:rsidR="00172417" w:rsidRPr="008E73B0" w:rsidRDefault="00D7467C" w:rsidP="00172417">
      <w:pPr>
        <w:suppressAutoHyphens w:val="0"/>
        <w:spacing w:before="120" w:after="120" w:line="253" w:lineRule="exact"/>
        <w:jc w:val="both"/>
        <w:rPr>
          <w:rFonts w:ascii="Arial" w:eastAsia="Arial" w:hAnsi="Arial"/>
          <w:color w:val="000000"/>
        </w:rPr>
      </w:pPr>
      <w:r>
        <w:rPr>
          <w:rFonts w:ascii="Arial" w:eastAsia="Arial" w:hAnsi="Arial"/>
          <w:color w:val="000000"/>
        </w:rPr>
        <w:t>Bidding Doc</w:t>
      </w:r>
      <w:r w:rsidR="00172417" w:rsidRPr="008E73B0">
        <w:rPr>
          <w:rFonts w:ascii="Arial" w:eastAsia="Arial" w:hAnsi="Arial"/>
          <w:color w:val="000000"/>
        </w:rPr>
        <w:t>uments</w:t>
      </w:r>
      <w:r w:rsidR="00172417" w:rsidRPr="006012EF">
        <w:rPr>
          <w:rFonts w:ascii="Arial" w:eastAsia="Arial" w:hAnsi="Arial"/>
          <w:color w:val="000000"/>
        </w:rPr>
        <w:t xml:space="preserve"> shall be complete</w:t>
      </w:r>
      <w:r w:rsidR="00172417" w:rsidRPr="008E73B0">
        <w:rPr>
          <w:rFonts w:ascii="Arial" w:eastAsia="Arial" w:hAnsi="Arial"/>
          <w:color w:val="000000"/>
        </w:rPr>
        <w:t xml:space="preserve"> including evaluation method and minimum requirements; continued eligibility and qualification criteria; </w:t>
      </w:r>
      <w:r w:rsidR="00172417" w:rsidRPr="006012EF">
        <w:rPr>
          <w:rFonts w:ascii="Arial" w:eastAsia="Arial" w:hAnsi="Arial"/>
          <w:color w:val="000000"/>
        </w:rPr>
        <w:t>detailed ToR/T</w:t>
      </w:r>
      <w:r w:rsidR="00172417" w:rsidRPr="008E73B0">
        <w:rPr>
          <w:rFonts w:ascii="Arial" w:eastAsia="Arial" w:hAnsi="Arial"/>
          <w:color w:val="000000"/>
        </w:rPr>
        <w:t xml:space="preserve">echnical </w:t>
      </w:r>
      <w:r w:rsidR="00172417" w:rsidRPr="006012EF">
        <w:rPr>
          <w:rFonts w:ascii="Arial" w:eastAsia="Arial" w:hAnsi="Arial"/>
          <w:color w:val="000000"/>
        </w:rPr>
        <w:t>S</w:t>
      </w:r>
      <w:r w:rsidR="00172417" w:rsidRPr="008E73B0">
        <w:rPr>
          <w:rFonts w:ascii="Arial" w:eastAsia="Arial" w:hAnsi="Arial"/>
          <w:color w:val="000000"/>
        </w:rPr>
        <w:t>pecifications</w:t>
      </w:r>
      <w:r w:rsidR="00172417" w:rsidRPr="006012EF">
        <w:rPr>
          <w:rFonts w:ascii="Arial" w:eastAsia="Arial" w:hAnsi="Arial"/>
          <w:color w:val="000000"/>
        </w:rPr>
        <w:t xml:space="preserve"> and</w:t>
      </w:r>
      <w:r w:rsidR="00172417" w:rsidRPr="008E73B0">
        <w:rPr>
          <w:rFonts w:ascii="Arial" w:eastAsia="Arial" w:hAnsi="Arial"/>
          <w:color w:val="000000"/>
        </w:rPr>
        <w:t xml:space="preserve"> draft </w:t>
      </w:r>
      <w:r w:rsidR="00172417" w:rsidRPr="006012EF">
        <w:rPr>
          <w:rFonts w:ascii="Arial" w:eastAsia="Arial" w:hAnsi="Arial"/>
          <w:color w:val="000000"/>
        </w:rPr>
        <w:t>C</w:t>
      </w:r>
      <w:r w:rsidR="00172417" w:rsidRPr="008E73B0">
        <w:rPr>
          <w:rFonts w:ascii="Arial" w:eastAsia="Arial" w:hAnsi="Arial"/>
          <w:color w:val="000000"/>
        </w:rPr>
        <w:t>ontract</w:t>
      </w:r>
      <w:r w:rsidR="00172417" w:rsidRPr="006012EF">
        <w:rPr>
          <w:rFonts w:ascii="Arial" w:eastAsia="Arial" w:hAnsi="Arial"/>
          <w:color w:val="000000"/>
        </w:rPr>
        <w:t>.</w:t>
      </w:r>
    </w:p>
    <w:p w14:paraId="1586E5DB" w14:textId="77777777" w:rsidR="00172417" w:rsidRPr="006012EF" w:rsidRDefault="00172417" w:rsidP="00172417">
      <w:pPr>
        <w:suppressAutoHyphens w:val="0"/>
        <w:spacing w:before="120" w:after="120" w:line="253" w:lineRule="exact"/>
        <w:jc w:val="both"/>
        <w:rPr>
          <w:rFonts w:ascii="Arial" w:eastAsia="Arial" w:hAnsi="Arial"/>
          <w:color w:val="000000"/>
        </w:rPr>
      </w:pPr>
      <w:r w:rsidRPr="006012EF">
        <w:rPr>
          <w:rFonts w:ascii="Arial" w:eastAsia="Arial" w:hAnsi="Arial"/>
          <w:color w:val="000000"/>
        </w:rPr>
        <w:t xml:space="preserve">The detailed </w:t>
      </w:r>
      <w:r w:rsidRPr="008E73B0">
        <w:rPr>
          <w:rFonts w:ascii="Arial" w:eastAsia="Arial" w:hAnsi="Arial"/>
          <w:color w:val="000000"/>
        </w:rPr>
        <w:t>crit</w:t>
      </w:r>
      <w:r w:rsidRPr="006012EF">
        <w:rPr>
          <w:rFonts w:ascii="Arial" w:eastAsia="Arial" w:hAnsi="Arial"/>
          <w:color w:val="000000"/>
        </w:rPr>
        <w:t>eria and the scoring system for the evaluation of the B</w:t>
      </w:r>
      <w:r w:rsidRPr="008E73B0">
        <w:rPr>
          <w:rFonts w:ascii="Arial" w:eastAsia="Arial" w:hAnsi="Arial"/>
          <w:color w:val="000000"/>
        </w:rPr>
        <w:t>ids</w:t>
      </w:r>
      <w:r w:rsidRPr="006012EF">
        <w:rPr>
          <w:rFonts w:ascii="Arial" w:eastAsia="Arial" w:hAnsi="Arial"/>
          <w:color w:val="000000"/>
        </w:rPr>
        <w:t xml:space="preserve"> (evaluation matrix) shall be provided as a separate file to KfW.</w:t>
      </w:r>
    </w:p>
    <w:p w14:paraId="7BC29A5E" w14:textId="181F38AD" w:rsidR="00464678" w:rsidRPr="003A0CB5" w:rsidRDefault="00464678" w:rsidP="00EA6963">
      <w:pPr>
        <w:suppressAutoHyphens w:val="0"/>
        <w:spacing w:before="120" w:after="120" w:line="253" w:lineRule="exact"/>
        <w:jc w:val="both"/>
        <w:rPr>
          <w:rFonts w:ascii="Arial" w:eastAsia="Arial" w:hAnsi="Arial"/>
          <w:color w:val="000000"/>
        </w:rPr>
      </w:pPr>
      <w:r w:rsidRPr="003A0CB5">
        <w:rPr>
          <w:rFonts w:ascii="Arial" w:eastAsia="Arial" w:hAnsi="Arial"/>
          <w:color w:val="000000"/>
        </w:rPr>
        <w:t>Works and supplies shall be subdivided into appropriate lots as defined in the agreed and approved procurement concept</w:t>
      </w:r>
      <w:r w:rsidR="001801CD">
        <w:rPr>
          <w:rFonts w:ascii="Arial" w:eastAsia="Arial" w:hAnsi="Arial"/>
          <w:color w:val="000000"/>
        </w:rPr>
        <w:t xml:space="preserve"> and in line with </w:t>
      </w:r>
      <w:r w:rsidR="00A32D1D">
        <w:rPr>
          <w:rFonts w:ascii="Arial" w:eastAsia="Arial" w:hAnsi="Arial"/>
          <w:color w:val="000000"/>
        </w:rPr>
        <w:t>PEA’s</w:t>
      </w:r>
      <w:r w:rsidR="001801CD">
        <w:rPr>
          <w:rFonts w:ascii="Arial" w:eastAsia="Arial" w:hAnsi="Arial"/>
          <w:color w:val="000000"/>
        </w:rPr>
        <w:t xml:space="preserve"> Procurement Plan</w:t>
      </w:r>
      <w:r w:rsidRPr="003A0CB5">
        <w:rPr>
          <w:rFonts w:ascii="Arial" w:eastAsia="Arial" w:hAnsi="Arial"/>
          <w:color w:val="000000"/>
        </w:rPr>
        <w:t>.</w:t>
      </w:r>
    </w:p>
    <w:p w14:paraId="3073BD16" w14:textId="0D0F42D8" w:rsidR="00BD4CC4" w:rsidRPr="003A0CB5" w:rsidRDefault="003E0C50" w:rsidP="00EA6963">
      <w:pPr>
        <w:suppressAutoHyphens w:val="0"/>
        <w:spacing w:before="120" w:after="120" w:line="253" w:lineRule="exact"/>
        <w:jc w:val="both"/>
        <w:rPr>
          <w:rFonts w:ascii="Arial" w:eastAsia="Arial" w:hAnsi="Arial"/>
          <w:color w:val="000000"/>
        </w:rPr>
      </w:pPr>
      <w:r>
        <w:rPr>
          <w:rFonts w:ascii="Arial" w:eastAsia="Arial" w:hAnsi="Arial"/>
          <w:color w:val="000000"/>
        </w:rPr>
        <w:t>Part 2 -</w:t>
      </w:r>
      <w:r w:rsidRPr="003A0CB5">
        <w:rPr>
          <w:rFonts w:ascii="Arial" w:eastAsia="Arial" w:hAnsi="Arial"/>
          <w:color w:val="000000"/>
        </w:rPr>
        <w:t xml:space="preserve"> </w:t>
      </w:r>
      <w:r>
        <w:rPr>
          <w:rFonts w:ascii="Arial" w:eastAsia="Arial" w:hAnsi="Arial"/>
          <w:color w:val="000000"/>
        </w:rPr>
        <w:t xml:space="preserve">Works Requirements of the </w:t>
      </w:r>
      <w:r w:rsidR="00D7467C">
        <w:rPr>
          <w:rFonts w:ascii="Arial" w:eastAsia="Arial" w:hAnsi="Arial"/>
          <w:color w:val="000000"/>
        </w:rPr>
        <w:t>Bidding Doc</w:t>
      </w:r>
      <w:r w:rsidR="00BD4CC4" w:rsidRPr="003A0CB5">
        <w:rPr>
          <w:rFonts w:ascii="Arial" w:eastAsia="Arial" w:hAnsi="Arial"/>
          <w:color w:val="000000"/>
        </w:rPr>
        <w:t>uments</w:t>
      </w:r>
      <w:r>
        <w:rPr>
          <w:rFonts w:ascii="Arial" w:eastAsia="Arial" w:hAnsi="Arial"/>
          <w:color w:val="000000"/>
        </w:rPr>
        <w:t>, Section VII</w:t>
      </w:r>
      <w:r w:rsidR="00BD4CC4" w:rsidRPr="003A0CB5">
        <w:rPr>
          <w:rFonts w:ascii="Arial" w:eastAsia="Arial" w:hAnsi="Arial"/>
          <w:color w:val="000000"/>
        </w:rPr>
        <w:t xml:space="preserve"> shall be structured </w:t>
      </w:r>
      <w:r w:rsidR="007C6618" w:rsidRPr="003A0CB5">
        <w:rPr>
          <w:rFonts w:ascii="Arial" w:eastAsia="Arial" w:hAnsi="Arial"/>
          <w:color w:val="000000"/>
        </w:rPr>
        <w:t xml:space="preserve">as shown </w:t>
      </w:r>
      <w:r w:rsidR="00A71B56" w:rsidRPr="003A0CB5">
        <w:rPr>
          <w:rFonts w:ascii="Arial" w:eastAsia="Arial" w:hAnsi="Arial"/>
          <w:color w:val="000000"/>
        </w:rPr>
        <w:t>in</w:t>
      </w:r>
      <w:r w:rsidR="007C6618" w:rsidRPr="003A0CB5">
        <w:rPr>
          <w:rFonts w:ascii="Arial" w:eastAsia="Arial" w:hAnsi="Arial"/>
          <w:color w:val="000000"/>
        </w:rPr>
        <w:t xml:space="preserve"> </w:t>
      </w:r>
      <w:r w:rsidR="00A71B56" w:rsidRPr="003A0CB5">
        <w:rPr>
          <w:rFonts w:ascii="Arial" w:eastAsia="Arial" w:hAnsi="Arial"/>
          <w:color w:val="000000"/>
        </w:rPr>
        <w:t>Annex 2</w:t>
      </w:r>
      <w:r w:rsidR="00BD4CC4" w:rsidRPr="003A0CB5">
        <w:rPr>
          <w:rFonts w:ascii="Arial" w:eastAsia="Arial" w:hAnsi="Arial"/>
          <w:color w:val="000000"/>
        </w:rPr>
        <w:t>.</w:t>
      </w:r>
    </w:p>
    <w:p w14:paraId="73A8F551" w14:textId="761C9769" w:rsidR="00464678" w:rsidRPr="003A0CB5" w:rsidRDefault="0032441F" w:rsidP="00EA6963">
      <w:pPr>
        <w:suppressAutoHyphens w:val="0"/>
        <w:spacing w:before="120" w:after="120" w:line="253" w:lineRule="exact"/>
        <w:jc w:val="both"/>
        <w:rPr>
          <w:rFonts w:ascii="Arial" w:eastAsia="Arial" w:hAnsi="Arial"/>
          <w:color w:val="000000"/>
          <w:u w:val="single"/>
        </w:rPr>
      </w:pPr>
      <w:r w:rsidRPr="003A0CB5">
        <w:rPr>
          <w:rFonts w:ascii="Arial" w:eastAsia="Arial" w:hAnsi="Arial"/>
          <w:color w:val="000000"/>
        </w:rPr>
        <w:t>Furthermore,</w:t>
      </w:r>
      <w:r w:rsidR="00464678" w:rsidRPr="003A0CB5">
        <w:rPr>
          <w:rFonts w:ascii="Arial" w:eastAsia="Arial" w:hAnsi="Arial"/>
          <w:color w:val="000000"/>
        </w:rPr>
        <w:t xml:space="preserve"> the tendering procedures and contract awards have to follow the national regulations and standards of</w:t>
      </w:r>
      <w:r w:rsidR="00464678" w:rsidRPr="003A0CB5">
        <w:rPr>
          <w:rFonts w:ascii="Arial" w:eastAsia="Arial" w:hAnsi="Arial"/>
          <w:i/>
          <w:color w:val="4F81BC"/>
        </w:rPr>
        <w:t xml:space="preserve"> [insert the name of the country]</w:t>
      </w:r>
      <w:r w:rsidR="00464678" w:rsidRPr="003A0CB5">
        <w:rPr>
          <w:rFonts w:ascii="Arial" w:eastAsia="Arial" w:hAnsi="Arial"/>
          <w:color w:val="4F81BC"/>
        </w:rPr>
        <w:t>.</w:t>
      </w:r>
      <w:r w:rsidR="009F40FF">
        <w:rPr>
          <w:rFonts w:ascii="Arial" w:eastAsia="Arial" w:hAnsi="Arial"/>
          <w:iCs/>
        </w:rPr>
        <w:t>,</w:t>
      </w:r>
      <w:r w:rsidR="009F40FF" w:rsidRPr="00380AEE">
        <w:rPr>
          <w:rFonts w:ascii="Arial" w:eastAsia="Arial" w:hAnsi="Arial"/>
          <w:iCs/>
        </w:rPr>
        <w:t xml:space="preserve"> </w:t>
      </w:r>
      <w:r w:rsidR="009F40FF">
        <w:rPr>
          <w:rFonts w:ascii="Arial" w:eastAsia="Arial" w:hAnsi="Arial"/>
          <w:iCs/>
        </w:rPr>
        <w:t>contradictions</w:t>
      </w:r>
      <w:r w:rsidR="009F40FF" w:rsidRPr="00380AEE">
        <w:rPr>
          <w:rFonts w:ascii="Arial" w:eastAsia="Arial" w:hAnsi="Arial"/>
          <w:iCs/>
        </w:rPr>
        <w:t xml:space="preserve"> </w:t>
      </w:r>
      <w:r w:rsidR="009F40FF">
        <w:rPr>
          <w:rFonts w:ascii="Arial" w:eastAsia="Arial" w:hAnsi="Arial"/>
          <w:iCs/>
        </w:rPr>
        <w:t xml:space="preserve">shall be timely identified based on </w:t>
      </w:r>
      <w:r w:rsidR="009F40FF" w:rsidRPr="00380AEE">
        <w:rPr>
          <w:rFonts w:ascii="Arial" w:eastAsia="Arial" w:hAnsi="Arial"/>
          <w:iCs/>
        </w:rPr>
        <w:t>a gap analysis</w:t>
      </w:r>
      <w:r w:rsidR="009F40FF">
        <w:rPr>
          <w:rFonts w:ascii="Arial" w:eastAsia="Arial" w:hAnsi="Arial"/>
          <w:iCs/>
        </w:rPr>
        <w:t xml:space="preserve"> and solutions shall be presented to PEA and KfW</w:t>
      </w:r>
      <w:r w:rsidR="009F40FF" w:rsidRPr="00380AEE">
        <w:rPr>
          <w:rFonts w:ascii="Arial" w:eastAsia="Arial" w:hAnsi="Arial"/>
        </w:rPr>
        <w:t>.</w:t>
      </w:r>
    </w:p>
    <w:p w14:paraId="4E9D8DA9" w14:textId="77777777" w:rsidR="00D95DD0" w:rsidRPr="003A0CB5" w:rsidRDefault="00464678" w:rsidP="00EA6963">
      <w:pPr>
        <w:pStyle w:val="KeinLeerraum1"/>
        <w:keepNext/>
        <w:suppressAutoHyphens w:val="0"/>
        <w:spacing w:before="120" w:after="120" w:line="260" w:lineRule="exact"/>
        <w:jc w:val="both"/>
        <w:rPr>
          <w:rFonts w:ascii="Arial" w:hAnsi="Arial" w:cs="Arial"/>
          <w:lang w:val="en-GB"/>
        </w:rPr>
      </w:pPr>
      <w:r w:rsidRPr="003A0CB5">
        <w:rPr>
          <w:rFonts w:ascii="Arial" w:hAnsi="Arial" w:cs="Arial"/>
          <w:u w:val="single"/>
          <w:lang w:val="en-GB"/>
        </w:rPr>
        <w:t>ESHS related tasks:</w:t>
      </w:r>
      <w:r w:rsidR="00D95DD0" w:rsidRPr="003A0CB5">
        <w:rPr>
          <w:rFonts w:ascii="Arial" w:hAnsi="Arial" w:cs="Arial"/>
          <w:u w:val="single"/>
          <w:lang w:val="en-GB"/>
        </w:rPr>
        <w:t xml:space="preserve"> </w:t>
      </w:r>
    </w:p>
    <w:p w14:paraId="0D506C15" w14:textId="2ECBC1BB" w:rsidR="00464678" w:rsidRPr="003A0CB5" w:rsidRDefault="00464678" w:rsidP="00105833">
      <w:pPr>
        <w:pStyle w:val="KeinLeerraum1"/>
        <w:numPr>
          <w:ilvl w:val="0"/>
          <w:numId w:val="13"/>
        </w:numPr>
        <w:suppressAutoHyphens w:val="0"/>
        <w:spacing w:before="120" w:after="120" w:line="240" w:lineRule="exact"/>
        <w:ind w:left="726" w:hanging="363"/>
        <w:jc w:val="both"/>
        <w:rPr>
          <w:rFonts w:ascii="Arial" w:hAnsi="Arial" w:cs="Arial"/>
          <w:lang w:val="en-GB"/>
        </w:rPr>
      </w:pPr>
      <w:r w:rsidRPr="003A0CB5">
        <w:rPr>
          <w:rFonts w:ascii="Arial" w:hAnsi="Arial" w:cs="Arial"/>
          <w:lang w:val="en-GB"/>
        </w:rPr>
        <w:t xml:space="preserve">Tailor </w:t>
      </w:r>
      <w:r w:rsidR="00D8582E" w:rsidRPr="003A0CB5">
        <w:rPr>
          <w:rFonts w:ascii="Arial" w:hAnsi="Arial" w:cs="Arial"/>
          <w:lang w:val="en-GB"/>
        </w:rPr>
        <w:t>KfW’s</w:t>
      </w:r>
      <w:r w:rsidRPr="003A0CB5">
        <w:rPr>
          <w:rFonts w:ascii="Arial" w:hAnsi="Arial" w:cs="Arial"/>
          <w:lang w:val="en-GB"/>
        </w:rPr>
        <w:t xml:space="preserve"> Standard ESHS Works Requirements to the </w:t>
      </w:r>
      <w:r w:rsidRPr="003A0CB5">
        <w:rPr>
          <w:rFonts w:ascii="Arial" w:hAnsi="Arial" w:cs="Arial"/>
          <w:bCs/>
          <w:lang w:val="en-GB"/>
        </w:rPr>
        <w:t>specific contract requirements;</w:t>
      </w:r>
      <w:r w:rsidR="00E76D45" w:rsidRPr="003A0CB5">
        <w:rPr>
          <w:rFonts w:ascii="Arial" w:hAnsi="Arial" w:cs="Arial"/>
          <w:bCs/>
          <w:lang w:val="en-GB"/>
        </w:rPr>
        <w:t xml:space="preserve"> </w:t>
      </w:r>
      <w:r w:rsidRPr="003A0CB5">
        <w:rPr>
          <w:rFonts w:ascii="Arial" w:hAnsi="Arial" w:cs="Arial"/>
          <w:lang w:val="en-GB"/>
        </w:rPr>
        <w:t xml:space="preserve">Include </w:t>
      </w:r>
      <w:r w:rsidR="00E76D45" w:rsidRPr="003A0CB5">
        <w:rPr>
          <w:rFonts w:ascii="Arial" w:hAnsi="Arial" w:cs="Arial"/>
          <w:lang w:val="en-GB"/>
        </w:rPr>
        <w:t>c</w:t>
      </w:r>
      <w:r w:rsidRPr="003A0CB5">
        <w:rPr>
          <w:rFonts w:ascii="Arial" w:hAnsi="Arial" w:cs="Arial"/>
          <w:lang w:val="en-GB"/>
        </w:rPr>
        <w:t>osts for staff, measures and works related to the implementation of required ESHS measures in the overall cost estimation and in the Bill of Quantities. As appropriate, this may include ESHS supervisors and managers, ESHS liaison officers in charge of relations with external stakeholders and project affected people, equipment related to ESHS tasks (e.g. for transp</w:t>
      </w:r>
      <w:r w:rsidR="00E07A06" w:rsidRPr="003A0CB5">
        <w:rPr>
          <w:rFonts w:ascii="Arial" w:hAnsi="Arial" w:cs="Arial"/>
          <w:lang w:val="en-GB"/>
        </w:rPr>
        <w:t>ort, computers, communication);</w:t>
      </w:r>
    </w:p>
    <w:p w14:paraId="38477057" w14:textId="77777777" w:rsidR="00DA20D9" w:rsidRPr="00B5053B" w:rsidRDefault="00DA20D9" w:rsidP="00DA20D9">
      <w:pPr>
        <w:pStyle w:val="KeinLeerraum1"/>
        <w:numPr>
          <w:ilvl w:val="0"/>
          <w:numId w:val="13"/>
        </w:numPr>
        <w:suppressAutoHyphens w:val="0"/>
        <w:spacing w:before="120" w:after="120" w:line="240" w:lineRule="exact"/>
        <w:ind w:left="726" w:hanging="363"/>
        <w:jc w:val="both"/>
        <w:rPr>
          <w:rFonts w:ascii="Arial" w:hAnsi="Arial" w:cs="Arial"/>
          <w:lang w:val="en-GB"/>
        </w:rPr>
      </w:pPr>
      <w:r w:rsidRPr="00B5053B">
        <w:rPr>
          <w:rFonts w:ascii="Arial" w:hAnsi="Arial" w:cs="Arial"/>
          <w:lang w:val="en-GB"/>
        </w:rPr>
        <w:t xml:space="preserve">Verify the ESHS risk level of the particular Contracts in accordance with Annex 1: “ESHS </w:t>
      </w:r>
      <w:r>
        <w:rPr>
          <w:rFonts w:ascii="Arial" w:hAnsi="Arial" w:cs="Arial"/>
          <w:lang w:val="en-GB"/>
        </w:rPr>
        <w:t>Classifications of Contracts</w:t>
      </w:r>
      <w:r w:rsidRPr="00B5053B">
        <w:rPr>
          <w:rFonts w:ascii="Arial" w:hAnsi="Arial" w:cs="Arial"/>
          <w:lang w:val="en-GB"/>
        </w:rPr>
        <w:t>”</w:t>
      </w:r>
      <w:r>
        <w:rPr>
          <w:rFonts w:ascii="Arial" w:hAnsi="Arial" w:cs="Arial"/>
          <w:lang w:val="en-GB"/>
        </w:rPr>
        <w:t>;</w:t>
      </w:r>
    </w:p>
    <w:p w14:paraId="31A76175" w14:textId="2F6C3FC5" w:rsidR="00E76D45" w:rsidRPr="003A0CB5" w:rsidRDefault="009F40FF" w:rsidP="00105833">
      <w:pPr>
        <w:pStyle w:val="KeinLeerraum1"/>
        <w:numPr>
          <w:ilvl w:val="0"/>
          <w:numId w:val="13"/>
        </w:numPr>
        <w:suppressAutoHyphens w:val="0"/>
        <w:spacing w:before="120" w:after="120" w:line="240" w:lineRule="exact"/>
        <w:ind w:left="726" w:hanging="363"/>
        <w:jc w:val="both"/>
        <w:rPr>
          <w:rFonts w:ascii="Arial" w:hAnsi="Arial" w:cs="Arial"/>
          <w:lang w:val="en-GB"/>
        </w:rPr>
      </w:pPr>
      <w:r w:rsidRPr="00B21257">
        <w:rPr>
          <w:rFonts w:ascii="Arial" w:hAnsi="Arial" w:cs="Arial"/>
          <w:lang w:val="en-GB"/>
        </w:rPr>
        <w:t xml:space="preserve">Adjust the specific requirements for ESHS including assessment of Contractor’s ESMP and sub-plans </w:t>
      </w:r>
      <w:r>
        <w:rPr>
          <w:rFonts w:ascii="Arial" w:eastAsia="Arial" w:hAnsi="Arial"/>
          <w:i/>
          <w:color w:val="4F81BC"/>
          <w:lang w:val="en-GB"/>
        </w:rPr>
        <w:t>[</w:t>
      </w:r>
      <w:r w:rsidRPr="00636D5B">
        <w:rPr>
          <w:rFonts w:ascii="Arial" w:eastAsia="Arial" w:hAnsi="Arial"/>
          <w:i/>
          <w:color w:val="4F81BC"/>
          <w:lang w:val="en-GB"/>
        </w:rPr>
        <w:t>as for example but not limited to Hazardous Material Management Plans, Waste Management Plans, Remedial or Abatement Design etc.</w:t>
      </w:r>
      <w:r>
        <w:rPr>
          <w:rFonts w:ascii="Arial" w:eastAsia="Arial" w:hAnsi="Arial"/>
          <w:i/>
          <w:color w:val="4F81BC"/>
          <w:lang w:val="en-GB"/>
        </w:rPr>
        <w:t>]</w:t>
      </w:r>
      <w:r w:rsidRPr="00B21257">
        <w:rPr>
          <w:rFonts w:ascii="Arial" w:hAnsi="Arial" w:cs="Arial"/>
          <w:lang w:val="en-GB"/>
        </w:rPr>
        <w:t xml:space="preserve"> in the Bidding Documents accordingly</w:t>
      </w:r>
      <w:r w:rsidR="00044F1C" w:rsidRPr="003A0CB5">
        <w:rPr>
          <w:rFonts w:ascii="Arial" w:hAnsi="Arial" w:cs="Arial"/>
          <w:lang w:val="en-GB"/>
        </w:rPr>
        <w:t>.</w:t>
      </w:r>
    </w:p>
    <w:p w14:paraId="59859778" w14:textId="704CAAF3" w:rsidR="00762BAA" w:rsidRPr="003A0CB5" w:rsidRDefault="009C1049" w:rsidP="00EA6963">
      <w:pPr>
        <w:suppressAutoHyphens w:val="0"/>
        <w:spacing w:before="120" w:after="120" w:line="252" w:lineRule="exact"/>
        <w:rPr>
          <w:rFonts w:ascii="Arial" w:eastAsia="Arial" w:hAnsi="Arial"/>
          <w:color w:val="000000"/>
        </w:rPr>
      </w:pPr>
      <w:r>
        <w:rPr>
          <w:rFonts w:ascii="Arial" w:eastAsia="Arial" w:hAnsi="Arial"/>
          <w:color w:val="000000"/>
          <w:u w:val="single"/>
        </w:rPr>
        <w:t>Key deliverables:</w:t>
      </w:r>
    </w:p>
    <w:p w14:paraId="7510C303" w14:textId="29A1C98E" w:rsidR="00762BAA" w:rsidRPr="003A0CB5" w:rsidRDefault="009C1049" w:rsidP="00EA6963">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rPr>
        <w:t>Bidding</w:t>
      </w:r>
      <w:r w:rsidR="00762BAA" w:rsidRPr="003A0CB5">
        <w:rPr>
          <w:rFonts w:ascii="Arial" w:eastAsia="Arial" w:hAnsi="Arial"/>
          <w:color w:val="000000"/>
        </w:rPr>
        <w:t xml:space="preserve"> Documents</w:t>
      </w:r>
    </w:p>
    <w:p w14:paraId="1311EE67" w14:textId="18E0BCC5" w:rsidR="003E0C50" w:rsidRPr="003A0CB5" w:rsidRDefault="008E1200" w:rsidP="00EA6963">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rPr>
        <w:t xml:space="preserve">Bid </w:t>
      </w:r>
      <w:r w:rsidR="00172417">
        <w:rPr>
          <w:rFonts w:ascii="Arial" w:eastAsia="Arial" w:hAnsi="Arial"/>
          <w:color w:val="000000"/>
        </w:rPr>
        <w:t>Evaluation m</w:t>
      </w:r>
      <w:r w:rsidR="003E0C50">
        <w:rPr>
          <w:rFonts w:ascii="Arial" w:eastAsia="Arial" w:hAnsi="Arial"/>
          <w:color w:val="000000"/>
        </w:rPr>
        <w:t>atrix</w:t>
      </w:r>
    </w:p>
    <w:p w14:paraId="34389BE9" w14:textId="3EBE2168" w:rsidR="00762BAA" w:rsidRPr="003A0CB5" w:rsidRDefault="00762BAA" w:rsidP="00EA6963">
      <w:pPr>
        <w:numPr>
          <w:ilvl w:val="0"/>
          <w:numId w:val="7"/>
        </w:numPr>
        <w:tabs>
          <w:tab w:val="left" w:pos="720"/>
        </w:tabs>
        <w:suppressAutoHyphens w:val="0"/>
        <w:spacing w:line="253" w:lineRule="exact"/>
        <w:ind w:hanging="288"/>
        <w:rPr>
          <w:rFonts w:ascii="Arial" w:hAnsi="Arial" w:cs="Arial"/>
          <w:u w:val="single"/>
        </w:rPr>
      </w:pPr>
      <w:r w:rsidRPr="003A0CB5">
        <w:rPr>
          <w:rFonts w:ascii="Arial" w:eastAsia="Arial" w:hAnsi="Arial"/>
          <w:color w:val="000000"/>
        </w:rPr>
        <w:t>KfW checklist</w:t>
      </w:r>
    </w:p>
    <w:p w14:paraId="629B8876" w14:textId="78F005C8" w:rsidR="00464678" w:rsidRPr="003A0CB5" w:rsidRDefault="00127EFC" w:rsidP="00E762B4">
      <w:pPr>
        <w:pStyle w:val="KeinLeerraum1"/>
        <w:keepNext/>
        <w:suppressAutoHyphens w:val="0"/>
        <w:spacing w:before="360" w:after="120" w:line="260" w:lineRule="exact"/>
        <w:jc w:val="both"/>
        <w:rPr>
          <w:rFonts w:ascii="Arial" w:eastAsia="Arial" w:hAnsi="Arial"/>
          <w:b/>
          <w:color w:val="000000"/>
          <w:spacing w:val="7"/>
          <w:lang w:val="en-GB"/>
        </w:rPr>
      </w:pPr>
      <w:r w:rsidRPr="003A0CB5">
        <w:rPr>
          <w:rFonts w:ascii="Arial" w:eastAsia="Arial" w:hAnsi="Arial"/>
          <w:b/>
          <w:color w:val="000000"/>
          <w:spacing w:val="6"/>
          <w:sz w:val="24"/>
          <w:lang w:val="en-GB"/>
        </w:rPr>
        <w:lastRenderedPageBreak/>
        <w:t>Stage 2: Assistance D</w:t>
      </w:r>
      <w:r w:rsidR="00464678" w:rsidRPr="003A0CB5">
        <w:rPr>
          <w:rFonts w:ascii="Arial" w:eastAsia="Arial" w:hAnsi="Arial"/>
          <w:b/>
          <w:color w:val="000000"/>
          <w:spacing w:val="6"/>
          <w:sz w:val="24"/>
          <w:lang w:val="en-GB"/>
        </w:rPr>
        <w:t>uring Tendering</w:t>
      </w:r>
    </w:p>
    <w:p w14:paraId="03CF0D55" w14:textId="6341005F" w:rsidR="00464678" w:rsidRPr="003A0CB5" w:rsidRDefault="00464678" w:rsidP="00E762B4">
      <w:pPr>
        <w:keepNext/>
        <w:suppressAutoHyphens w:val="0"/>
        <w:spacing w:before="240" w:after="120" w:line="273" w:lineRule="exact"/>
        <w:rPr>
          <w:rFonts w:ascii="Arial" w:eastAsia="Arial" w:hAnsi="Arial"/>
          <w:i/>
          <w:color w:val="4F81BC"/>
          <w:sz w:val="20"/>
        </w:rPr>
      </w:pPr>
      <w:r w:rsidRPr="003A0CB5">
        <w:rPr>
          <w:rFonts w:ascii="Arial" w:eastAsia="Arial" w:hAnsi="Arial"/>
          <w:b/>
          <w:color w:val="000000"/>
          <w:spacing w:val="7"/>
        </w:rPr>
        <w:t>Ste</w:t>
      </w:r>
      <w:r w:rsidR="004F6EE1" w:rsidRPr="003A0CB5">
        <w:rPr>
          <w:rFonts w:ascii="Arial" w:eastAsia="Arial" w:hAnsi="Arial"/>
          <w:b/>
          <w:color w:val="000000"/>
          <w:spacing w:val="7"/>
        </w:rPr>
        <w:t>p</w:t>
      </w:r>
      <w:r w:rsidRPr="003A0CB5">
        <w:rPr>
          <w:rFonts w:ascii="Arial" w:eastAsia="Arial" w:hAnsi="Arial"/>
          <w:b/>
          <w:color w:val="000000"/>
          <w:spacing w:val="7"/>
        </w:rPr>
        <w:t xml:space="preserve"> 2.1: Prequalification Process</w:t>
      </w:r>
    </w:p>
    <w:p w14:paraId="393F3006" w14:textId="7E470273" w:rsidR="00464678" w:rsidRPr="003A0CB5" w:rsidRDefault="00464678" w:rsidP="00EA6963">
      <w:pPr>
        <w:suppressAutoHyphens w:val="0"/>
        <w:spacing w:before="120" w:after="120" w:line="253" w:lineRule="exact"/>
        <w:jc w:val="both"/>
        <w:rPr>
          <w:rFonts w:ascii="Arial" w:eastAsia="Arial" w:hAnsi="Arial"/>
          <w:color w:val="000000"/>
          <w:spacing w:val="8"/>
        </w:rPr>
      </w:pPr>
      <w:r w:rsidRPr="003A0CB5">
        <w:rPr>
          <w:rFonts w:ascii="Arial" w:eastAsia="Arial" w:hAnsi="Arial"/>
          <w:i/>
          <w:color w:val="4F81BC"/>
        </w:rPr>
        <w:t xml:space="preserve">[In case of two-stage bidding process Prequalification of </w:t>
      </w:r>
      <w:r w:rsidR="009759BD">
        <w:rPr>
          <w:rFonts w:ascii="Arial" w:eastAsia="Arial" w:hAnsi="Arial"/>
          <w:i/>
          <w:color w:val="4F81BC"/>
        </w:rPr>
        <w:t>B</w:t>
      </w:r>
      <w:r w:rsidRPr="003A0CB5">
        <w:rPr>
          <w:rFonts w:ascii="Arial" w:eastAsia="Arial" w:hAnsi="Arial"/>
          <w:i/>
          <w:color w:val="4F81BC"/>
        </w:rPr>
        <w:t>idders will be carried out as a first stage. Subject to the decision on the procurement concept this stage might partially or completely overlap with Stage 1.]</w:t>
      </w:r>
    </w:p>
    <w:p w14:paraId="48222E38" w14:textId="77777777" w:rsidR="00464678" w:rsidRPr="003A0CB5" w:rsidRDefault="00464678" w:rsidP="005E7296">
      <w:pPr>
        <w:keepNext/>
        <w:suppressAutoHyphens w:val="0"/>
        <w:spacing w:before="120" w:after="120" w:line="206" w:lineRule="exact"/>
        <w:rPr>
          <w:rFonts w:ascii="Arial" w:eastAsia="Arial" w:hAnsi="Arial"/>
          <w:spacing w:val="12"/>
          <w:u w:val="single"/>
        </w:rPr>
      </w:pPr>
      <w:r w:rsidRPr="003A0CB5">
        <w:rPr>
          <w:rFonts w:ascii="Arial" w:eastAsia="Arial" w:hAnsi="Arial"/>
          <w:spacing w:val="12"/>
          <w:u w:val="single"/>
        </w:rPr>
        <w:t>Tasks:</w:t>
      </w:r>
    </w:p>
    <w:p w14:paraId="62540497" w14:textId="405CD316" w:rsidR="00464678" w:rsidRPr="003A0CB5" w:rsidRDefault="00464678" w:rsidP="00105833">
      <w:pPr>
        <w:pStyle w:val="Listenabsatz"/>
        <w:numPr>
          <w:ilvl w:val="0"/>
          <w:numId w:val="30"/>
        </w:numPr>
        <w:suppressAutoHyphens w:val="0"/>
        <w:spacing w:before="120" w:after="120" w:line="240" w:lineRule="exact"/>
        <w:ind w:left="726" w:hanging="363"/>
        <w:contextualSpacing w:val="0"/>
        <w:jc w:val="both"/>
        <w:rPr>
          <w:rFonts w:ascii="Arial" w:eastAsia="Arial" w:hAnsi="Arial"/>
          <w:color w:val="000000"/>
        </w:rPr>
      </w:pPr>
      <w:r w:rsidRPr="003A0CB5">
        <w:rPr>
          <w:rFonts w:ascii="Arial" w:eastAsia="Arial" w:hAnsi="Arial"/>
          <w:color w:val="000000"/>
        </w:rPr>
        <w:t>Preparation of advertisement for invitations to prequalify; ensure that the procurement notices are advertised on the website Germany Trade and Invest</w:t>
      </w:r>
      <w:r w:rsidR="00DA7326" w:rsidRPr="003A0CB5">
        <w:rPr>
          <w:rFonts w:ascii="Arial" w:eastAsia="Arial" w:hAnsi="Arial"/>
          <w:color w:val="000000"/>
        </w:rPr>
        <w:t xml:space="preserve"> (www.gtai.de)</w:t>
      </w:r>
      <w:r w:rsidRPr="003A0CB5">
        <w:rPr>
          <w:rFonts w:ascii="Arial" w:eastAsia="Arial" w:hAnsi="Arial"/>
          <w:color w:val="000000"/>
        </w:rPr>
        <w:t xml:space="preserve"> </w:t>
      </w:r>
      <w:r w:rsidR="00E6648A" w:rsidRPr="003A0CB5">
        <w:rPr>
          <w:rFonts w:ascii="Arial" w:eastAsia="Arial" w:hAnsi="Arial"/>
          <w:i/>
          <w:color w:val="4F81BC"/>
        </w:rPr>
        <w:t xml:space="preserve">[in case of International Competitive Bidding] </w:t>
      </w:r>
      <w:r w:rsidRPr="003A0CB5">
        <w:rPr>
          <w:rFonts w:ascii="Arial" w:eastAsia="Arial" w:hAnsi="Arial"/>
          <w:color w:val="000000"/>
        </w:rPr>
        <w:t>and in at least one newspaper of national circulation in the Employer’s Country or in the official gazette, or on a widely used website or electronic portal with free national and international access (such as</w:t>
      </w:r>
      <w:r w:rsidR="00DA7326" w:rsidRPr="003A0CB5">
        <w:rPr>
          <w:rFonts w:ascii="Arial" w:hAnsi="Arial"/>
        </w:rPr>
        <w:t xml:space="preserve"> www.dgmarket.com)</w:t>
      </w:r>
      <w:r w:rsidRPr="003A0CB5">
        <w:rPr>
          <w:rFonts w:ascii="Arial" w:eastAsia="Arial" w:hAnsi="Arial"/>
          <w:color w:val="000000"/>
        </w:rPr>
        <w:t>;</w:t>
      </w:r>
    </w:p>
    <w:p w14:paraId="4C41046C" w14:textId="30D6A39B" w:rsidR="00464678" w:rsidRPr="003A0CB5" w:rsidRDefault="00464678" w:rsidP="00105833">
      <w:pPr>
        <w:numPr>
          <w:ilvl w:val="0"/>
          <w:numId w:val="8"/>
        </w:numPr>
        <w:tabs>
          <w:tab w:val="left" w:pos="720"/>
        </w:tabs>
        <w:suppressAutoHyphens w:val="0"/>
        <w:spacing w:before="120" w:after="120" w:line="240" w:lineRule="exact"/>
        <w:ind w:left="726" w:hanging="363"/>
        <w:jc w:val="both"/>
        <w:rPr>
          <w:rFonts w:ascii="Arial" w:eastAsia="Arial" w:hAnsi="Arial"/>
          <w:color w:val="000000"/>
        </w:rPr>
      </w:pPr>
      <w:r w:rsidRPr="003A0CB5">
        <w:rPr>
          <w:rFonts w:ascii="Arial" w:eastAsia="Arial" w:hAnsi="Arial"/>
          <w:color w:val="000000"/>
        </w:rPr>
        <w:t>Ensure that the notification shall be given with</w:t>
      </w:r>
      <w:r w:rsidRPr="003A0CB5">
        <w:rPr>
          <w:rFonts w:ascii="Arial" w:eastAsia="Arial" w:hAnsi="Arial"/>
          <w:i/>
          <w:color w:val="4F81BC"/>
        </w:rPr>
        <w:t xml:space="preserve"> [indicate number of days, usually 30] </w:t>
      </w:r>
      <w:r w:rsidRPr="003A0CB5">
        <w:rPr>
          <w:rFonts w:ascii="Arial" w:eastAsia="Arial" w:hAnsi="Arial"/>
          <w:color w:val="000000"/>
        </w:rPr>
        <w:t xml:space="preserve">days’ notice to enable prospective </w:t>
      </w:r>
      <w:r w:rsidR="009759BD">
        <w:rPr>
          <w:rFonts w:ascii="Arial" w:eastAsia="Arial" w:hAnsi="Arial"/>
          <w:color w:val="000000"/>
        </w:rPr>
        <w:t>A</w:t>
      </w:r>
      <w:r w:rsidR="00E6648A" w:rsidRPr="003A0CB5">
        <w:rPr>
          <w:rFonts w:ascii="Arial" w:eastAsia="Arial" w:hAnsi="Arial"/>
          <w:color w:val="000000"/>
        </w:rPr>
        <w:t>pplicants</w:t>
      </w:r>
      <w:r w:rsidRPr="003A0CB5">
        <w:rPr>
          <w:rFonts w:ascii="Arial" w:eastAsia="Arial" w:hAnsi="Arial"/>
          <w:color w:val="000000"/>
        </w:rPr>
        <w:t xml:space="preserve"> to obtain </w:t>
      </w:r>
      <w:r w:rsidR="009759BD">
        <w:rPr>
          <w:rFonts w:ascii="Arial" w:eastAsia="Arial" w:hAnsi="Arial"/>
          <w:color w:val="000000"/>
        </w:rPr>
        <w:t>P</w:t>
      </w:r>
      <w:r w:rsidRPr="003A0CB5">
        <w:rPr>
          <w:rFonts w:ascii="Arial" w:eastAsia="Arial" w:hAnsi="Arial"/>
          <w:color w:val="000000"/>
        </w:rPr>
        <w:t xml:space="preserve">requalification </w:t>
      </w:r>
      <w:r w:rsidR="009759BD">
        <w:rPr>
          <w:rFonts w:ascii="Arial" w:eastAsia="Arial" w:hAnsi="Arial"/>
          <w:color w:val="000000"/>
        </w:rPr>
        <w:t>D</w:t>
      </w:r>
      <w:r w:rsidRPr="003A0CB5">
        <w:rPr>
          <w:rFonts w:ascii="Arial" w:eastAsia="Arial" w:hAnsi="Arial"/>
          <w:color w:val="000000"/>
        </w:rPr>
        <w:t>ocuments and prepare and submit their applications;</w:t>
      </w:r>
    </w:p>
    <w:p w14:paraId="75538ED4" w14:textId="354F45C1" w:rsidR="00464678" w:rsidRPr="003A0CB5" w:rsidRDefault="00464678" w:rsidP="00105833">
      <w:pPr>
        <w:numPr>
          <w:ilvl w:val="0"/>
          <w:numId w:val="8"/>
        </w:numPr>
        <w:tabs>
          <w:tab w:val="left" w:pos="720"/>
        </w:tabs>
        <w:suppressAutoHyphens w:val="0"/>
        <w:spacing w:before="120" w:after="120" w:line="240" w:lineRule="exact"/>
        <w:ind w:left="726" w:hanging="363"/>
        <w:jc w:val="both"/>
        <w:rPr>
          <w:rFonts w:ascii="Arial" w:eastAsia="Arial" w:hAnsi="Arial"/>
          <w:color w:val="000000"/>
        </w:rPr>
      </w:pPr>
      <w:r w:rsidRPr="003A0CB5">
        <w:rPr>
          <w:rFonts w:ascii="Arial" w:eastAsia="Arial" w:hAnsi="Arial"/>
          <w:color w:val="000000"/>
        </w:rPr>
        <w:t xml:space="preserve">Assistance to the Employer in promptly responding to requests for clarifications from </w:t>
      </w:r>
      <w:r w:rsidR="00A32D1D">
        <w:rPr>
          <w:rFonts w:ascii="Arial" w:eastAsia="Arial" w:hAnsi="Arial"/>
          <w:color w:val="000000"/>
        </w:rPr>
        <w:t>A</w:t>
      </w:r>
      <w:r w:rsidR="00E6648A" w:rsidRPr="003A0CB5">
        <w:rPr>
          <w:rFonts w:ascii="Arial" w:eastAsia="Arial" w:hAnsi="Arial"/>
          <w:color w:val="000000"/>
        </w:rPr>
        <w:t>pplicants</w:t>
      </w:r>
      <w:r w:rsidRPr="003A0CB5">
        <w:rPr>
          <w:rFonts w:ascii="Arial" w:eastAsia="Arial" w:hAnsi="Arial"/>
          <w:color w:val="000000"/>
        </w:rPr>
        <w:t>;</w:t>
      </w:r>
    </w:p>
    <w:p w14:paraId="219B54ED" w14:textId="3D33CBCA" w:rsidR="00464678" w:rsidRPr="003A0CB5" w:rsidRDefault="00464678" w:rsidP="00105833">
      <w:pPr>
        <w:numPr>
          <w:ilvl w:val="0"/>
          <w:numId w:val="8"/>
        </w:numPr>
        <w:tabs>
          <w:tab w:val="left" w:pos="720"/>
        </w:tabs>
        <w:suppressAutoHyphens w:val="0"/>
        <w:spacing w:before="120" w:after="120" w:line="240" w:lineRule="exact"/>
        <w:ind w:left="726" w:hanging="363"/>
        <w:jc w:val="both"/>
        <w:rPr>
          <w:rFonts w:ascii="Arial" w:eastAsia="Arial" w:hAnsi="Arial"/>
          <w:color w:val="000000"/>
        </w:rPr>
      </w:pPr>
      <w:r w:rsidRPr="003A0CB5">
        <w:rPr>
          <w:rFonts w:ascii="Arial" w:eastAsia="Arial" w:hAnsi="Arial"/>
          <w:color w:val="000000"/>
        </w:rPr>
        <w:t xml:space="preserve">Assistance to the Employer in evaluating the applications according to the pre-defined criteria and proposing a short list of qualified </w:t>
      </w:r>
      <w:r w:rsidR="009759BD">
        <w:rPr>
          <w:rFonts w:ascii="Arial" w:eastAsia="Arial" w:hAnsi="Arial"/>
          <w:color w:val="000000"/>
        </w:rPr>
        <w:t>A</w:t>
      </w:r>
      <w:r w:rsidR="00E6648A" w:rsidRPr="003A0CB5">
        <w:rPr>
          <w:rFonts w:ascii="Arial" w:eastAsia="Arial" w:hAnsi="Arial"/>
          <w:color w:val="000000"/>
        </w:rPr>
        <w:t>pplicants</w:t>
      </w:r>
      <w:r w:rsidRPr="003A0CB5">
        <w:rPr>
          <w:rFonts w:ascii="Arial" w:eastAsia="Arial" w:hAnsi="Arial"/>
          <w:color w:val="000000"/>
        </w:rPr>
        <w:t>;</w:t>
      </w:r>
    </w:p>
    <w:p w14:paraId="20B3909C" w14:textId="41EC6ACC" w:rsidR="00E6648A" w:rsidRPr="003A0CB5" w:rsidRDefault="00464678" w:rsidP="00105833">
      <w:pPr>
        <w:numPr>
          <w:ilvl w:val="0"/>
          <w:numId w:val="8"/>
        </w:numPr>
        <w:tabs>
          <w:tab w:val="left" w:pos="720"/>
        </w:tabs>
        <w:suppressAutoHyphens w:val="0"/>
        <w:spacing w:before="120" w:after="120" w:line="240" w:lineRule="exact"/>
        <w:ind w:left="726" w:hanging="363"/>
        <w:jc w:val="both"/>
        <w:rPr>
          <w:rFonts w:ascii="Arial" w:eastAsia="Arial" w:hAnsi="Arial"/>
          <w:color w:val="000000"/>
          <w:u w:val="single"/>
        </w:rPr>
      </w:pPr>
      <w:r w:rsidRPr="003A0CB5">
        <w:rPr>
          <w:rFonts w:ascii="Arial" w:eastAsia="Arial" w:hAnsi="Arial"/>
          <w:color w:val="000000"/>
        </w:rPr>
        <w:t>Assistance to the Employer in preparing an Evaluation Report in accordance with the relevant reporting requirements of KfW. Ensure that the report is transparent and sufficiently informative instead of merely stating “complied”, “yes” or “no”</w:t>
      </w:r>
      <w:r w:rsidR="00E6648A" w:rsidRPr="003A0CB5">
        <w:rPr>
          <w:rFonts w:ascii="Arial" w:eastAsia="Arial" w:hAnsi="Arial"/>
          <w:color w:val="000000"/>
        </w:rPr>
        <w:t xml:space="preserve"> and complies with K</w:t>
      </w:r>
      <w:r w:rsidR="00131BB2" w:rsidRPr="003A0CB5">
        <w:rPr>
          <w:rFonts w:ascii="Arial" w:eastAsia="Arial" w:hAnsi="Arial"/>
          <w:color w:val="000000"/>
        </w:rPr>
        <w:t>f</w:t>
      </w:r>
      <w:r w:rsidR="00E6648A" w:rsidRPr="003A0CB5">
        <w:rPr>
          <w:rFonts w:ascii="Arial" w:eastAsia="Arial" w:hAnsi="Arial"/>
          <w:color w:val="000000"/>
        </w:rPr>
        <w:t xml:space="preserve">W’s format requirements (including e.g. KfW’s </w:t>
      </w:r>
      <w:r w:rsidR="00D03CCF" w:rsidRPr="003A0CB5">
        <w:rPr>
          <w:rFonts w:ascii="Arial" w:eastAsia="Arial" w:hAnsi="Arial"/>
          <w:color w:val="000000"/>
        </w:rPr>
        <w:t>Bidders Information</w:t>
      </w:r>
      <w:r w:rsidR="00AB1748" w:rsidRPr="003A0CB5">
        <w:rPr>
          <w:rFonts w:ascii="Arial" w:eastAsia="Arial" w:hAnsi="Arial"/>
          <w:color w:val="000000"/>
        </w:rPr>
        <w:t xml:space="preserve"> table [</w:t>
      </w:r>
      <w:r w:rsidR="00E6648A" w:rsidRPr="003A0CB5">
        <w:rPr>
          <w:rFonts w:ascii="Arial" w:eastAsia="Arial" w:hAnsi="Arial"/>
          <w:color w:val="000000"/>
        </w:rPr>
        <w:t>Excel-upload sheet</w:t>
      </w:r>
      <w:r w:rsidR="00AB1748" w:rsidRPr="003A0CB5">
        <w:rPr>
          <w:rFonts w:ascii="Arial" w:eastAsia="Arial" w:hAnsi="Arial"/>
          <w:color w:val="000000"/>
        </w:rPr>
        <w:t>]</w:t>
      </w:r>
      <w:r w:rsidR="00044F1C" w:rsidRPr="003A0CB5">
        <w:rPr>
          <w:rFonts w:ascii="Arial" w:eastAsia="Arial" w:hAnsi="Arial"/>
          <w:color w:val="000000"/>
        </w:rPr>
        <w:t>);</w:t>
      </w:r>
    </w:p>
    <w:p w14:paraId="23BF8172" w14:textId="071DD396" w:rsidR="00E6648A" w:rsidRPr="003A0CB5" w:rsidRDefault="00E6648A" w:rsidP="00105833">
      <w:pPr>
        <w:pStyle w:val="Listenabsatz"/>
        <w:numPr>
          <w:ilvl w:val="0"/>
          <w:numId w:val="8"/>
        </w:numPr>
        <w:suppressAutoHyphens w:val="0"/>
        <w:spacing w:before="120" w:after="120" w:line="240" w:lineRule="exact"/>
        <w:ind w:left="726" w:hanging="363"/>
        <w:contextualSpacing w:val="0"/>
        <w:jc w:val="both"/>
        <w:rPr>
          <w:rFonts w:ascii="Arial" w:eastAsia="Arial" w:hAnsi="Arial"/>
          <w:color w:val="000000"/>
        </w:rPr>
      </w:pPr>
      <w:r w:rsidRPr="003A0CB5">
        <w:rPr>
          <w:rFonts w:ascii="Arial" w:eastAsia="Arial" w:hAnsi="Arial"/>
          <w:color w:val="000000"/>
        </w:rPr>
        <w:t xml:space="preserve">Assist the Employer in informing the unsuccessful </w:t>
      </w:r>
      <w:r w:rsidR="009759BD">
        <w:rPr>
          <w:rFonts w:ascii="Arial" w:eastAsia="Arial" w:hAnsi="Arial"/>
          <w:color w:val="000000"/>
        </w:rPr>
        <w:t>A</w:t>
      </w:r>
      <w:r w:rsidRPr="003A0CB5">
        <w:rPr>
          <w:rFonts w:ascii="Arial" w:eastAsia="Arial" w:hAnsi="Arial"/>
          <w:color w:val="000000"/>
        </w:rPr>
        <w:t>pplicants.</w:t>
      </w:r>
    </w:p>
    <w:p w14:paraId="62D7A4E5" w14:textId="77777777" w:rsidR="00464678" w:rsidRPr="003A0CB5" w:rsidRDefault="00464678" w:rsidP="00127EFC">
      <w:pPr>
        <w:keepNext/>
        <w:suppressAutoHyphens w:val="0"/>
        <w:spacing w:before="120" w:after="120" w:line="252" w:lineRule="exact"/>
        <w:rPr>
          <w:rFonts w:ascii="Arial" w:eastAsia="Arial" w:hAnsi="Arial"/>
          <w:color w:val="000000"/>
        </w:rPr>
      </w:pPr>
      <w:r w:rsidRPr="003A0CB5">
        <w:rPr>
          <w:rFonts w:ascii="Arial" w:eastAsia="Arial" w:hAnsi="Arial"/>
          <w:color w:val="000000"/>
          <w:u w:val="single"/>
        </w:rPr>
        <w:t xml:space="preserve">Key deliverables: </w:t>
      </w:r>
    </w:p>
    <w:p w14:paraId="05DDDC8E" w14:textId="77777777" w:rsidR="00464678" w:rsidRPr="003A0CB5" w:rsidRDefault="00464678" w:rsidP="00EA6963">
      <w:pPr>
        <w:numPr>
          <w:ilvl w:val="0"/>
          <w:numId w:val="7"/>
        </w:numPr>
        <w:tabs>
          <w:tab w:val="left" w:pos="720"/>
        </w:tabs>
        <w:suppressAutoHyphens w:val="0"/>
        <w:spacing w:line="253" w:lineRule="exact"/>
        <w:ind w:hanging="288"/>
        <w:rPr>
          <w:rFonts w:ascii="Arial" w:eastAsia="Arial" w:hAnsi="Arial"/>
          <w:b/>
          <w:color w:val="000000"/>
          <w:spacing w:val="10"/>
          <w:sz w:val="24"/>
        </w:rPr>
      </w:pPr>
      <w:r w:rsidRPr="003A0CB5">
        <w:rPr>
          <w:rFonts w:ascii="Arial" w:eastAsia="Arial" w:hAnsi="Arial"/>
          <w:color w:val="000000"/>
        </w:rPr>
        <w:t>PQ-Evaluation Report</w:t>
      </w:r>
    </w:p>
    <w:p w14:paraId="4464F408" w14:textId="3140CA4E" w:rsidR="00932E0C" w:rsidRPr="003A0CB5" w:rsidRDefault="00932E0C" w:rsidP="00EA6963">
      <w:pPr>
        <w:numPr>
          <w:ilvl w:val="0"/>
          <w:numId w:val="7"/>
        </w:numPr>
        <w:tabs>
          <w:tab w:val="left" w:pos="720"/>
        </w:tabs>
        <w:suppressAutoHyphens w:val="0"/>
        <w:spacing w:line="253" w:lineRule="exact"/>
        <w:ind w:hanging="288"/>
        <w:rPr>
          <w:rFonts w:ascii="Arial" w:eastAsia="Arial" w:hAnsi="Arial"/>
          <w:b/>
          <w:color w:val="000000"/>
          <w:spacing w:val="10"/>
          <w:sz w:val="24"/>
        </w:rPr>
      </w:pPr>
      <w:r w:rsidRPr="003A0CB5">
        <w:rPr>
          <w:rFonts w:ascii="Arial" w:eastAsia="Arial" w:hAnsi="Arial"/>
          <w:color w:val="000000"/>
        </w:rPr>
        <w:t>Publication of PQ results</w:t>
      </w:r>
    </w:p>
    <w:p w14:paraId="2B62F4A0" w14:textId="5DBE205E" w:rsidR="00464678" w:rsidRPr="003A0CB5" w:rsidRDefault="00464678" w:rsidP="00EA6963">
      <w:pPr>
        <w:keepNext/>
        <w:suppressAutoHyphens w:val="0"/>
        <w:spacing w:before="240" w:after="120" w:line="276" w:lineRule="exact"/>
        <w:rPr>
          <w:rFonts w:ascii="Arial" w:eastAsia="Arial" w:hAnsi="Arial"/>
          <w:color w:val="000000"/>
          <w:sz w:val="20"/>
        </w:rPr>
      </w:pPr>
      <w:r w:rsidRPr="003A0CB5">
        <w:rPr>
          <w:rFonts w:ascii="Arial" w:eastAsia="Arial" w:hAnsi="Arial"/>
          <w:b/>
          <w:color w:val="000000"/>
          <w:spacing w:val="10"/>
        </w:rPr>
        <w:t>Ste</w:t>
      </w:r>
      <w:r w:rsidR="004F6EE1" w:rsidRPr="003A0CB5">
        <w:rPr>
          <w:rFonts w:ascii="Arial" w:eastAsia="Arial" w:hAnsi="Arial"/>
          <w:b/>
          <w:color w:val="000000"/>
          <w:spacing w:val="10"/>
        </w:rPr>
        <w:t>p</w:t>
      </w:r>
      <w:r w:rsidRPr="003A0CB5">
        <w:rPr>
          <w:rFonts w:ascii="Arial" w:eastAsia="Arial" w:hAnsi="Arial"/>
          <w:b/>
          <w:color w:val="000000"/>
          <w:spacing w:val="10"/>
        </w:rPr>
        <w:t xml:space="preserve"> 2.2: Tender Process</w:t>
      </w:r>
    </w:p>
    <w:p w14:paraId="0E4F6B14" w14:textId="62D76A39" w:rsidR="00464678" w:rsidRPr="003A0CB5" w:rsidRDefault="00464678" w:rsidP="00EA6963">
      <w:pPr>
        <w:suppressAutoHyphens w:val="0"/>
        <w:spacing w:before="120" w:after="120" w:line="252" w:lineRule="exact"/>
        <w:jc w:val="both"/>
        <w:rPr>
          <w:rFonts w:ascii="Arial" w:eastAsia="Arial" w:hAnsi="Arial"/>
          <w:color w:val="000000"/>
          <w:u w:val="single"/>
        </w:rPr>
      </w:pPr>
      <w:r w:rsidRPr="003A0CB5">
        <w:rPr>
          <w:rFonts w:ascii="Arial" w:eastAsia="Arial" w:hAnsi="Arial"/>
          <w:color w:val="000000"/>
        </w:rPr>
        <w:t>With regard to Tendering and Contracting of works and goods, the Consultant shall assist the Employer in finali</w:t>
      </w:r>
      <w:r w:rsidR="000762C6">
        <w:rPr>
          <w:rFonts w:ascii="Arial" w:eastAsia="Arial" w:hAnsi="Arial"/>
          <w:color w:val="000000"/>
        </w:rPr>
        <w:t>s</w:t>
      </w:r>
      <w:r w:rsidRPr="003A0CB5">
        <w:rPr>
          <w:rFonts w:ascii="Arial" w:eastAsia="Arial" w:hAnsi="Arial"/>
          <w:color w:val="000000"/>
        </w:rPr>
        <w:t>ing the fina</w:t>
      </w:r>
      <w:r w:rsidR="00F70F2B">
        <w:rPr>
          <w:rFonts w:ascii="Arial" w:eastAsia="Arial" w:hAnsi="Arial"/>
          <w:color w:val="000000"/>
        </w:rPr>
        <w:t xml:space="preserve">l </w:t>
      </w:r>
      <w:r w:rsidR="00D7467C">
        <w:rPr>
          <w:rFonts w:ascii="Arial" w:eastAsia="Arial" w:hAnsi="Arial"/>
          <w:color w:val="000000"/>
        </w:rPr>
        <w:t>Bidding Doc</w:t>
      </w:r>
      <w:r w:rsidRPr="003A0CB5">
        <w:rPr>
          <w:rFonts w:ascii="Arial" w:eastAsia="Arial" w:hAnsi="Arial"/>
          <w:color w:val="000000"/>
        </w:rPr>
        <w:t>uments ready for publishing, and in organi</w:t>
      </w:r>
      <w:r w:rsidR="00D073BF">
        <w:rPr>
          <w:rFonts w:ascii="Arial" w:eastAsia="Arial" w:hAnsi="Arial"/>
          <w:color w:val="000000"/>
        </w:rPr>
        <w:t>s</w:t>
      </w:r>
      <w:r w:rsidRPr="003A0CB5">
        <w:rPr>
          <w:rFonts w:ascii="Arial" w:eastAsia="Arial" w:hAnsi="Arial"/>
          <w:color w:val="000000"/>
        </w:rPr>
        <w:t>ing the whole tendering process for construction and supply including the preparation of pre-bid meetings if necessary.</w:t>
      </w:r>
    </w:p>
    <w:p w14:paraId="17CBA6A6" w14:textId="77777777" w:rsidR="00464678" w:rsidRPr="003A0CB5" w:rsidRDefault="00464678" w:rsidP="00EA6963">
      <w:pPr>
        <w:keepNext/>
        <w:keepLines/>
        <w:suppressAutoHyphens w:val="0"/>
        <w:spacing w:before="120" w:after="120" w:line="252" w:lineRule="exact"/>
        <w:rPr>
          <w:rFonts w:ascii="Arial" w:eastAsia="Arial" w:hAnsi="Arial"/>
          <w:i/>
          <w:color w:val="4F81BC"/>
        </w:rPr>
      </w:pPr>
      <w:r w:rsidRPr="003A0CB5">
        <w:rPr>
          <w:rFonts w:ascii="Arial" w:eastAsia="Arial" w:hAnsi="Arial"/>
          <w:color w:val="000000"/>
          <w:u w:val="single"/>
        </w:rPr>
        <w:t>Tasks:</w:t>
      </w:r>
      <w:r w:rsidRPr="003A0CB5">
        <w:rPr>
          <w:rFonts w:ascii="Arial" w:eastAsia="Arial" w:hAnsi="Arial"/>
          <w:color w:val="4F81BC"/>
        </w:rPr>
        <w:t xml:space="preserve"> </w:t>
      </w:r>
    </w:p>
    <w:p w14:paraId="7AC4F39C" w14:textId="77777777" w:rsidR="00464678" w:rsidRPr="003A0CB5" w:rsidRDefault="00464678" w:rsidP="00EA6963">
      <w:pPr>
        <w:keepNext/>
        <w:keepLines/>
        <w:suppressAutoHyphens w:val="0"/>
        <w:spacing w:before="120" w:after="120" w:line="250" w:lineRule="exact"/>
        <w:rPr>
          <w:rFonts w:ascii="Arial" w:eastAsia="Arial" w:hAnsi="Arial"/>
          <w:color w:val="000000"/>
          <w:spacing w:val="1"/>
        </w:rPr>
      </w:pPr>
      <w:r w:rsidRPr="003A0CB5">
        <w:rPr>
          <w:rFonts w:ascii="Arial" w:eastAsia="Arial" w:hAnsi="Arial"/>
          <w:i/>
          <w:color w:val="4F81BC"/>
        </w:rPr>
        <w:t>[Add, delete or adapt technical tasks according to the specific project’s requirements]</w:t>
      </w:r>
    </w:p>
    <w:p w14:paraId="70C2A88C" w14:textId="37D06028" w:rsidR="00464678" w:rsidRPr="003A0CB5" w:rsidRDefault="00464678" w:rsidP="002D3675">
      <w:pPr>
        <w:keepNext/>
        <w:tabs>
          <w:tab w:val="left" w:pos="709"/>
        </w:tabs>
        <w:suppressAutoHyphens w:val="0"/>
        <w:spacing w:before="120" w:after="120" w:line="240" w:lineRule="exact"/>
        <w:ind w:left="726" w:hanging="363"/>
        <w:jc w:val="both"/>
        <w:rPr>
          <w:rFonts w:ascii="Arial" w:eastAsia="Arial" w:hAnsi="Arial"/>
          <w:color w:val="000000"/>
        </w:rPr>
      </w:pPr>
      <w:r w:rsidRPr="003A0CB5">
        <w:rPr>
          <w:rFonts w:ascii="Arial" w:eastAsia="Arial" w:hAnsi="Arial"/>
          <w:color w:val="000000"/>
          <w:spacing w:val="1"/>
        </w:rPr>
        <w:t xml:space="preserve">1. </w:t>
      </w:r>
      <w:r w:rsidR="00C71AF2" w:rsidRPr="003A0CB5">
        <w:rPr>
          <w:rFonts w:ascii="Arial" w:eastAsia="Arial" w:hAnsi="Arial"/>
          <w:color w:val="000000"/>
          <w:spacing w:val="1"/>
        </w:rPr>
        <w:tab/>
      </w:r>
      <w:r w:rsidRPr="003A0CB5">
        <w:rPr>
          <w:rFonts w:ascii="Arial" w:eastAsia="Arial" w:hAnsi="Arial"/>
          <w:color w:val="000000"/>
          <w:spacing w:val="1"/>
        </w:rPr>
        <w:t xml:space="preserve">Preparation of advertisement or invitations for qualified </w:t>
      </w:r>
      <w:r w:rsidR="009759BD">
        <w:rPr>
          <w:rFonts w:ascii="Arial" w:eastAsia="Arial" w:hAnsi="Arial"/>
          <w:color w:val="000000"/>
          <w:spacing w:val="1"/>
        </w:rPr>
        <w:t>B</w:t>
      </w:r>
      <w:r w:rsidRPr="003A0CB5">
        <w:rPr>
          <w:rFonts w:ascii="Arial" w:eastAsia="Arial" w:hAnsi="Arial"/>
          <w:color w:val="000000"/>
          <w:spacing w:val="1"/>
        </w:rPr>
        <w:t>idders to prepare a bid;</w:t>
      </w:r>
    </w:p>
    <w:p w14:paraId="76C8ECE1" w14:textId="79C81FD8" w:rsidR="00464678" w:rsidRPr="003A0CB5" w:rsidRDefault="00464678" w:rsidP="00EA6963">
      <w:pPr>
        <w:keepNext/>
        <w:keepLines/>
        <w:numPr>
          <w:ilvl w:val="0"/>
          <w:numId w:val="4"/>
        </w:numPr>
        <w:tabs>
          <w:tab w:val="left" w:pos="1152"/>
        </w:tabs>
        <w:suppressAutoHyphens w:val="0"/>
        <w:spacing w:line="252" w:lineRule="exact"/>
        <w:ind w:left="1152" w:hanging="432"/>
        <w:jc w:val="both"/>
        <w:rPr>
          <w:rFonts w:ascii="Arial" w:eastAsia="Arial" w:hAnsi="Arial"/>
          <w:color w:val="000000"/>
        </w:rPr>
      </w:pPr>
      <w:r w:rsidRPr="003A0CB5">
        <w:rPr>
          <w:rFonts w:ascii="Arial" w:eastAsia="Arial" w:hAnsi="Arial"/>
          <w:color w:val="000000"/>
        </w:rPr>
        <w:t xml:space="preserve">Ensure that the procurement notices are advertised on the website Germany Trade and Invest </w:t>
      </w:r>
      <w:hyperlink r:id="rId9" w:history="1">
        <w:r w:rsidR="00656F87" w:rsidRPr="003A0CB5">
          <w:rPr>
            <w:rStyle w:val="Hyperlink"/>
            <w:rFonts w:ascii="Arial" w:hAnsi="Arial"/>
          </w:rPr>
          <w:t>(www.gtai.de)</w:t>
        </w:r>
      </w:hyperlink>
      <w:r w:rsidRPr="003A0CB5">
        <w:rPr>
          <w:rFonts w:ascii="Arial" w:eastAsia="Arial" w:hAnsi="Arial"/>
          <w:color w:val="000000"/>
        </w:rPr>
        <w:t xml:space="preserve"> </w:t>
      </w:r>
      <w:r w:rsidR="00E6648A" w:rsidRPr="003A0CB5">
        <w:rPr>
          <w:rFonts w:ascii="Arial" w:eastAsia="Arial" w:hAnsi="Arial"/>
          <w:i/>
          <w:color w:val="4F81BC"/>
        </w:rPr>
        <w:t>[in case of International Competitive Bidding]</w:t>
      </w:r>
      <w:r w:rsidR="00E6648A" w:rsidRPr="003A0CB5">
        <w:rPr>
          <w:rFonts w:ascii="Arial" w:eastAsia="Arial" w:hAnsi="Arial"/>
          <w:color w:val="000000"/>
        </w:rPr>
        <w:t xml:space="preserve"> </w:t>
      </w:r>
      <w:r w:rsidRPr="003A0CB5">
        <w:rPr>
          <w:rFonts w:ascii="Arial" w:eastAsia="Arial" w:hAnsi="Arial"/>
          <w:color w:val="000000"/>
        </w:rPr>
        <w:t>and in at least one newspaper of national circulation in the Employer’s Country or in the official gazette, or on a widely used website or electronic portal with free national and international access (such as</w:t>
      </w:r>
      <w:hyperlink r:id="rId10" w:history="1">
        <w:r w:rsidRPr="003A0CB5">
          <w:rPr>
            <w:rStyle w:val="Hyperlink"/>
            <w:rFonts w:ascii="Arial" w:hAnsi="Arial"/>
          </w:rPr>
          <w:t xml:space="preserve"> www.dgmarket.com)</w:t>
        </w:r>
      </w:hyperlink>
      <w:r w:rsidRPr="003A0CB5">
        <w:rPr>
          <w:rFonts w:ascii="Arial" w:eastAsia="Arial" w:hAnsi="Arial"/>
          <w:color w:val="000000"/>
        </w:rPr>
        <w:t>;</w:t>
      </w:r>
    </w:p>
    <w:p w14:paraId="153474D8" w14:textId="028833D7" w:rsidR="00464678" w:rsidRPr="003A0CB5" w:rsidRDefault="00464678" w:rsidP="00EA6963">
      <w:pPr>
        <w:numPr>
          <w:ilvl w:val="0"/>
          <w:numId w:val="4"/>
        </w:numPr>
        <w:tabs>
          <w:tab w:val="left" w:pos="1152"/>
        </w:tabs>
        <w:suppressAutoHyphens w:val="0"/>
        <w:spacing w:line="252" w:lineRule="exact"/>
        <w:ind w:left="1152" w:hanging="432"/>
        <w:jc w:val="both"/>
        <w:rPr>
          <w:rFonts w:ascii="Arial" w:eastAsia="Arial" w:hAnsi="Arial"/>
          <w:color w:val="000000"/>
        </w:rPr>
      </w:pPr>
      <w:r w:rsidRPr="003A0CB5">
        <w:rPr>
          <w:rFonts w:ascii="Arial" w:eastAsia="Arial" w:hAnsi="Arial"/>
          <w:color w:val="000000"/>
        </w:rPr>
        <w:t>Ensure that the notification is given in sufficient time</w:t>
      </w:r>
      <w:r w:rsidRPr="003A0CB5">
        <w:rPr>
          <w:rFonts w:ascii="Arial" w:eastAsia="Arial" w:hAnsi="Arial"/>
          <w:i/>
          <w:color w:val="4F81BC"/>
        </w:rPr>
        <w:t xml:space="preserve"> [45 to 60 days]</w:t>
      </w:r>
      <w:r w:rsidRPr="003A0CB5">
        <w:rPr>
          <w:rFonts w:ascii="Arial" w:eastAsia="Arial" w:hAnsi="Arial"/>
          <w:color w:val="000000"/>
        </w:rPr>
        <w:t xml:space="preserve"> to enable prospective </w:t>
      </w:r>
      <w:r w:rsidR="009759BD">
        <w:rPr>
          <w:rFonts w:ascii="Arial" w:eastAsia="Arial" w:hAnsi="Arial"/>
          <w:color w:val="000000"/>
        </w:rPr>
        <w:t>B</w:t>
      </w:r>
      <w:r w:rsidRPr="003A0CB5">
        <w:rPr>
          <w:rFonts w:ascii="Arial" w:eastAsia="Arial" w:hAnsi="Arial"/>
          <w:color w:val="000000"/>
        </w:rPr>
        <w:t xml:space="preserve">idders to prepare and submit their </w:t>
      </w:r>
      <w:r w:rsidR="009759BD">
        <w:rPr>
          <w:rFonts w:ascii="Arial" w:eastAsia="Arial" w:hAnsi="Arial"/>
          <w:color w:val="000000"/>
        </w:rPr>
        <w:t>B</w:t>
      </w:r>
      <w:r w:rsidR="00E6648A" w:rsidRPr="003A0CB5">
        <w:rPr>
          <w:rFonts w:ascii="Arial" w:eastAsia="Arial" w:hAnsi="Arial"/>
          <w:color w:val="000000"/>
        </w:rPr>
        <w:t>ids</w:t>
      </w:r>
      <w:r w:rsidRPr="003A0CB5">
        <w:rPr>
          <w:rFonts w:ascii="Arial" w:eastAsia="Arial" w:hAnsi="Arial"/>
          <w:color w:val="000000"/>
        </w:rPr>
        <w:t>;</w:t>
      </w:r>
    </w:p>
    <w:p w14:paraId="187334C0" w14:textId="77777777" w:rsidR="00464678" w:rsidRPr="003A0CB5" w:rsidRDefault="00464678" w:rsidP="00105833">
      <w:pPr>
        <w:numPr>
          <w:ilvl w:val="0"/>
          <w:numId w:val="9"/>
        </w:numPr>
        <w:tabs>
          <w:tab w:val="left" w:pos="720"/>
        </w:tabs>
        <w:suppressAutoHyphens w:val="0"/>
        <w:spacing w:before="120" w:after="120" w:line="240" w:lineRule="exact"/>
        <w:ind w:left="726" w:hanging="363"/>
        <w:jc w:val="both"/>
        <w:rPr>
          <w:rFonts w:ascii="Arial" w:eastAsia="Arial" w:hAnsi="Arial"/>
          <w:color w:val="000000"/>
        </w:rPr>
      </w:pPr>
      <w:r w:rsidRPr="003A0CB5">
        <w:rPr>
          <w:rFonts w:ascii="Arial" w:eastAsia="Arial" w:hAnsi="Arial"/>
          <w:color w:val="000000"/>
        </w:rPr>
        <w:t xml:space="preserve">Assist the Employer in preparing and implementing </w:t>
      </w:r>
      <w:r w:rsidR="00CB76DA" w:rsidRPr="003A0CB5">
        <w:rPr>
          <w:rFonts w:ascii="Arial" w:eastAsia="Arial" w:hAnsi="Arial"/>
          <w:color w:val="000000"/>
        </w:rPr>
        <w:t xml:space="preserve">the </w:t>
      </w:r>
      <w:r w:rsidRPr="003A0CB5">
        <w:rPr>
          <w:rFonts w:ascii="Arial" w:eastAsia="Arial" w:hAnsi="Arial"/>
          <w:color w:val="000000"/>
        </w:rPr>
        <w:t>pre-bid meeting</w:t>
      </w:r>
      <w:r w:rsidR="0021276D" w:rsidRPr="003A0CB5">
        <w:rPr>
          <w:rFonts w:ascii="Arial" w:eastAsia="Arial" w:hAnsi="Arial"/>
          <w:color w:val="000000"/>
        </w:rPr>
        <w:t>(</w:t>
      </w:r>
      <w:r w:rsidRPr="003A0CB5">
        <w:rPr>
          <w:rFonts w:ascii="Arial" w:eastAsia="Arial" w:hAnsi="Arial"/>
          <w:color w:val="000000"/>
        </w:rPr>
        <w:t>s</w:t>
      </w:r>
      <w:r w:rsidR="0021276D" w:rsidRPr="003A0CB5">
        <w:rPr>
          <w:rFonts w:ascii="Arial" w:eastAsia="Arial" w:hAnsi="Arial"/>
          <w:color w:val="000000"/>
        </w:rPr>
        <w:t>)</w:t>
      </w:r>
      <w:r w:rsidRPr="003A0CB5">
        <w:rPr>
          <w:rFonts w:ascii="Arial" w:eastAsia="Arial" w:hAnsi="Arial"/>
          <w:color w:val="000000"/>
        </w:rPr>
        <w:t>;</w:t>
      </w:r>
    </w:p>
    <w:p w14:paraId="16BB58A8" w14:textId="12E806A1" w:rsidR="00464678" w:rsidRPr="003A0CB5" w:rsidRDefault="00464678" w:rsidP="00105833">
      <w:pPr>
        <w:numPr>
          <w:ilvl w:val="0"/>
          <w:numId w:val="9"/>
        </w:numPr>
        <w:tabs>
          <w:tab w:val="left" w:pos="720"/>
        </w:tabs>
        <w:suppressAutoHyphens w:val="0"/>
        <w:spacing w:before="120" w:after="120" w:line="240" w:lineRule="exact"/>
        <w:ind w:left="726" w:hanging="363"/>
        <w:jc w:val="both"/>
        <w:rPr>
          <w:rFonts w:ascii="Arial" w:eastAsia="Arial" w:hAnsi="Arial"/>
        </w:rPr>
      </w:pPr>
      <w:r w:rsidRPr="003A0CB5">
        <w:rPr>
          <w:rFonts w:ascii="Arial" w:eastAsia="Arial" w:hAnsi="Arial"/>
        </w:rPr>
        <w:t>Ensure that ESHS specific issues are emphasized</w:t>
      </w:r>
      <w:r w:rsidR="000516E1" w:rsidRPr="003A0CB5">
        <w:rPr>
          <w:rFonts w:ascii="Arial" w:eastAsia="Arial" w:hAnsi="Arial"/>
        </w:rPr>
        <w:t xml:space="preserve"> and </w:t>
      </w:r>
      <w:r w:rsidR="000516E1" w:rsidRPr="003A0CB5">
        <w:rPr>
          <w:rFonts w:ascii="Arial" w:hAnsi="Arial" w:cs="Arial"/>
        </w:rPr>
        <w:t xml:space="preserve">inform that upon </w:t>
      </w:r>
      <w:r w:rsidR="00E6648A" w:rsidRPr="003A0CB5">
        <w:rPr>
          <w:rFonts w:ascii="Arial" w:hAnsi="Arial" w:cs="Arial"/>
        </w:rPr>
        <w:t xml:space="preserve">contract award, the successful </w:t>
      </w:r>
      <w:r w:rsidR="009759BD">
        <w:rPr>
          <w:rFonts w:ascii="Arial" w:hAnsi="Arial" w:cs="Arial"/>
        </w:rPr>
        <w:t>B</w:t>
      </w:r>
      <w:r w:rsidR="000516E1" w:rsidRPr="003A0CB5">
        <w:rPr>
          <w:rFonts w:ascii="Arial" w:hAnsi="Arial" w:cs="Arial"/>
        </w:rPr>
        <w:t>idder must comply with the agreed Code of Conduct</w:t>
      </w:r>
      <w:r w:rsidR="009F40FF" w:rsidRPr="009F40FF">
        <w:rPr>
          <w:rFonts w:ascii="Arial" w:hAnsi="Arial" w:cs="Arial"/>
        </w:rPr>
        <w:t xml:space="preserve"> </w:t>
      </w:r>
      <w:r w:rsidR="009F40FF">
        <w:rPr>
          <w:rFonts w:ascii="Arial" w:hAnsi="Arial" w:cs="Arial"/>
        </w:rPr>
        <w:t xml:space="preserve">and all </w:t>
      </w:r>
      <w:r w:rsidR="009F40FF" w:rsidRPr="000E16F2">
        <w:rPr>
          <w:rFonts w:ascii="Arial" w:hAnsi="Arial" w:cs="Arial"/>
        </w:rPr>
        <w:t>E&amp;S safeguard instruments developed</w:t>
      </w:r>
      <w:r w:rsidRPr="003A0CB5">
        <w:rPr>
          <w:rFonts w:ascii="Arial" w:eastAsia="Arial" w:hAnsi="Arial"/>
        </w:rPr>
        <w:t>;</w:t>
      </w:r>
    </w:p>
    <w:p w14:paraId="2C44F3A2" w14:textId="7E484083" w:rsidR="00464678" w:rsidRPr="003A0CB5" w:rsidRDefault="00464678" w:rsidP="00105833">
      <w:pPr>
        <w:numPr>
          <w:ilvl w:val="0"/>
          <w:numId w:val="9"/>
        </w:numPr>
        <w:tabs>
          <w:tab w:val="left" w:pos="720"/>
        </w:tabs>
        <w:suppressAutoHyphens w:val="0"/>
        <w:spacing w:before="120" w:after="120" w:line="240" w:lineRule="exact"/>
        <w:ind w:left="726" w:hanging="363"/>
        <w:jc w:val="both"/>
        <w:rPr>
          <w:rFonts w:ascii="Arial" w:eastAsia="Arial" w:hAnsi="Arial"/>
          <w:color w:val="000000"/>
        </w:rPr>
      </w:pPr>
      <w:r w:rsidRPr="003A0CB5">
        <w:rPr>
          <w:rFonts w:ascii="Arial" w:eastAsia="Arial" w:hAnsi="Arial"/>
          <w:color w:val="000000"/>
        </w:rPr>
        <w:t xml:space="preserve">Assist the Employer in promptly responding in coordination with the Employer and KfW to requests for clarifications from </w:t>
      </w:r>
      <w:r w:rsidR="009759BD">
        <w:rPr>
          <w:rFonts w:ascii="Arial" w:eastAsia="Arial" w:hAnsi="Arial"/>
          <w:color w:val="000000"/>
        </w:rPr>
        <w:t>B</w:t>
      </w:r>
      <w:r w:rsidRPr="003A0CB5">
        <w:rPr>
          <w:rFonts w:ascii="Arial" w:eastAsia="Arial" w:hAnsi="Arial"/>
          <w:color w:val="000000"/>
        </w:rPr>
        <w:t>idders</w:t>
      </w:r>
      <w:r w:rsidR="00E33049">
        <w:rPr>
          <w:rFonts w:ascii="Arial" w:eastAsia="Arial" w:hAnsi="Arial"/>
          <w:color w:val="000000"/>
        </w:rPr>
        <w:t>.</w:t>
      </w:r>
    </w:p>
    <w:p w14:paraId="6C435614" w14:textId="440F9F47" w:rsidR="00464678" w:rsidRPr="003A0CB5" w:rsidRDefault="00464678" w:rsidP="00EA6963">
      <w:pPr>
        <w:suppressAutoHyphens w:val="0"/>
        <w:spacing w:before="240" w:after="120" w:line="259" w:lineRule="exact"/>
        <w:ind w:left="1440" w:hanging="1440"/>
        <w:jc w:val="both"/>
        <w:rPr>
          <w:rFonts w:ascii="Arial" w:eastAsia="Arial" w:hAnsi="Arial"/>
          <w:color w:val="000000"/>
        </w:rPr>
      </w:pPr>
      <w:r w:rsidRPr="003A0CB5">
        <w:rPr>
          <w:rFonts w:ascii="Arial" w:eastAsia="Arial" w:hAnsi="Arial"/>
          <w:b/>
          <w:color w:val="000000"/>
        </w:rPr>
        <w:lastRenderedPageBreak/>
        <w:t>Ste</w:t>
      </w:r>
      <w:r w:rsidR="004F6EE1" w:rsidRPr="003A0CB5">
        <w:rPr>
          <w:rFonts w:ascii="Arial" w:eastAsia="Arial" w:hAnsi="Arial"/>
          <w:b/>
          <w:color w:val="000000"/>
        </w:rPr>
        <w:t>p</w:t>
      </w:r>
      <w:r w:rsidRPr="003A0CB5">
        <w:rPr>
          <w:rFonts w:ascii="Arial" w:eastAsia="Arial" w:hAnsi="Arial"/>
          <w:b/>
          <w:color w:val="000000"/>
        </w:rPr>
        <w:t xml:space="preserve"> 2.3: Bid Evaluation Process, </w:t>
      </w:r>
      <w:r w:rsidR="00D073BF">
        <w:rPr>
          <w:rFonts w:ascii="Arial" w:eastAsia="Arial" w:hAnsi="Arial"/>
          <w:b/>
          <w:color w:val="000000"/>
        </w:rPr>
        <w:t>Pre-Award Discussions</w:t>
      </w:r>
      <w:r w:rsidRPr="003A0CB5">
        <w:rPr>
          <w:rFonts w:ascii="Arial" w:eastAsia="Arial" w:hAnsi="Arial"/>
          <w:b/>
          <w:color w:val="000000"/>
        </w:rPr>
        <w:t xml:space="preserve"> and Award</w:t>
      </w:r>
    </w:p>
    <w:p w14:paraId="6E4A415D" w14:textId="08B45A99" w:rsidR="00464678" w:rsidRPr="003A0CB5" w:rsidRDefault="00464678" w:rsidP="00EA6963">
      <w:pPr>
        <w:suppressAutoHyphens w:val="0"/>
        <w:spacing w:before="120" w:after="120" w:line="252" w:lineRule="exact"/>
        <w:jc w:val="both"/>
        <w:rPr>
          <w:rFonts w:ascii="Arial" w:eastAsia="Arial" w:hAnsi="Arial"/>
          <w:color w:val="000000"/>
          <w:u w:val="single"/>
        </w:rPr>
      </w:pPr>
      <w:r w:rsidRPr="003A0CB5">
        <w:rPr>
          <w:rFonts w:ascii="Arial" w:eastAsia="Arial" w:hAnsi="Arial"/>
          <w:color w:val="000000"/>
        </w:rPr>
        <w:t xml:space="preserve">Support the Employer in awarding </w:t>
      </w:r>
      <w:r w:rsidR="00AF0D24" w:rsidRPr="003A0CB5">
        <w:rPr>
          <w:rFonts w:ascii="Arial" w:eastAsia="Arial" w:hAnsi="Arial"/>
          <w:color w:val="000000"/>
        </w:rPr>
        <w:t xml:space="preserve">Procurement and </w:t>
      </w:r>
      <w:r w:rsidRPr="003A0CB5">
        <w:rPr>
          <w:rFonts w:ascii="Arial" w:eastAsia="Arial" w:hAnsi="Arial"/>
          <w:color w:val="000000"/>
        </w:rPr>
        <w:t xml:space="preserve">Construction Contracts through the evaluation of </w:t>
      </w:r>
      <w:r w:rsidR="00D073BF">
        <w:rPr>
          <w:rFonts w:ascii="Arial" w:eastAsia="Arial" w:hAnsi="Arial"/>
          <w:color w:val="000000"/>
        </w:rPr>
        <w:t>B</w:t>
      </w:r>
      <w:r w:rsidRPr="003A0CB5">
        <w:rPr>
          <w:rFonts w:ascii="Arial" w:eastAsia="Arial" w:hAnsi="Arial"/>
          <w:color w:val="000000"/>
        </w:rPr>
        <w:t xml:space="preserve">ids and </w:t>
      </w:r>
      <w:r w:rsidR="00D073BF">
        <w:rPr>
          <w:rFonts w:ascii="Arial" w:eastAsia="Arial" w:hAnsi="Arial"/>
          <w:color w:val="000000"/>
        </w:rPr>
        <w:t>pre-award discussions</w:t>
      </w:r>
      <w:r w:rsidRPr="003A0CB5">
        <w:rPr>
          <w:rFonts w:ascii="Arial" w:eastAsia="Arial" w:hAnsi="Arial"/>
          <w:color w:val="000000"/>
        </w:rPr>
        <w:t xml:space="preserve"> with regards to technical, financial and ESHS aspects:</w:t>
      </w:r>
    </w:p>
    <w:p w14:paraId="31BA6F9E" w14:textId="77777777" w:rsidR="00464678" w:rsidRPr="003A0CB5" w:rsidRDefault="00464678" w:rsidP="00EA6963">
      <w:pPr>
        <w:suppressAutoHyphens w:val="0"/>
        <w:spacing w:before="120" w:after="120" w:line="252" w:lineRule="exact"/>
        <w:rPr>
          <w:rFonts w:ascii="Arial" w:eastAsia="Arial" w:hAnsi="Arial"/>
          <w:i/>
          <w:color w:val="4F81BC"/>
        </w:rPr>
      </w:pPr>
      <w:r w:rsidRPr="003A0CB5">
        <w:rPr>
          <w:rFonts w:ascii="Arial" w:eastAsia="Arial" w:hAnsi="Arial"/>
          <w:color w:val="000000"/>
          <w:u w:val="single"/>
        </w:rPr>
        <w:t>Tasks:</w:t>
      </w:r>
      <w:r w:rsidRPr="003A0CB5">
        <w:rPr>
          <w:rFonts w:ascii="Arial" w:eastAsia="Arial" w:hAnsi="Arial"/>
          <w:color w:val="4F81BC"/>
        </w:rPr>
        <w:t xml:space="preserve"> </w:t>
      </w:r>
    </w:p>
    <w:p w14:paraId="5858CA5A" w14:textId="77777777" w:rsidR="00464678" w:rsidRPr="003A0CB5" w:rsidRDefault="00464678" w:rsidP="00EA6963">
      <w:pPr>
        <w:suppressAutoHyphens w:val="0"/>
        <w:spacing w:before="120" w:after="120" w:line="250" w:lineRule="exact"/>
        <w:rPr>
          <w:rFonts w:ascii="Arial" w:eastAsia="Arial" w:hAnsi="Arial"/>
          <w:color w:val="000000"/>
        </w:rPr>
      </w:pPr>
      <w:r w:rsidRPr="003A0CB5">
        <w:rPr>
          <w:rFonts w:ascii="Arial" w:eastAsia="Arial" w:hAnsi="Arial"/>
          <w:i/>
          <w:color w:val="4F81BC"/>
        </w:rPr>
        <w:t>[Add, delete or adapt technical tasks according to the specific project’s requirements]</w:t>
      </w:r>
    </w:p>
    <w:p w14:paraId="6157C33F" w14:textId="0A0447D2" w:rsidR="00464678" w:rsidRPr="003A0CB5" w:rsidRDefault="00464678"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rPr>
      </w:pPr>
      <w:r w:rsidRPr="003A0CB5">
        <w:rPr>
          <w:rFonts w:ascii="Arial" w:eastAsia="Arial" w:hAnsi="Arial"/>
          <w:color w:val="000000"/>
        </w:rPr>
        <w:t xml:space="preserve">Assist in </w:t>
      </w:r>
      <w:r w:rsidR="00D073BF">
        <w:rPr>
          <w:rFonts w:ascii="Arial" w:eastAsia="Arial" w:hAnsi="Arial"/>
          <w:color w:val="000000"/>
        </w:rPr>
        <w:t>B</w:t>
      </w:r>
      <w:r w:rsidR="00E6648A" w:rsidRPr="003A0CB5">
        <w:rPr>
          <w:rFonts w:ascii="Arial" w:eastAsia="Arial" w:hAnsi="Arial"/>
          <w:color w:val="000000"/>
        </w:rPr>
        <w:t>id</w:t>
      </w:r>
      <w:r w:rsidRPr="003A0CB5">
        <w:rPr>
          <w:rFonts w:ascii="Arial" w:eastAsia="Arial" w:hAnsi="Arial"/>
          <w:color w:val="000000"/>
        </w:rPr>
        <w:t xml:space="preserve"> opening procedures and advice during </w:t>
      </w:r>
      <w:r w:rsidR="00E6648A" w:rsidRPr="003A0CB5">
        <w:rPr>
          <w:rFonts w:ascii="Arial" w:eastAsia="Arial" w:hAnsi="Arial"/>
          <w:color w:val="000000"/>
        </w:rPr>
        <w:t>bid</w:t>
      </w:r>
      <w:r w:rsidRPr="003A0CB5">
        <w:rPr>
          <w:rFonts w:ascii="Arial" w:eastAsia="Arial" w:hAnsi="Arial"/>
          <w:color w:val="000000"/>
        </w:rPr>
        <w:t xml:space="preserve"> evaluations according to the KfW’s Procurement </w:t>
      </w:r>
      <w:r w:rsidR="00E6648A" w:rsidRPr="003A0CB5">
        <w:rPr>
          <w:rFonts w:ascii="Arial" w:eastAsia="Arial" w:hAnsi="Arial"/>
          <w:color w:val="000000"/>
        </w:rPr>
        <w:t>Guidelines</w:t>
      </w:r>
      <w:r w:rsidRPr="003A0CB5">
        <w:rPr>
          <w:rFonts w:ascii="Arial" w:eastAsia="Arial" w:hAnsi="Arial"/>
          <w:color w:val="000000"/>
        </w:rPr>
        <w:t>;</w:t>
      </w:r>
    </w:p>
    <w:p w14:paraId="7EEA3EF2" w14:textId="0D7130F6" w:rsidR="00464678" w:rsidRPr="003A0CB5" w:rsidRDefault="00464678"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rPr>
      </w:pPr>
      <w:r w:rsidRPr="003A0CB5">
        <w:rPr>
          <w:rFonts w:ascii="Arial" w:eastAsia="Arial" w:hAnsi="Arial"/>
          <w:color w:val="000000"/>
        </w:rPr>
        <w:t>Assist the Employer in evaluating the bids according to the pre-defined criteria, determining whether the bidder is substantially responsive (i.e. without deviation, reservation or omission) to KfW´s requirements;</w:t>
      </w:r>
    </w:p>
    <w:p w14:paraId="7B7DBBCD" w14:textId="5B9BBE14" w:rsidR="00464678" w:rsidRPr="003A0CB5" w:rsidRDefault="00464678"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rPr>
      </w:pPr>
      <w:r w:rsidRPr="003A0CB5">
        <w:rPr>
          <w:rFonts w:ascii="Arial" w:eastAsia="Arial" w:hAnsi="Arial"/>
          <w:color w:val="000000"/>
        </w:rPr>
        <w:t xml:space="preserve">Assist the Employer in proposing </w:t>
      </w:r>
      <w:r w:rsidR="00BF251C" w:rsidRPr="003A0CB5">
        <w:rPr>
          <w:rFonts w:ascii="Arial" w:eastAsia="Arial" w:hAnsi="Arial"/>
          <w:color w:val="000000"/>
        </w:rPr>
        <w:t>the most advantageous</w:t>
      </w:r>
      <w:r w:rsidR="00BF251C" w:rsidRPr="003A0CB5" w:rsidDel="00BF251C">
        <w:rPr>
          <w:rFonts w:ascii="Arial" w:eastAsia="Arial" w:hAnsi="Arial"/>
          <w:color w:val="000000"/>
        </w:rPr>
        <w:t xml:space="preserve"> </w:t>
      </w:r>
      <w:r w:rsidR="000762C6">
        <w:rPr>
          <w:rFonts w:ascii="Arial" w:eastAsia="Arial" w:hAnsi="Arial"/>
          <w:color w:val="000000"/>
        </w:rPr>
        <w:t>B</w:t>
      </w:r>
      <w:r w:rsidRPr="003A0CB5">
        <w:rPr>
          <w:rFonts w:ascii="Arial" w:eastAsia="Arial" w:hAnsi="Arial"/>
          <w:color w:val="000000"/>
        </w:rPr>
        <w:t>idder;</w:t>
      </w:r>
    </w:p>
    <w:p w14:paraId="219AAB46" w14:textId="00D7ECE5" w:rsidR="00464678" w:rsidRPr="003A0CB5" w:rsidRDefault="00464678"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rPr>
      </w:pPr>
      <w:r w:rsidRPr="003A0CB5">
        <w:rPr>
          <w:rFonts w:ascii="Arial" w:eastAsia="Arial" w:hAnsi="Arial"/>
          <w:color w:val="000000"/>
        </w:rPr>
        <w:t>Assistance to the Employer in preparing an Evaluation Report in accordance with the relevant reporting requirements of KfW. Ensure that the report is transparent and sufficiently informative instead of merely st</w:t>
      </w:r>
      <w:r w:rsidR="00B064B4" w:rsidRPr="003A0CB5">
        <w:rPr>
          <w:rFonts w:ascii="Arial" w:eastAsia="Arial" w:hAnsi="Arial"/>
          <w:color w:val="000000"/>
        </w:rPr>
        <w:t>ating “complied”, “yes” or “no” and</w:t>
      </w:r>
      <w:r w:rsidR="00B064B4" w:rsidRPr="003A0CB5">
        <w:t xml:space="preserve"> </w:t>
      </w:r>
      <w:r w:rsidR="00B064B4" w:rsidRPr="003A0CB5">
        <w:rPr>
          <w:rFonts w:ascii="Arial" w:eastAsia="Arial" w:hAnsi="Arial"/>
          <w:color w:val="000000"/>
        </w:rPr>
        <w:t>complies with K</w:t>
      </w:r>
      <w:r w:rsidR="00131BB2" w:rsidRPr="003A0CB5">
        <w:rPr>
          <w:rFonts w:ascii="Arial" w:eastAsia="Arial" w:hAnsi="Arial"/>
          <w:color w:val="000000"/>
        </w:rPr>
        <w:t>f</w:t>
      </w:r>
      <w:r w:rsidR="00B064B4" w:rsidRPr="003A0CB5">
        <w:rPr>
          <w:rFonts w:ascii="Arial" w:eastAsia="Arial" w:hAnsi="Arial"/>
          <w:color w:val="000000"/>
        </w:rPr>
        <w:t xml:space="preserve">W’s format requirements </w:t>
      </w:r>
      <w:r w:rsidR="007354E1" w:rsidRPr="003A0CB5">
        <w:rPr>
          <w:rFonts w:ascii="Arial" w:eastAsia="Arial" w:hAnsi="Arial"/>
          <w:color w:val="000000"/>
        </w:rPr>
        <w:t xml:space="preserve">(including e.g. KfW’s </w:t>
      </w:r>
      <w:r w:rsidR="00D03CCF" w:rsidRPr="003A0CB5">
        <w:rPr>
          <w:rFonts w:ascii="Arial" w:eastAsia="Arial" w:hAnsi="Arial"/>
          <w:color w:val="000000"/>
        </w:rPr>
        <w:t>Bidders Information</w:t>
      </w:r>
      <w:r w:rsidR="00964893" w:rsidRPr="003A0CB5">
        <w:rPr>
          <w:rFonts w:ascii="Arial" w:eastAsia="Arial" w:hAnsi="Arial"/>
          <w:color w:val="000000"/>
        </w:rPr>
        <w:t xml:space="preserve"> table [Excel-upload sheet]</w:t>
      </w:r>
      <w:r w:rsidR="000762C6">
        <w:rPr>
          <w:rFonts w:ascii="Arial" w:eastAsia="Arial" w:hAnsi="Arial"/>
          <w:color w:val="000000"/>
        </w:rPr>
        <w:t>)</w:t>
      </w:r>
      <w:r w:rsidR="00B064B4" w:rsidRPr="003A0CB5">
        <w:rPr>
          <w:rFonts w:ascii="Arial" w:eastAsia="Arial" w:hAnsi="Arial"/>
          <w:color w:val="000000"/>
        </w:rPr>
        <w:t>;</w:t>
      </w:r>
    </w:p>
    <w:p w14:paraId="45A96363" w14:textId="0A7ACB0E" w:rsidR="00464678" w:rsidRPr="003A0CB5" w:rsidRDefault="00464678"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rPr>
      </w:pPr>
      <w:r w:rsidRPr="003A0CB5">
        <w:rPr>
          <w:rFonts w:ascii="Arial" w:eastAsia="Arial" w:hAnsi="Arial"/>
          <w:color w:val="000000"/>
        </w:rPr>
        <w:t xml:space="preserve">Assist the Employer in preparing the agenda for </w:t>
      </w:r>
      <w:r w:rsidR="00D073BF">
        <w:rPr>
          <w:rFonts w:ascii="Arial" w:eastAsia="Arial" w:hAnsi="Arial"/>
          <w:color w:val="000000"/>
        </w:rPr>
        <w:t>pre-award discussions</w:t>
      </w:r>
      <w:r w:rsidRPr="003A0CB5">
        <w:rPr>
          <w:rFonts w:ascii="Arial" w:eastAsia="Arial" w:hAnsi="Arial"/>
          <w:color w:val="000000"/>
        </w:rPr>
        <w:t xml:space="preserve"> and assistance to the Employer during </w:t>
      </w:r>
      <w:r w:rsidR="00D073BF">
        <w:rPr>
          <w:rFonts w:ascii="Arial" w:eastAsia="Arial" w:hAnsi="Arial"/>
          <w:color w:val="000000"/>
        </w:rPr>
        <w:t>pre-award discussions</w:t>
      </w:r>
      <w:r w:rsidRPr="003A0CB5">
        <w:rPr>
          <w:rFonts w:ascii="Arial" w:eastAsia="Arial" w:hAnsi="Arial"/>
          <w:color w:val="000000"/>
        </w:rPr>
        <w:t xml:space="preserve"> and preparation of minutes of meeting;</w:t>
      </w:r>
    </w:p>
    <w:p w14:paraId="0E56A755" w14:textId="23CC947B" w:rsidR="00464678" w:rsidRPr="003A0CB5" w:rsidRDefault="00464678"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rPr>
      </w:pPr>
      <w:r w:rsidRPr="003A0CB5">
        <w:rPr>
          <w:rFonts w:ascii="Arial" w:eastAsia="Arial" w:hAnsi="Arial"/>
          <w:color w:val="000000"/>
        </w:rPr>
        <w:t xml:space="preserve">Assist </w:t>
      </w:r>
      <w:r w:rsidR="008C765B" w:rsidRPr="003A0CB5">
        <w:rPr>
          <w:rFonts w:ascii="Arial" w:eastAsia="Arial" w:hAnsi="Arial"/>
          <w:i/>
          <w:color w:val="4F81BC"/>
        </w:rPr>
        <w:t>[Add</w:t>
      </w:r>
      <w:r w:rsidR="00910D88" w:rsidRPr="003A0CB5">
        <w:rPr>
          <w:rFonts w:ascii="Arial" w:eastAsia="Arial" w:hAnsi="Arial"/>
          <w:i/>
          <w:color w:val="4F81BC"/>
        </w:rPr>
        <w:t>.</w:t>
      </w:r>
      <w:r w:rsidR="008C765B" w:rsidRPr="003A0CB5">
        <w:rPr>
          <w:rFonts w:ascii="Arial" w:eastAsia="Arial" w:hAnsi="Arial"/>
          <w:i/>
          <w:color w:val="4F81BC"/>
        </w:rPr>
        <w:t xml:space="preserve"> please clarify what “assist” in this context means]</w:t>
      </w:r>
      <w:r w:rsidR="008C765B" w:rsidRPr="003A0CB5">
        <w:rPr>
          <w:rFonts w:ascii="Arial" w:eastAsia="Arial" w:hAnsi="Arial"/>
          <w:color w:val="000000"/>
        </w:rPr>
        <w:t xml:space="preserve"> </w:t>
      </w:r>
      <w:r w:rsidRPr="003A0CB5">
        <w:rPr>
          <w:rFonts w:ascii="Arial" w:eastAsia="Arial" w:hAnsi="Arial"/>
          <w:color w:val="000000"/>
        </w:rPr>
        <w:t>the Employer in preparing contract documents including all annexes</w:t>
      </w:r>
      <w:r w:rsidR="009759BD">
        <w:rPr>
          <w:rFonts w:ascii="Arial" w:eastAsia="Arial" w:hAnsi="Arial"/>
          <w:color w:val="000000"/>
        </w:rPr>
        <w:t>;</w:t>
      </w:r>
    </w:p>
    <w:p w14:paraId="2D5E1D9B" w14:textId="34DFEEFB" w:rsidR="0021276D" w:rsidRPr="003A0CB5" w:rsidRDefault="0021276D"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u w:val="single"/>
        </w:rPr>
      </w:pPr>
      <w:r w:rsidRPr="003A0CB5">
        <w:rPr>
          <w:rFonts w:ascii="Arial" w:eastAsia="Arial" w:hAnsi="Arial"/>
          <w:color w:val="000000"/>
        </w:rPr>
        <w:t xml:space="preserve">Assist the Employer in informing the unsuccessful </w:t>
      </w:r>
      <w:r w:rsidR="009759BD">
        <w:rPr>
          <w:rFonts w:ascii="Arial" w:eastAsia="Arial" w:hAnsi="Arial"/>
          <w:color w:val="000000"/>
        </w:rPr>
        <w:t>B</w:t>
      </w:r>
      <w:r w:rsidRPr="003A0CB5">
        <w:rPr>
          <w:rFonts w:ascii="Arial" w:eastAsia="Arial" w:hAnsi="Arial"/>
          <w:color w:val="000000"/>
        </w:rPr>
        <w:t>idders.</w:t>
      </w:r>
    </w:p>
    <w:p w14:paraId="2867F385" w14:textId="77777777" w:rsidR="00464678" w:rsidRPr="003A0CB5" w:rsidRDefault="00464678" w:rsidP="009E4A48">
      <w:pPr>
        <w:pStyle w:val="KeinLeerraum1"/>
        <w:keepNext/>
        <w:suppressAutoHyphens w:val="0"/>
        <w:spacing w:before="120" w:after="120" w:line="260" w:lineRule="exact"/>
        <w:jc w:val="both"/>
        <w:rPr>
          <w:rFonts w:ascii="Arial" w:hAnsi="Arial" w:cs="Arial"/>
          <w:bCs/>
          <w:lang w:val="en-GB"/>
        </w:rPr>
      </w:pPr>
      <w:r w:rsidRPr="003A0CB5">
        <w:rPr>
          <w:rFonts w:ascii="Arial" w:hAnsi="Arial" w:cs="Arial"/>
          <w:bCs/>
          <w:u w:val="single"/>
          <w:lang w:val="en-GB"/>
        </w:rPr>
        <w:t>ESHS related tasks:</w:t>
      </w:r>
    </w:p>
    <w:p w14:paraId="36F608B6" w14:textId="613060E3" w:rsidR="004644A3" w:rsidRPr="003A0CB5" w:rsidRDefault="00464678" w:rsidP="00105833">
      <w:pPr>
        <w:pStyle w:val="KeinLeerraum1"/>
        <w:numPr>
          <w:ilvl w:val="0"/>
          <w:numId w:val="23"/>
        </w:numPr>
        <w:suppressAutoHyphens w:val="0"/>
        <w:spacing w:before="120" w:after="120" w:line="240" w:lineRule="exact"/>
        <w:ind w:left="726" w:hanging="363"/>
        <w:jc w:val="both"/>
        <w:rPr>
          <w:rFonts w:ascii="Arial" w:hAnsi="Arial" w:cs="Arial"/>
          <w:lang w:val="en-GB"/>
        </w:rPr>
      </w:pPr>
      <w:r w:rsidRPr="003A0CB5">
        <w:rPr>
          <w:rFonts w:ascii="Arial" w:hAnsi="Arial" w:cs="Arial"/>
          <w:lang w:val="en-GB"/>
        </w:rPr>
        <w:t xml:space="preserve">Determine whether the </w:t>
      </w:r>
      <w:r w:rsidR="009759BD">
        <w:rPr>
          <w:rFonts w:ascii="Arial" w:hAnsi="Arial" w:cs="Arial"/>
          <w:lang w:val="en-GB"/>
        </w:rPr>
        <w:t>B</w:t>
      </w:r>
      <w:r w:rsidRPr="003A0CB5">
        <w:rPr>
          <w:rFonts w:ascii="Arial" w:hAnsi="Arial" w:cs="Arial"/>
          <w:lang w:val="en-GB"/>
        </w:rPr>
        <w:t xml:space="preserve">idder is substantially responsive (i.e. without deviation, reservation or omission) to KfW´s ESHS requirements as specified in the valid version of KfW´s </w:t>
      </w:r>
      <w:r w:rsidR="00D073BF">
        <w:rPr>
          <w:rFonts w:ascii="Arial" w:hAnsi="Arial" w:cs="Arial"/>
          <w:lang w:val="en-GB"/>
        </w:rPr>
        <w:t>SD</w:t>
      </w:r>
      <w:r w:rsidR="00E33049">
        <w:rPr>
          <w:rFonts w:ascii="Arial" w:hAnsi="Arial" w:cs="Arial"/>
          <w:lang w:val="en-GB"/>
        </w:rPr>
        <w:t>O</w:t>
      </w:r>
      <w:r w:rsidRPr="003A0CB5">
        <w:rPr>
          <w:rFonts w:ascii="Arial" w:hAnsi="Arial" w:cs="Arial"/>
          <w:lang w:val="en-GB"/>
        </w:rPr>
        <w:t xml:space="preserve"> </w:t>
      </w:r>
      <w:r w:rsidR="009F40FF" w:rsidRPr="00B21257">
        <w:rPr>
          <w:rFonts w:ascii="Arial" w:hAnsi="Arial" w:cs="Arial"/>
          <w:lang w:val="en-GB"/>
        </w:rPr>
        <w:t xml:space="preserve">(including all related standards) and all applicable national standards </w:t>
      </w:r>
      <w:r w:rsidRPr="003A0CB5">
        <w:rPr>
          <w:rFonts w:ascii="Arial" w:hAnsi="Arial" w:cs="Arial"/>
          <w:lang w:val="en-GB"/>
        </w:rPr>
        <w:t xml:space="preserve">for the Procurement of Works </w:t>
      </w:r>
      <w:r w:rsidR="0035346C" w:rsidRPr="003A0CB5">
        <w:rPr>
          <w:rFonts w:ascii="Arial" w:hAnsi="Arial" w:cs="Arial"/>
          <w:lang w:val="en-GB"/>
        </w:rPr>
        <w:t xml:space="preserve">and </w:t>
      </w:r>
      <w:r w:rsidRPr="003A0CB5">
        <w:rPr>
          <w:rFonts w:ascii="Arial" w:hAnsi="Arial" w:cs="Arial"/>
          <w:lang w:val="en-GB"/>
        </w:rPr>
        <w:t xml:space="preserve">has provided suitable references. This includes the assessment of the Bidder’s proposed ESHS Methodology, Management Strategies and Implementation Plans, the suitability of the Code of Conduct as well as the availability of suitably qualified ESHS </w:t>
      </w:r>
      <w:r w:rsidR="00B10830">
        <w:rPr>
          <w:rFonts w:ascii="Arial" w:hAnsi="Arial" w:cs="Arial"/>
          <w:lang w:val="en-GB"/>
        </w:rPr>
        <w:t>experts</w:t>
      </w:r>
      <w:r w:rsidRPr="003A0CB5">
        <w:rPr>
          <w:rFonts w:ascii="Arial" w:hAnsi="Arial" w:cs="Arial"/>
          <w:lang w:val="en-GB"/>
        </w:rPr>
        <w:t xml:space="preserve"> among their key personnel and their references, required to manage the key ESHS risks of the </w:t>
      </w:r>
      <w:r w:rsidR="00AF0D24" w:rsidRPr="003A0CB5">
        <w:rPr>
          <w:rFonts w:ascii="Arial" w:hAnsi="Arial" w:cs="Arial"/>
          <w:lang w:val="en-GB"/>
        </w:rPr>
        <w:t>P</w:t>
      </w:r>
      <w:r w:rsidRPr="003A0CB5">
        <w:rPr>
          <w:rFonts w:ascii="Arial" w:hAnsi="Arial" w:cs="Arial"/>
          <w:lang w:val="en-GB"/>
        </w:rPr>
        <w:t>roject;</w:t>
      </w:r>
    </w:p>
    <w:p w14:paraId="17B90E54" w14:textId="42A45FFC" w:rsidR="00464678" w:rsidRPr="003A0CB5" w:rsidRDefault="00464678" w:rsidP="00105833">
      <w:pPr>
        <w:pStyle w:val="KeinLeerraum1"/>
        <w:numPr>
          <w:ilvl w:val="0"/>
          <w:numId w:val="23"/>
        </w:numPr>
        <w:suppressAutoHyphens w:val="0"/>
        <w:spacing w:before="120" w:after="120" w:line="240" w:lineRule="exact"/>
        <w:ind w:left="726" w:hanging="363"/>
        <w:jc w:val="both"/>
        <w:rPr>
          <w:rFonts w:ascii="Arial" w:eastAsia="Arial" w:hAnsi="Arial"/>
          <w:b/>
          <w:lang w:val="en-GB"/>
        </w:rPr>
      </w:pPr>
      <w:r w:rsidRPr="003A0CB5">
        <w:rPr>
          <w:rFonts w:ascii="Arial" w:hAnsi="Arial" w:cs="Arial"/>
          <w:lang w:val="en-GB"/>
        </w:rPr>
        <w:t>Check that all relevant ESHS aspects are duly covered in the Contract. Further, contractually ensure that the Contractor shall not commence any Works unless the Consultant is satisfied that appropriate measures are in place to</w:t>
      </w:r>
      <w:r w:rsidR="00AF0D24" w:rsidRPr="003A0CB5">
        <w:rPr>
          <w:rFonts w:ascii="Arial" w:hAnsi="Arial" w:cs="Arial"/>
          <w:lang w:val="en-GB"/>
        </w:rPr>
        <w:t xml:space="preserve"> address ESHS risks and impacts.</w:t>
      </w:r>
    </w:p>
    <w:p w14:paraId="00BC002E" w14:textId="3ED325E8" w:rsidR="009214F7" w:rsidRPr="003A0CB5" w:rsidRDefault="009C1049" w:rsidP="00EA6963">
      <w:pPr>
        <w:suppressAutoHyphens w:val="0"/>
        <w:spacing w:before="120" w:after="120" w:line="252" w:lineRule="exact"/>
        <w:rPr>
          <w:rFonts w:ascii="Arial" w:eastAsia="Arial" w:hAnsi="Arial"/>
          <w:color w:val="000000"/>
          <w:spacing w:val="1"/>
        </w:rPr>
      </w:pPr>
      <w:r>
        <w:rPr>
          <w:rFonts w:ascii="Arial" w:eastAsia="Arial" w:hAnsi="Arial"/>
          <w:color w:val="000000"/>
          <w:u w:val="single"/>
        </w:rPr>
        <w:t>Key deliverables:</w:t>
      </w:r>
    </w:p>
    <w:p w14:paraId="475F9D22" w14:textId="77777777" w:rsidR="009214F7" w:rsidRPr="003A0CB5" w:rsidRDefault="009214F7" w:rsidP="00EA6963">
      <w:pPr>
        <w:numPr>
          <w:ilvl w:val="0"/>
          <w:numId w:val="7"/>
        </w:numPr>
        <w:tabs>
          <w:tab w:val="left" w:pos="720"/>
        </w:tabs>
        <w:suppressAutoHyphens w:val="0"/>
        <w:spacing w:line="252" w:lineRule="exact"/>
        <w:ind w:hanging="288"/>
        <w:rPr>
          <w:rFonts w:ascii="Arial" w:eastAsia="Arial" w:hAnsi="Arial"/>
          <w:color w:val="000000"/>
        </w:rPr>
      </w:pPr>
      <w:r w:rsidRPr="003A0CB5">
        <w:rPr>
          <w:rFonts w:ascii="Arial" w:eastAsia="Arial" w:hAnsi="Arial"/>
          <w:color w:val="000000"/>
          <w:spacing w:val="1"/>
        </w:rPr>
        <w:t>Evaluation Report</w:t>
      </w:r>
    </w:p>
    <w:p w14:paraId="1D9DD420" w14:textId="31525511" w:rsidR="00932E0C" w:rsidRPr="003A0CB5" w:rsidRDefault="00932E0C" w:rsidP="00EA6963">
      <w:pPr>
        <w:numPr>
          <w:ilvl w:val="0"/>
          <w:numId w:val="7"/>
        </w:numPr>
        <w:tabs>
          <w:tab w:val="left" w:pos="720"/>
        </w:tabs>
        <w:suppressAutoHyphens w:val="0"/>
        <w:spacing w:line="252" w:lineRule="exact"/>
        <w:ind w:hanging="288"/>
        <w:rPr>
          <w:rFonts w:ascii="Arial" w:eastAsia="Arial" w:hAnsi="Arial"/>
          <w:color w:val="000000"/>
        </w:rPr>
      </w:pPr>
      <w:r w:rsidRPr="003A0CB5">
        <w:rPr>
          <w:rFonts w:ascii="Arial" w:eastAsia="Arial" w:hAnsi="Arial"/>
          <w:color w:val="000000"/>
          <w:spacing w:val="1"/>
        </w:rPr>
        <w:t>Publication of Bidding results</w:t>
      </w:r>
    </w:p>
    <w:p w14:paraId="3A1BF293" w14:textId="77777777" w:rsidR="009214F7" w:rsidRPr="003A0CB5" w:rsidRDefault="009214F7" w:rsidP="00EA6963">
      <w:pPr>
        <w:numPr>
          <w:ilvl w:val="0"/>
          <w:numId w:val="7"/>
        </w:numPr>
        <w:tabs>
          <w:tab w:val="left" w:pos="720"/>
        </w:tabs>
        <w:suppressAutoHyphens w:val="0"/>
        <w:spacing w:line="252" w:lineRule="exact"/>
        <w:ind w:hanging="288"/>
        <w:rPr>
          <w:rFonts w:ascii="Arial" w:eastAsia="Arial" w:hAnsi="Arial"/>
          <w:color w:val="000000"/>
        </w:rPr>
      </w:pPr>
      <w:r w:rsidRPr="003A0CB5">
        <w:rPr>
          <w:rFonts w:ascii="Arial" w:eastAsia="Arial" w:hAnsi="Arial"/>
          <w:color w:val="000000"/>
        </w:rPr>
        <w:t>Contract Documents</w:t>
      </w:r>
    </w:p>
    <w:p w14:paraId="316768AF" w14:textId="77777777" w:rsidR="00464678" w:rsidRPr="003A0CB5" w:rsidRDefault="00464678" w:rsidP="00F76541">
      <w:pPr>
        <w:keepNext/>
        <w:suppressAutoHyphens w:val="0"/>
        <w:spacing w:before="360" w:after="120" w:line="318" w:lineRule="exact"/>
        <w:rPr>
          <w:rFonts w:ascii="Arial" w:eastAsia="Arial" w:hAnsi="Arial"/>
          <w:color w:val="000000"/>
          <w:spacing w:val="6"/>
          <w:sz w:val="20"/>
        </w:rPr>
      </w:pPr>
      <w:r w:rsidRPr="003A0CB5">
        <w:rPr>
          <w:rFonts w:ascii="Arial" w:eastAsia="Arial" w:hAnsi="Arial"/>
          <w:b/>
          <w:color w:val="000000"/>
          <w:sz w:val="24"/>
        </w:rPr>
        <w:t>Stage 3: Supervision of Construction Works and Supplies</w:t>
      </w:r>
    </w:p>
    <w:p w14:paraId="2D1428F0" w14:textId="77777777" w:rsidR="00C22A12" w:rsidRPr="00B5053B" w:rsidRDefault="00C22A12" w:rsidP="00C22A12">
      <w:pPr>
        <w:suppressAutoHyphens w:val="0"/>
        <w:spacing w:before="240" w:after="120" w:line="259" w:lineRule="exact"/>
        <w:ind w:left="1440" w:hanging="1440"/>
        <w:jc w:val="both"/>
        <w:rPr>
          <w:rFonts w:ascii="Arial" w:eastAsia="Arial" w:hAnsi="Arial"/>
          <w:b/>
          <w:color w:val="000000"/>
        </w:rPr>
      </w:pPr>
      <w:bookmarkStart w:id="21" w:name="_Toc18311896"/>
      <w:r w:rsidRPr="00B5053B">
        <w:rPr>
          <w:rFonts w:ascii="Arial" w:eastAsia="Arial" w:hAnsi="Arial"/>
          <w:b/>
          <w:color w:val="000000"/>
        </w:rPr>
        <w:t>Step 3.1: Contract Supervision</w:t>
      </w:r>
      <w:bookmarkEnd w:id="21"/>
    </w:p>
    <w:p w14:paraId="6727D5F1" w14:textId="6A096674" w:rsidR="00464678" w:rsidRPr="003A0CB5" w:rsidRDefault="00464678" w:rsidP="0010425A">
      <w:pPr>
        <w:suppressAutoHyphens w:val="0"/>
        <w:spacing w:before="120" w:after="120" w:line="252" w:lineRule="exact"/>
        <w:jc w:val="both"/>
        <w:rPr>
          <w:rFonts w:ascii="Arial" w:eastAsia="Times New Roman" w:hAnsi="Arial" w:cs="Arial"/>
        </w:rPr>
      </w:pPr>
      <w:bookmarkStart w:id="22" w:name="_Hlk132802797"/>
      <w:r w:rsidRPr="003A0CB5">
        <w:rPr>
          <w:rFonts w:ascii="Arial" w:eastAsia="Times New Roman" w:hAnsi="Arial" w:cs="Arial"/>
        </w:rPr>
        <w:t xml:space="preserve">The Project Supervision includes general </w:t>
      </w:r>
      <w:r w:rsidR="00E33049">
        <w:rPr>
          <w:rFonts w:ascii="Arial" w:eastAsia="Times New Roman" w:hAnsi="Arial" w:cs="Arial"/>
        </w:rPr>
        <w:t>s</w:t>
      </w:r>
      <w:r w:rsidR="00E33049" w:rsidRPr="003A0CB5">
        <w:rPr>
          <w:rFonts w:ascii="Arial" w:eastAsia="Times New Roman" w:hAnsi="Arial" w:cs="Arial"/>
        </w:rPr>
        <w:t xml:space="preserve">upervision </w:t>
      </w:r>
      <w:r w:rsidRPr="003A0CB5">
        <w:rPr>
          <w:rFonts w:ascii="Arial" w:eastAsia="Times New Roman" w:hAnsi="Arial" w:cs="Arial"/>
        </w:rPr>
        <w:t xml:space="preserve">and </w:t>
      </w:r>
      <w:r w:rsidR="007D5748" w:rsidRPr="003A0CB5">
        <w:rPr>
          <w:rFonts w:ascii="Arial" w:eastAsia="Times New Roman" w:hAnsi="Arial" w:cs="Arial"/>
        </w:rPr>
        <w:t>S</w:t>
      </w:r>
      <w:r w:rsidRPr="003A0CB5">
        <w:rPr>
          <w:rFonts w:ascii="Arial" w:eastAsia="Times New Roman" w:hAnsi="Arial" w:cs="Arial"/>
        </w:rPr>
        <w:t xml:space="preserve">ite </w:t>
      </w:r>
      <w:r w:rsidR="007D5748" w:rsidRPr="003A0CB5">
        <w:rPr>
          <w:rFonts w:ascii="Arial" w:eastAsia="Times New Roman" w:hAnsi="Arial" w:cs="Arial"/>
        </w:rPr>
        <w:t>S</w:t>
      </w:r>
      <w:r w:rsidRPr="003A0CB5">
        <w:rPr>
          <w:rFonts w:ascii="Arial" w:eastAsia="Times New Roman" w:hAnsi="Arial" w:cs="Arial"/>
        </w:rPr>
        <w:t xml:space="preserve">upervision of </w:t>
      </w:r>
      <w:r w:rsidR="007D5748" w:rsidRPr="003A0CB5">
        <w:rPr>
          <w:rFonts w:ascii="Arial" w:eastAsia="Times New Roman" w:hAnsi="Arial" w:cs="Arial"/>
        </w:rPr>
        <w:t>W</w:t>
      </w:r>
      <w:r w:rsidRPr="003A0CB5">
        <w:rPr>
          <w:rFonts w:ascii="Arial" w:eastAsia="Times New Roman" w:hAnsi="Arial" w:cs="Arial"/>
        </w:rPr>
        <w:t>orks, the preparation of initial operation activities, continuous project management and monitoring</w:t>
      </w:r>
      <w:r w:rsidR="003B44AA">
        <w:rPr>
          <w:rFonts w:ascii="Arial" w:eastAsia="Times New Roman" w:hAnsi="Arial" w:cs="Arial"/>
        </w:rPr>
        <w:t xml:space="preserve"> as well as</w:t>
      </w:r>
      <w:r w:rsidR="003B44AA" w:rsidRPr="003A0CB5">
        <w:rPr>
          <w:rFonts w:ascii="Arial" w:eastAsia="Times New Roman" w:hAnsi="Arial" w:cs="Arial"/>
        </w:rPr>
        <w:t xml:space="preserve"> </w:t>
      </w:r>
      <w:r w:rsidRPr="003A0CB5">
        <w:rPr>
          <w:rFonts w:ascii="Arial" w:eastAsia="Times New Roman" w:hAnsi="Arial" w:cs="Arial"/>
        </w:rPr>
        <w:t>periodic reporting</w:t>
      </w:r>
      <w:r w:rsidR="00CB76DA" w:rsidRPr="003A0CB5">
        <w:rPr>
          <w:rFonts w:ascii="Arial" w:eastAsia="Times New Roman" w:hAnsi="Arial" w:cs="Arial"/>
        </w:rPr>
        <w:t xml:space="preserve"> </w:t>
      </w:r>
      <w:bookmarkStart w:id="23" w:name="_Hlk70346660"/>
      <w:r w:rsidR="00CB76DA" w:rsidRPr="003A0CB5">
        <w:rPr>
          <w:rFonts w:ascii="Arial" w:eastAsia="Times New Roman" w:hAnsi="Arial" w:cs="Arial"/>
        </w:rPr>
        <w:t>and</w:t>
      </w:r>
      <w:r w:rsidRPr="003A0CB5">
        <w:rPr>
          <w:rFonts w:ascii="Arial" w:eastAsia="Times New Roman" w:hAnsi="Arial" w:cs="Arial"/>
        </w:rPr>
        <w:t xml:space="preserve"> participation in the preliminary acceptance</w:t>
      </w:r>
      <w:bookmarkEnd w:id="23"/>
      <w:r w:rsidRPr="003A0CB5">
        <w:rPr>
          <w:rFonts w:ascii="Arial" w:eastAsia="Times New Roman" w:hAnsi="Arial" w:cs="Arial"/>
        </w:rPr>
        <w:t xml:space="preserve">. General </w:t>
      </w:r>
      <w:r w:rsidR="00142CDA" w:rsidRPr="003A0CB5">
        <w:rPr>
          <w:rFonts w:ascii="Arial" w:eastAsia="Times New Roman" w:hAnsi="Arial" w:cs="Arial"/>
        </w:rPr>
        <w:t xml:space="preserve">supervision </w:t>
      </w:r>
      <w:r w:rsidRPr="003A0CB5">
        <w:rPr>
          <w:rFonts w:ascii="Arial" w:eastAsia="Times New Roman" w:hAnsi="Arial" w:cs="Arial"/>
        </w:rPr>
        <w:t xml:space="preserve">and </w:t>
      </w:r>
      <w:r w:rsidR="00142CDA" w:rsidRPr="003A0CB5">
        <w:rPr>
          <w:rFonts w:ascii="Arial" w:eastAsia="Times New Roman" w:hAnsi="Arial" w:cs="Arial"/>
        </w:rPr>
        <w:t>s</w:t>
      </w:r>
      <w:r w:rsidRPr="003A0CB5">
        <w:rPr>
          <w:rFonts w:ascii="Arial" w:eastAsia="Times New Roman" w:hAnsi="Arial" w:cs="Arial"/>
        </w:rPr>
        <w:t xml:space="preserve">ite </w:t>
      </w:r>
      <w:r w:rsidR="00142CDA" w:rsidRPr="003A0CB5">
        <w:rPr>
          <w:rFonts w:ascii="Arial" w:eastAsia="Times New Roman" w:hAnsi="Arial" w:cs="Arial"/>
        </w:rPr>
        <w:t>s</w:t>
      </w:r>
      <w:r w:rsidRPr="003A0CB5">
        <w:rPr>
          <w:rFonts w:ascii="Arial" w:eastAsia="Times New Roman" w:hAnsi="Arial" w:cs="Arial"/>
        </w:rPr>
        <w:t>upervision of Works shall be performed on a continuous basis.</w:t>
      </w:r>
    </w:p>
    <w:bookmarkEnd w:id="22"/>
    <w:p w14:paraId="5A71E73A" w14:textId="7A8988D6" w:rsidR="009F40FF" w:rsidRPr="00B21257" w:rsidRDefault="009F40FF" w:rsidP="009F40FF">
      <w:pPr>
        <w:suppressAutoHyphens w:val="0"/>
        <w:spacing w:before="120" w:after="120" w:line="252" w:lineRule="exact"/>
        <w:jc w:val="both"/>
        <w:rPr>
          <w:rFonts w:ascii="Arial" w:eastAsia="Arial" w:hAnsi="Arial"/>
          <w:color w:val="000000"/>
        </w:rPr>
      </w:pPr>
      <w:r>
        <w:rPr>
          <w:rFonts w:ascii="Arial" w:eastAsia="Arial" w:hAnsi="Arial"/>
          <w:color w:val="000000"/>
          <w:spacing w:val="4"/>
        </w:rPr>
        <w:t>Project Supervision also</w:t>
      </w:r>
      <w:r w:rsidRPr="00B21257">
        <w:rPr>
          <w:rFonts w:ascii="Arial" w:eastAsia="Arial" w:hAnsi="Arial"/>
          <w:color w:val="000000"/>
          <w:spacing w:val="4"/>
        </w:rPr>
        <w:t xml:space="preserve"> shall be </w:t>
      </w:r>
      <w:r>
        <w:rPr>
          <w:rFonts w:ascii="Arial" w:eastAsia="Arial" w:hAnsi="Arial"/>
          <w:color w:val="000000"/>
          <w:spacing w:val="4"/>
        </w:rPr>
        <w:t>performed and managed</w:t>
      </w:r>
      <w:r w:rsidRPr="00B21257">
        <w:rPr>
          <w:rFonts w:ascii="Arial" w:eastAsia="Arial" w:hAnsi="Arial"/>
          <w:color w:val="000000"/>
          <w:spacing w:val="4"/>
        </w:rPr>
        <w:t xml:space="preserve"> in accordance with KfW</w:t>
      </w:r>
      <w:r>
        <w:rPr>
          <w:rFonts w:ascii="Arial" w:eastAsia="Arial" w:hAnsi="Arial"/>
          <w:color w:val="000000"/>
          <w:spacing w:val="4"/>
        </w:rPr>
        <w:t>’s Remote Management, Monitoring, &amp; Verification (RMMV) Guidebook for International Financial Cooperation</w:t>
      </w:r>
      <w:r w:rsidRPr="00B21257">
        <w:rPr>
          <w:rFonts w:ascii="Arial" w:eastAsia="Arial" w:hAnsi="Arial"/>
          <w:color w:val="000000"/>
        </w:rPr>
        <w:t>.</w:t>
      </w:r>
    </w:p>
    <w:p w14:paraId="7E476C9E" w14:textId="77777777" w:rsidR="00464678" w:rsidRPr="003A0CB5" w:rsidRDefault="00464678" w:rsidP="0010425A">
      <w:pPr>
        <w:suppressAutoHyphens w:val="0"/>
        <w:spacing w:before="120" w:after="120" w:line="254" w:lineRule="exact"/>
        <w:jc w:val="both"/>
        <w:rPr>
          <w:rFonts w:ascii="Arial" w:eastAsia="Arial" w:hAnsi="Arial"/>
          <w:color w:val="000000"/>
        </w:rPr>
      </w:pPr>
      <w:r w:rsidRPr="003A0CB5">
        <w:rPr>
          <w:rFonts w:ascii="Arial" w:eastAsia="Arial" w:hAnsi="Arial"/>
          <w:color w:val="000000"/>
        </w:rPr>
        <w:lastRenderedPageBreak/>
        <w:t>For the sake of calculating his resources (personnel, offices, transport, etc.) needed to carry out the required services, the Consultant shall make the following assumptions:</w:t>
      </w:r>
    </w:p>
    <w:p w14:paraId="151EE316" w14:textId="77777777" w:rsidR="00464678" w:rsidRPr="003A0CB5" w:rsidRDefault="00464678" w:rsidP="0010425A">
      <w:pPr>
        <w:numPr>
          <w:ilvl w:val="0"/>
          <w:numId w:val="4"/>
        </w:numPr>
        <w:tabs>
          <w:tab w:val="left" w:pos="792"/>
        </w:tabs>
        <w:suppressAutoHyphens w:val="0"/>
        <w:spacing w:line="254" w:lineRule="exact"/>
        <w:ind w:left="792" w:hanging="432"/>
        <w:jc w:val="both"/>
        <w:rPr>
          <w:rFonts w:ascii="Arial" w:eastAsia="Arial" w:hAnsi="Arial"/>
          <w:color w:val="000000"/>
          <w:spacing w:val="-1"/>
        </w:rPr>
      </w:pPr>
      <w:r w:rsidRPr="003A0CB5">
        <w:rPr>
          <w:rFonts w:ascii="Arial" w:eastAsia="Arial" w:hAnsi="Arial"/>
          <w:color w:val="000000"/>
        </w:rPr>
        <w:t>Up to</w:t>
      </w:r>
      <w:r w:rsidRPr="003A0CB5">
        <w:rPr>
          <w:rFonts w:ascii="Arial" w:eastAsia="Arial" w:hAnsi="Arial"/>
          <w:i/>
          <w:color w:val="4F81BC"/>
        </w:rPr>
        <w:t xml:space="preserve"> [indicate number]</w:t>
      </w:r>
      <w:r w:rsidRPr="003A0CB5">
        <w:rPr>
          <w:rFonts w:ascii="Arial" w:eastAsia="Arial" w:hAnsi="Arial"/>
          <w:color w:val="000000"/>
        </w:rPr>
        <w:t xml:space="preserve"> construction sites and</w:t>
      </w:r>
      <w:r w:rsidRPr="003A0CB5">
        <w:rPr>
          <w:rFonts w:ascii="Arial" w:eastAsia="Arial" w:hAnsi="Arial"/>
          <w:i/>
          <w:color w:val="4F81BC"/>
        </w:rPr>
        <w:t xml:space="preserve"> [indicate number]</w:t>
      </w:r>
      <w:r w:rsidRPr="003A0CB5">
        <w:rPr>
          <w:rFonts w:ascii="Arial" w:eastAsia="Arial" w:hAnsi="Arial"/>
          <w:color w:val="000000"/>
        </w:rPr>
        <w:t xml:space="preserve"> supply contracts in parallel;</w:t>
      </w:r>
    </w:p>
    <w:p w14:paraId="5CFA75DE" w14:textId="7E7E9A17" w:rsidR="00464678" w:rsidRPr="003A0CB5" w:rsidRDefault="00464678" w:rsidP="0010425A">
      <w:pPr>
        <w:numPr>
          <w:ilvl w:val="0"/>
          <w:numId w:val="4"/>
        </w:numPr>
        <w:tabs>
          <w:tab w:val="left" w:pos="792"/>
        </w:tabs>
        <w:suppressAutoHyphens w:val="0"/>
        <w:spacing w:line="254" w:lineRule="exact"/>
        <w:ind w:left="792" w:hanging="432"/>
        <w:jc w:val="both"/>
        <w:rPr>
          <w:rFonts w:ascii="Arial" w:eastAsia="Arial" w:hAnsi="Arial"/>
          <w:color w:val="000000"/>
          <w:u w:val="single"/>
        </w:rPr>
      </w:pPr>
      <w:r w:rsidRPr="003A0CB5">
        <w:rPr>
          <w:rFonts w:ascii="Arial" w:eastAsia="Arial" w:hAnsi="Arial"/>
          <w:color w:val="000000"/>
          <w:spacing w:val="-1"/>
        </w:rPr>
        <w:t>Working time</w:t>
      </w:r>
      <w:r w:rsidRPr="003A0CB5">
        <w:rPr>
          <w:rFonts w:ascii="Arial" w:eastAsia="Arial" w:hAnsi="Arial"/>
          <w:i/>
          <w:color w:val="4F81BC"/>
          <w:spacing w:val="-1"/>
        </w:rPr>
        <w:t xml:space="preserve"> [indicate working days/week and working hours/day]</w:t>
      </w:r>
      <w:r w:rsidR="00E33049">
        <w:rPr>
          <w:rFonts w:ascii="Arial" w:eastAsia="Arial" w:hAnsi="Arial"/>
          <w:color w:val="4F81BC"/>
          <w:spacing w:val="-1"/>
        </w:rPr>
        <w:t>;</w:t>
      </w:r>
    </w:p>
    <w:p w14:paraId="5E797175" w14:textId="5C4A4A76" w:rsidR="003B44AA" w:rsidRPr="00B5053B" w:rsidRDefault="003B44AA" w:rsidP="003B44AA">
      <w:pPr>
        <w:numPr>
          <w:ilvl w:val="0"/>
          <w:numId w:val="4"/>
        </w:numPr>
        <w:tabs>
          <w:tab w:val="left" w:pos="792"/>
        </w:tabs>
        <w:suppressAutoHyphens w:val="0"/>
        <w:spacing w:line="254" w:lineRule="exact"/>
        <w:ind w:left="792" w:hanging="432"/>
        <w:jc w:val="both"/>
        <w:rPr>
          <w:rFonts w:ascii="Arial" w:eastAsia="Arial" w:hAnsi="Arial"/>
          <w:color w:val="000000"/>
          <w:spacing w:val="-1"/>
        </w:rPr>
      </w:pPr>
      <w:r w:rsidRPr="00B5053B">
        <w:rPr>
          <w:rFonts w:ascii="Arial" w:eastAsia="Arial" w:hAnsi="Arial"/>
          <w:color w:val="000000"/>
          <w:spacing w:val="-1"/>
        </w:rPr>
        <w:t xml:space="preserve">Due to the complexity of the project </w:t>
      </w:r>
      <w:r w:rsidRPr="00B5053B">
        <w:rPr>
          <w:rFonts w:ascii="Arial" w:eastAsia="Arial" w:hAnsi="Arial"/>
          <w:i/>
          <w:color w:val="4F81BC"/>
          <w:spacing w:val="-1"/>
        </w:rPr>
        <w:t>[different components, lots and several/ distributed sites)</w:t>
      </w:r>
      <w:r w:rsidRPr="00B5053B">
        <w:rPr>
          <w:rFonts w:ascii="Arial" w:eastAsia="Arial" w:hAnsi="Arial"/>
          <w:color w:val="000000"/>
          <w:spacing w:val="-1"/>
        </w:rPr>
        <w:t xml:space="preserve"> the consultant is encouraged to describe in its technical proposal (Concept &amp; Methodology) his site supervision concept during construction and commissioning. The site supervision concept shall take into account </w:t>
      </w:r>
      <w:r w:rsidR="00E851BC">
        <w:rPr>
          <w:rFonts w:ascii="Arial" w:eastAsia="Arial" w:hAnsi="Arial"/>
          <w:color w:val="000000"/>
          <w:spacing w:val="-1"/>
        </w:rPr>
        <w:t>workforce</w:t>
      </w:r>
      <w:r w:rsidRPr="00B5053B">
        <w:rPr>
          <w:rFonts w:ascii="Arial" w:eastAsia="Arial" w:hAnsi="Arial"/>
          <w:color w:val="000000"/>
          <w:spacing w:val="-1"/>
        </w:rPr>
        <w:t>, on site presence, expertise and logistic needed to assure site supervision according to the project needs.</w:t>
      </w:r>
    </w:p>
    <w:p w14:paraId="0F88AC4E" w14:textId="77777777" w:rsidR="00464678" w:rsidRPr="003A0CB5" w:rsidRDefault="00464678" w:rsidP="0010425A">
      <w:pPr>
        <w:suppressAutoHyphens w:val="0"/>
        <w:spacing w:before="120" w:after="120" w:line="254" w:lineRule="exact"/>
        <w:rPr>
          <w:rFonts w:ascii="Arial" w:eastAsia="Arial" w:hAnsi="Arial"/>
          <w:i/>
          <w:color w:val="4F81BC"/>
        </w:rPr>
      </w:pPr>
      <w:r w:rsidRPr="003A0CB5">
        <w:rPr>
          <w:rFonts w:ascii="Arial" w:eastAsia="Arial" w:hAnsi="Arial"/>
          <w:color w:val="000000"/>
          <w:u w:val="single"/>
        </w:rPr>
        <w:t>Tasks:</w:t>
      </w:r>
      <w:r w:rsidRPr="003A0CB5">
        <w:rPr>
          <w:rFonts w:ascii="Arial" w:eastAsia="Arial" w:hAnsi="Arial"/>
          <w:color w:val="4F81BC"/>
        </w:rPr>
        <w:t xml:space="preserve"> </w:t>
      </w:r>
    </w:p>
    <w:p w14:paraId="0946D9F9" w14:textId="77777777" w:rsidR="00464678" w:rsidRPr="003A0CB5" w:rsidRDefault="00464678" w:rsidP="0010425A">
      <w:pPr>
        <w:suppressAutoHyphens w:val="0"/>
        <w:spacing w:before="120" w:after="120" w:line="252" w:lineRule="exact"/>
        <w:rPr>
          <w:rFonts w:ascii="Arial" w:eastAsia="Arial" w:hAnsi="Arial"/>
          <w:color w:val="000000"/>
        </w:rPr>
      </w:pPr>
      <w:r w:rsidRPr="003A0CB5">
        <w:rPr>
          <w:rFonts w:ascii="Arial" w:eastAsia="Arial" w:hAnsi="Arial"/>
          <w:i/>
          <w:color w:val="4F81BC"/>
        </w:rPr>
        <w:t>[Add, delete or adapt technical tasks according to the specific project’s requirements]</w:t>
      </w:r>
    </w:p>
    <w:p w14:paraId="7E24CA51" w14:textId="3211B93C" w:rsidR="00464678" w:rsidRPr="003A0CB5" w:rsidRDefault="00464678" w:rsidP="002D3675">
      <w:pPr>
        <w:pStyle w:val="Listenabsatz"/>
        <w:numPr>
          <w:ilvl w:val="0"/>
          <w:numId w:val="37"/>
        </w:numPr>
        <w:suppressAutoHyphens w:val="0"/>
        <w:spacing w:before="120" w:after="120" w:line="240" w:lineRule="exact"/>
        <w:ind w:left="726" w:hanging="363"/>
        <w:jc w:val="both"/>
        <w:rPr>
          <w:rFonts w:ascii="Arial" w:eastAsia="Arial" w:hAnsi="Arial"/>
          <w:color w:val="000000"/>
          <w:spacing w:val="-1"/>
        </w:rPr>
      </w:pPr>
      <w:r w:rsidRPr="003A0CB5">
        <w:rPr>
          <w:rFonts w:ascii="Arial" w:eastAsia="Arial" w:hAnsi="Arial"/>
          <w:color w:val="000000"/>
        </w:rPr>
        <w:t>Coordination and liaison with the Employer, Contractor</w:t>
      </w:r>
      <w:r w:rsidR="00CB76DA" w:rsidRPr="003A0CB5">
        <w:rPr>
          <w:rFonts w:ascii="Arial" w:eastAsia="Arial" w:hAnsi="Arial"/>
          <w:color w:val="000000"/>
        </w:rPr>
        <w:t>(</w:t>
      </w:r>
      <w:r w:rsidRPr="003A0CB5">
        <w:rPr>
          <w:rFonts w:ascii="Arial" w:eastAsia="Arial" w:hAnsi="Arial"/>
          <w:color w:val="000000"/>
        </w:rPr>
        <w:t>s</w:t>
      </w:r>
      <w:r w:rsidR="00CB76DA" w:rsidRPr="003A0CB5">
        <w:rPr>
          <w:rFonts w:ascii="Arial" w:eastAsia="Arial" w:hAnsi="Arial"/>
          <w:color w:val="000000"/>
        </w:rPr>
        <w:t>)</w:t>
      </w:r>
      <w:r w:rsidRPr="003A0CB5">
        <w:rPr>
          <w:rFonts w:ascii="Arial" w:eastAsia="Arial" w:hAnsi="Arial"/>
          <w:color w:val="000000"/>
        </w:rPr>
        <w:t xml:space="preserve"> and other relevant institutions including:</w:t>
      </w:r>
    </w:p>
    <w:p w14:paraId="647293B6" w14:textId="77777777" w:rsidR="00464678" w:rsidRPr="003A0CB5" w:rsidRDefault="00464678" w:rsidP="0010425A">
      <w:pPr>
        <w:numPr>
          <w:ilvl w:val="0"/>
          <w:numId w:val="27"/>
        </w:numPr>
        <w:tabs>
          <w:tab w:val="left" w:pos="1152"/>
        </w:tabs>
        <w:suppressAutoHyphens w:val="0"/>
        <w:spacing w:line="254" w:lineRule="exact"/>
        <w:ind w:left="1134"/>
        <w:jc w:val="both"/>
        <w:rPr>
          <w:rFonts w:ascii="Arial" w:eastAsia="Arial" w:hAnsi="Arial"/>
          <w:color w:val="000000"/>
        </w:rPr>
      </w:pPr>
      <w:r w:rsidRPr="003A0CB5">
        <w:rPr>
          <w:rFonts w:ascii="Arial" w:eastAsia="Arial" w:hAnsi="Arial"/>
          <w:color w:val="000000"/>
          <w:spacing w:val="-1"/>
        </w:rPr>
        <w:t>Organisation of</w:t>
      </w:r>
      <w:r w:rsidRPr="003A0CB5">
        <w:rPr>
          <w:rFonts w:ascii="Arial" w:eastAsia="Arial" w:hAnsi="Arial"/>
          <w:i/>
          <w:color w:val="4F81BC"/>
          <w:spacing w:val="-1"/>
        </w:rPr>
        <w:t xml:space="preserve"> [weekly/ bi-weekly/ monthly]</w:t>
      </w:r>
      <w:r w:rsidRPr="003A0CB5">
        <w:rPr>
          <w:rFonts w:ascii="Arial" w:eastAsia="Arial" w:hAnsi="Arial"/>
          <w:color w:val="000000"/>
          <w:spacing w:val="-1"/>
        </w:rPr>
        <w:t xml:space="preserve"> site-meetings with the Contractor(s), the Employer’s representatives and other key-stakeholders concerned;</w:t>
      </w:r>
    </w:p>
    <w:p w14:paraId="1A99AAED" w14:textId="5A5A3F28" w:rsidR="00464678" w:rsidRPr="003A0CB5" w:rsidRDefault="00464678" w:rsidP="0010425A">
      <w:pPr>
        <w:numPr>
          <w:ilvl w:val="0"/>
          <w:numId w:val="27"/>
        </w:numPr>
        <w:tabs>
          <w:tab w:val="left" w:pos="1152"/>
        </w:tabs>
        <w:suppressAutoHyphens w:val="0"/>
        <w:spacing w:line="254" w:lineRule="exact"/>
        <w:ind w:left="1134"/>
        <w:jc w:val="both"/>
        <w:rPr>
          <w:rFonts w:ascii="Arial" w:eastAsia="Arial" w:hAnsi="Arial"/>
          <w:color w:val="000000"/>
        </w:rPr>
      </w:pPr>
      <w:r w:rsidRPr="003A0CB5">
        <w:rPr>
          <w:rFonts w:ascii="Arial" w:eastAsia="Arial" w:hAnsi="Arial"/>
          <w:color w:val="000000"/>
        </w:rPr>
        <w:t>Preparation and circulation of minutes of meetings</w:t>
      </w:r>
      <w:r w:rsidR="00E33049">
        <w:rPr>
          <w:rFonts w:ascii="Arial" w:eastAsia="Arial" w:hAnsi="Arial"/>
          <w:color w:val="000000"/>
        </w:rPr>
        <w:t>.</w:t>
      </w:r>
    </w:p>
    <w:p w14:paraId="143EF89A" w14:textId="62AF108A" w:rsidR="00464678" w:rsidRPr="003A0CB5" w:rsidRDefault="00464678" w:rsidP="002D3675">
      <w:pPr>
        <w:pStyle w:val="Listenabsatz"/>
        <w:numPr>
          <w:ilvl w:val="0"/>
          <w:numId w:val="37"/>
        </w:numPr>
        <w:suppressAutoHyphens w:val="0"/>
        <w:spacing w:before="120" w:after="120" w:line="240" w:lineRule="exact"/>
        <w:ind w:left="726" w:hanging="363"/>
        <w:jc w:val="both"/>
        <w:rPr>
          <w:rFonts w:ascii="Arial" w:eastAsia="Arial" w:hAnsi="Arial"/>
          <w:color w:val="000000"/>
        </w:rPr>
      </w:pPr>
      <w:r w:rsidRPr="003A0CB5">
        <w:rPr>
          <w:rFonts w:ascii="Arial" w:eastAsia="Arial" w:hAnsi="Arial"/>
          <w:color w:val="000000"/>
        </w:rPr>
        <w:t>Take over the role of the Engineer and carry out all tasks of the Engineer</w:t>
      </w:r>
      <w:r w:rsidRPr="003A0CB5">
        <w:rPr>
          <w:rFonts w:ascii="Arial" w:eastAsia="Arial" w:hAnsi="Arial"/>
          <w:i/>
          <w:color w:val="4F81BC"/>
        </w:rPr>
        <w:t xml:space="preserve"> [indicate what prevails in case of deviations of the below detailed list of tasks from FIDIC]</w:t>
      </w:r>
      <w:r w:rsidRPr="003A0CB5">
        <w:rPr>
          <w:rFonts w:ascii="Arial" w:eastAsia="Arial" w:hAnsi="Arial"/>
          <w:color w:val="000000"/>
        </w:rPr>
        <w:t xml:space="preserve"> in accordance with the FIDIC Pink Book including among others:</w:t>
      </w:r>
    </w:p>
    <w:p w14:paraId="4ED3EFC1" w14:textId="1B9CBF67" w:rsidR="00464678" w:rsidRPr="003A0CB5" w:rsidRDefault="00464678" w:rsidP="0010425A">
      <w:pPr>
        <w:numPr>
          <w:ilvl w:val="0"/>
          <w:numId w:val="27"/>
        </w:numPr>
        <w:tabs>
          <w:tab w:val="left" w:pos="1152"/>
        </w:tabs>
        <w:suppressAutoHyphens w:val="0"/>
        <w:spacing w:line="254" w:lineRule="exact"/>
        <w:ind w:left="1134"/>
        <w:jc w:val="both"/>
        <w:rPr>
          <w:rFonts w:ascii="Arial" w:eastAsia="Arial" w:hAnsi="Arial"/>
          <w:color w:val="000000"/>
        </w:rPr>
      </w:pPr>
      <w:r w:rsidRPr="003A0CB5">
        <w:rPr>
          <w:rFonts w:ascii="Arial" w:eastAsia="Arial" w:hAnsi="Arial"/>
          <w:color w:val="000000"/>
        </w:rPr>
        <w:t>Contract and claim management</w:t>
      </w:r>
      <w:r w:rsidR="009F40FF" w:rsidRPr="00B21257">
        <w:rPr>
          <w:rFonts w:ascii="Arial" w:eastAsia="Arial" w:hAnsi="Arial"/>
          <w:color w:val="000000"/>
        </w:rPr>
        <w:t xml:space="preserve">, assessment of Contractors Claims </w:t>
      </w:r>
      <w:r w:rsidR="009F40FF">
        <w:rPr>
          <w:rFonts w:ascii="Arial" w:eastAsia="Arial" w:hAnsi="Arial"/>
          <w:color w:val="000000"/>
        </w:rPr>
        <w:t>related to Conditions of Contract</w:t>
      </w:r>
      <w:r w:rsidRPr="003A0CB5">
        <w:rPr>
          <w:rFonts w:ascii="Arial" w:eastAsia="Arial" w:hAnsi="Arial"/>
          <w:color w:val="000000"/>
        </w:rPr>
        <w:t>;</w:t>
      </w:r>
    </w:p>
    <w:p w14:paraId="33A1A7B7" w14:textId="77777777" w:rsidR="00464678" w:rsidRPr="003A0CB5" w:rsidRDefault="00464678" w:rsidP="0010425A">
      <w:pPr>
        <w:numPr>
          <w:ilvl w:val="0"/>
          <w:numId w:val="27"/>
        </w:numPr>
        <w:tabs>
          <w:tab w:val="left" w:pos="1152"/>
        </w:tabs>
        <w:suppressAutoHyphens w:val="0"/>
        <w:spacing w:line="254" w:lineRule="exact"/>
        <w:ind w:left="1134"/>
        <w:jc w:val="both"/>
        <w:rPr>
          <w:rFonts w:ascii="Arial" w:eastAsia="Arial" w:hAnsi="Arial"/>
          <w:color w:val="000000"/>
        </w:rPr>
      </w:pPr>
      <w:r w:rsidRPr="003A0CB5">
        <w:rPr>
          <w:rFonts w:ascii="Arial" w:eastAsia="Arial" w:hAnsi="Arial"/>
          <w:color w:val="000000"/>
        </w:rPr>
        <w:t>Control of the validity of the Contractor’s documents such as insurance policies, bank guarantees, transport documents, etc.;</w:t>
      </w:r>
    </w:p>
    <w:p w14:paraId="5BABE0D5" w14:textId="77777777" w:rsidR="00464678" w:rsidRPr="003A0CB5" w:rsidRDefault="00464678" w:rsidP="0010425A">
      <w:pPr>
        <w:numPr>
          <w:ilvl w:val="0"/>
          <w:numId w:val="27"/>
        </w:numPr>
        <w:tabs>
          <w:tab w:val="left" w:pos="1152"/>
        </w:tabs>
        <w:suppressAutoHyphens w:val="0"/>
        <w:spacing w:line="254" w:lineRule="exact"/>
        <w:ind w:left="1134"/>
        <w:jc w:val="both"/>
        <w:rPr>
          <w:rFonts w:ascii="Arial" w:eastAsia="Arial" w:hAnsi="Arial"/>
          <w:color w:val="000000"/>
        </w:rPr>
      </w:pPr>
      <w:r w:rsidRPr="003A0CB5">
        <w:rPr>
          <w:rFonts w:ascii="Arial" w:eastAsia="Arial" w:hAnsi="Arial"/>
          <w:color w:val="000000"/>
        </w:rPr>
        <w:t xml:space="preserve">Quality </w:t>
      </w:r>
      <w:r w:rsidR="008C765B" w:rsidRPr="003A0CB5">
        <w:rPr>
          <w:rFonts w:ascii="Arial" w:eastAsia="Arial" w:hAnsi="Arial"/>
          <w:color w:val="000000"/>
        </w:rPr>
        <w:t xml:space="preserve">and quantity </w:t>
      </w:r>
      <w:r w:rsidRPr="003A0CB5">
        <w:rPr>
          <w:rFonts w:ascii="Arial" w:eastAsia="Arial" w:hAnsi="Arial"/>
          <w:color w:val="000000"/>
        </w:rPr>
        <w:t>control for all works and supplies via day-to-day inspection of the Contractor’s work;</w:t>
      </w:r>
    </w:p>
    <w:p w14:paraId="37BA25E0" w14:textId="3595D7F7" w:rsidR="00CC7C13" w:rsidRPr="003A0CB5" w:rsidRDefault="00224666" w:rsidP="0010425A">
      <w:pPr>
        <w:numPr>
          <w:ilvl w:val="0"/>
          <w:numId w:val="27"/>
        </w:numPr>
        <w:tabs>
          <w:tab w:val="left" w:pos="1152"/>
        </w:tabs>
        <w:suppressAutoHyphens w:val="0"/>
        <w:spacing w:line="254" w:lineRule="exact"/>
        <w:ind w:left="1134"/>
        <w:jc w:val="both"/>
        <w:rPr>
          <w:rFonts w:ascii="Arial" w:eastAsia="Arial" w:hAnsi="Arial"/>
          <w:color w:val="000000"/>
        </w:rPr>
      </w:pPr>
      <w:r w:rsidRPr="003A0CB5">
        <w:rPr>
          <w:rFonts w:ascii="Arial" w:eastAsia="Arial" w:hAnsi="Arial"/>
          <w:color w:val="000000"/>
        </w:rPr>
        <w:t>P</w:t>
      </w:r>
      <w:r w:rsidR="00CC7C13" w:rsidRPr="003A0CB5">
        <w:rPr>
          <w:rFonts w:ascii="Arial" w:eastAsia="Arial" w:hAnsi="Arial"/>
          <w:color w:val="000000"/>
        </w:rPr>
        <w:t>rovide guidance to the Contractor to conform to the specifications</w:t>
      </w:r>
      <w:r w:rsidRPr="003A0CB5">
        <w:rPr>
          <w:rFonts w:ascii="Arial" w:eastAsia="Arial" w:hAnsi="Arial"/>
          <w:color w:val="000000"/>
        </w:rPr>
        <w:t>;</w:t>
      </w:r>
    </w:p>
    <w:p w14:paraId="6BDD44E9" w14:textId="77777777" w:rsidR="008C765B" w:rsidRPr="003A0CB5" w:rsidRDefault="005C19BE" w:rsidP="0010425A">
      <w:pPr>
        <w:numPr>
          <w:ilvl w:val="0"/>
          <w:numId w:val="27"/>
        </w:numPr>
        <w:tabs>
          <w:tab w:val="left" w:pos="1152"/>
        </w:tabs>
        <w:suppressAutoHyphens w:val="0"/>
        <w:spacing w:line="254" w:lineRule="exact"/>
        <w:ind w:left="1134"/>
        <w:jc w:val="both"/>
        <w:rPr>
          <w:rFonts w:ascii="Arial" w:eastAsia="Arial" w:hAnsi="Arial"/>
          <w:color w:val="000000"/>
        </w:rPr>
      </w:pPr>
      <w:r w:rsidRPr="003A0CB5">
        <w:rPr>
          <w:rFonts w:ascii="Arial" w:eastAsia="Arial" w:hAnsi="Arial"/>
          <w:color w:val="000000"/>
        </w:rPr>
        <w:t>E</w:t>
      </w:r>
      <w:r w:rsidR="008C765B" w:rsidRPr="003A0CB5">
        <w:rPr>
          <w:rFonts w:ascii="Arial" w:eastAsia="Arial" w:hAnsi="Arial"/>
          <w:color w:val="000000"/>
        </w:rPr>
        <w:t>nsure that the Contractor is only using permanent and temporary construction material in compliance with the technical specifications and works requirements;</w:t>
      </w:r>
    </w:p>
    <w:p w14:paraId="22A99050" w14:textId="77777777" w:rsidR="00464678" w:rsidRPr="003A0CB5" w:rsidRDefault="00464678" w:rsidP="0010425A">
      <w:pPr>
        <w:numPr>
          <w:ilvl w:val="0"/>
          <w:numId w:val="27"/>
        </w:numPr>
        <w:tabs>
          <w:tab w:val="left" w:pos="1152"/>
        </w:tabs>
        <w:suppressAutoHyphens w:val="0"/>
        <w:spacing w:line="254" w:lineRule="exact"/>
        <w:ind w:left="1134"/>
        <w:jc w:val="both"/>
        <w:rPr>
          <w:rFonts w:ascii="Arial" w:eastAsia="Arial" w:hAnsi="Arial"/>
          <w:color w:val="000000"/>
        </w:rPr>
      </w:pPr>
      <w:r w:rsidRPr="003A0CB5">
        <w:rPr>
          <w:rFonts w:ascii="Arial" w:eastAsia="Arial" w:hAnsi="Arial"/>
          <w:color w:val="000000"/>
        </w:rPr>
        <w:t>Time and expenditure control;</w:t>
      </w:r>
    </w:p>
    <w:p w14:paraId="5E1215AB" w14:textId="77777777" w:rsidR="00464678" w:rsidRPr="003A0CB5" w:rsidRDefault="00464678" w:rsidP="0010425A">
      <w:pPr>
        <w:numPr>
          <w:ilvl w:val="0"/>
          <w:numId w:val="27"/>
        </w:numPr>
        <w:tabs>
          <w:tab w:val="left" w:pos="1152"/>
        </w:tabs>
        <w:suppressAutoHyphens w:val="0"/>
        <w:spacing w:line="254" w:lineRule="exact"/>
        <w:ind w:left="1134"/>
        <w:jc w:val="both"/>
        <w:rPr>
          <w:rFonts w:ascii="Arial" w:eastAsia="Arial" w:hAnsi="Arial"/>
          <w:color w:val="000000"/>
        </w:rPr>
      </w:pPr>
      <w:r w:rsidRPr="003A0CB5">
        <w:rPr>
          <w:rFonts w:ascii="Arial" w:eastAsia="Arial" w:hAnsi="Arial"/>
          <w:color w:val="000000"/>
        </w:rPr>
        <w:t>Review and approval of the Contractor’s invoices and issuance of the corresponding "Payment Certificates" to the Employer;</w:t>
      </w:r>
    </w:p>
    <w:p w14:paraId="76D61B55" w14:textId="5DDC24BD" w:rsidR="00464678" w:rsidRPr="003A0CB5" w:rsidRDefault="00464678" w:rsidP="0010425A">
      <w:pPr>
        <w:numPr>
          <w:ilvl w:val="0"/>
          <w:numId w:val="27"/>
        </w:numPr>
        <w:tabs>
          <w:tab w:val="left" w:pos="1152"/>
        </w:tabs>
        <w:suppressAutoHyphens w:val="0"/>
        <w:spacing w:line="254" w:lineRule="exact"/>
        <w:ind w:left="1134"/>
        <w:jc w:val="both"/>
        <w:rPr>
          <w:rFonts w:ascii="Arial" w:eastAsia="Arial" w:hAnsi="Arial"/>
          <w:color w:val="000000"/>
        </w:rPr>
      </w:pPr>
      <w:r w:rsidRPr="003A0CB5">
        <w:rPr>
          <w:rFonts w:ascii="Arial" w:eastAsia="Arial" w:hAnsi="Arial"/>
          <w:color w:val="000000"/>
        </w:rPr>
        <w:t xml:space="preserve">Reporting on project progress and risks in accordance with the </w:t>
      </w:r>
      <w:r w:rsidR="009F40FF">
        <w:rPr>
          <w:rFonts w:ascii="Arial" w:eastAsia="Arial" w:hAnsi="Arial"/>
          <w:color w:val="000000"/>
        </w:rPr>
        <w:t>KfW R</w:t>
      </w:r>
      <w:r w:rsidRPr="003A0CB5">
        <w:rPr>
          <w:rFonts w:ascii="Arial" w:eastAsia="Arial" w:hAnsi="Arial"/>
          <w:color w:val="000000"/>
        </w:rPr>
        <w:t xml:space="preserve">eporting </w:t>
      </w:r>
      <w:r w:rsidR="009F40FF">
        <w:rPr>
          <w:rFonts w:ascii="Arial" w:eastAsia="Arial" w:hAnsi="Arial"/>
          <w:color w:val="000000"/>
        </w:rPr>
        <w:t>R</w:t>
      </w:r>
      <w:r w:rsidRPr="003A0CB5">
        <w:rPr>
          <w:rFonts w:ascii="Arial" w:eastAsia="Arial" w:hAnsi="Arial"/>
          <w:color w:val="000000"/>
        </w:rPr>
        <w:t>equirements</w:t>
      </w:r>
      <w:r w:rsidR="009F40FF">
        <w:rPr>
          <w:rFonts w:ascii="Arial" w:eastAsia="Arial" w:hAnsi="Arial"/>
          <w:color w:val="000000"/>
        </w:rPr>
        <w:t xml:space="preserve"> (annexed)</w:t>
      </w:r>
      <w:r w:rsidRPr="003A0CB5">
        <w:rPr>
          <w:rFonts w:ascii="Arial" w:eastAsia="Arial" w:hAnsi="Arial"/>
          <w:color w:val="000000"/>
        </w:rPr>
        <w:t>;</w:t>
      </w:r>
    </w:p>
    <w:p w14:paraId="0EE38065" w14:textId="77777777" w:rsidR="00464678" w:rsidRPr="003A0CB5" w:rsidRDefault="00464678" w:rsidP="0010425A">
      <w:pPr>
        <w:numPr>
          <w:ilvl w:val="0"/>
          <w:numId w:val="27"/>
        </w:numPr>
        <w:tabs>
          <w:tab w:val="left" w:pos="1152"/>
        </w:tabs>
        <w:suppressAutoHyphens w:val="0"/>
        <w:spacing w:line="254" w:lineRule="exact"/>
        <w:ind w:left="1134"/>
        <w:jc w:val="both"/>
        <w:rPr>
          <w:rFonts w:ascii="Arial" w:eastAsia="Arial" w:hAnsi="Arial"/>
          <w:color w:val="000000"/>
        </w:rPr>
      </w:pPr>
      <w:r w:rsidRPr="003A0CB5">
        <w:rPr>
          <w:rFonts w:ascii="Arial" w:eastAsia="Arial" w:hAnsi="Arial"/>
          <w:color w:val="000000"/>
        </w:rPr>
        <w:t>Assistance to the Employer in dealing with any variation orders to the Works Contract;</w:t>
      </w:r>
    </w:p>
    <w:p w14:paraId="48C1678D" w14:textId="77777777" w:rsidR="00464678" w:rsidRPr="003A0CB5" w:rsidRDefault="00464678" w:rsidP="0010425A">
      <w:pPr>
        <w:numPr>
          <w:ilvl w:val="0"/>
          <w:numId w:val="27"/>
        </w:numPr>
        <w:tabs>
          <w:tab w:val="left" w:pos="1152"/>
        </w:tabs>
        <w:suppressAutoHyphens w:val="0"/>
        <w:spacing w:line="254" w:lineRule="exact"/>
        <w:ind w:left="1134"/>
        <w:jc w:val="both"/>
        <w:rPr>
          <w:rFonts w:ascii="Arial" w:eastAsia="Arial" w:hAnsi="Arial"/>
          <w:color w:val="000000"/>
        </w:rPr>
      </w:pPr>
      <w:r w:rsidRPr="003A0CB5">
        <w:rPr>
          <w:rFonts w:ascii="Arial" w:eastAsia="Arial" w:hAnsi="Arial"/>
          <w:color w:val="000000"/>
        </w:rPr>
        <w:t>Ensuring visibility according to donors’ requirements;</w:t>
      </w:r>
    </w:p>
    <w:p w14:paraId="3EAE634A" w14:textId="77777777" w:rsidR="00464678" w:rsidRPr="003A0CB5" w:rsidRDefault="00464678" w:rsidP="0010425A">
      <w:pPr>
        <w:numPr>
          <w:ilvl w:val="0"/>
          <w:numId w:val="27"/>
        </w:numPr>
        <w:tabs>
          <w:tab w:val="left" w:pos="1152"/>
        </w:tabs>
        <w:suppressAutoHyphens w:val="0"/>
        <w:spacing w:line="254" w:lineRule="exact"/>
        <w:ind w:left="1134"/>
        <w:jc w:val="both"/>
        <w:rPr>
          <w:rFonts w:ascii="Arial" w:eastAsia="Arial" w:hAnsi="Arial"/>
          <w:color w:val="000000"/>
        </w:rPr>
      </w:pPr>
      <w:r w:rsidRPr="003A0CB5">
        <w:rPr>
          <w:rFonts w:ascii="Arial" w:eastAsia="Arial" w:hAnsi="Arial"/>
          <w:color w:val="000000"/>
        </w:rPr>
        <w:t>Review of the Contractor’s reports, shop drawings; as-built drawings, operation manuals, maintenance plans, etc.;</w:t>
      </w:r>
    </w:p>
    <w:p w14:paraId="4323EA45" w14:textId="3DEA05F9" w:rsidR="00464678" w:rsidRPr="003A0CB5" w:rsidRDefault="00464678" w:rsidP="0010425A">
      <w:pPr>
        <w:numPr>
          <w:ilvl w:val="0"/>
          <w:numId w:val="27"/>
        </w:numPr>
        <w:tabs>
          <w:tab w:val="left" w:pos="1152"/>
        </w:tabs>
        <w:suppressAutoHyphens w:val="0"/>
        <w:spacing w:line="254" w:lineRule="exact"/>
        <w:ind w:left="1134"/>
        <w:jc w:val="both"/>
        <w:rPr>
          <w:rFonts w:ascii="Arial" w:eastAsia="Arial" w:hAnsi="Arial"/>
          <w:color w:val="000000"/>
        </w:rPr>
      </w:pPr>
      <w:bookmarkStart w:id="24" w:name="_Hlk70346805"/>
      <w:r w:rsidRPr="003A0CB5">
        <w:rPr>
          <w:rFonts w:ascii="Arial" w:eastAsia="Arial" w:hAnsi="Arial"/>
          <w:color w:val="000000"/>
        </w:rPr>
        <w:t xml:space="preserve">Supervise the Contractor’s </w:t>
      </w:r>
      <w:r w:rsidR="00167812" w:rsidRPr="003A0CB5">
        <w:rPr>
          <w:rFonts w:ascii="Arial" w:eastAsia="Arial" w:hAnsi="Arial"/>
          <w:color w:val="000000"/>
        </w:rPr>
        <w:t xml:space="preserve">testing </w:t>
      </w:r>
      <w:r w:rsidRPr="003A0CB5">
        <w:rPr>
          <w:rFonts w:ascii="Arial" w:eastAsia="Arial" w:hAnsi="Arial"/>
          <w:color w:val="000000"/>
        </w:rPr>
        <w:t xml:space="preserve">and </w:t>
      </w:r>
      <w:r w:rsidR="00167812" w:rsidRPr="003A0CB5">
        <w:rPr>
          <w:rFonts w:ascii="Arial" w:eastAsia="Arial" w:hAnsi="Arial"/>
          <w:color w:val="000000"/>
        </w:rPr>
        <w:t xml:space="preserve">commissioning </w:t>
      </w:r>
      <w:r w:rsidRPr="003A0CB5">
        <w:rPr>
          <w:rFonts w:ascii="Arial" w:eastAsia="Arial" w:hAnsi="Arial"/>
          <w:color w:val="000000"/>
        </w:rPr>
        <w:t>of the constructed works</w:t>
      </w:r>
      <w:r w:rsidR="00C562CB" w:rsidRPr="003A0CB5">
        <w:rPr>
          <w:rFonts w:ascii="Arial" w:eastAsia="Arial" w:hAnsi="Arial"/>
          <w:color w:val="000000"/>
        </w:rPr>
        <w:t xml:space="preserve"> and Contractor’s supply</w:t>
      </w:r>
      <w:r w:rsidR="00167812" w:rsidRPr="003A0CB5">
        <w:rPr>
          <w:rFonts w:ascii="Arial" w:eastAsia="Arial" w:hAnsi="Arial"/>
          <w:color w:val="000000"/>
        </w:rPr>
        <w:t>;</w:t>
      </w:r>
    </w:p>
    <w:p w14:paraId="53DF317B" w14:textId="77777777" w:rsidR="00464678" w:rsidRPr="003A0CB5" w:rsidRDefault="00464678" w:rsidP="0010425A">
      <w:pPr>
        <w:numPr>
          <w:ilvl w:val="0"/>
          <w:numId w:val="27"/>
        </w:numPr>
        <w:tabs>
          <w:tab w:val="left" w:pos="1152"/>
        </w:tabs>
        <w:suppressAutoHyphens w:val="0"/>
        <w:spacing w:line="254" w:lineRule="exact"/>
        <w:ind w:left="1134"/>
        <w:jc w:val="both"/>
        <w:rPr>
          <w:rFonts w:ascii="Arial" w:eastAsia="Arial" w:hAnsi="Arial"/>
          <w:color w:val="000000"/>
        </w:rPr>
      </w:pPr>
      <w:r w:rsidRPr="003A0CB5">
        <w:rPr>
          <w:rFonts w:ascii="Arial" w:eastAsia="Arial" w:hAnsi="Arial"/>
          <w:color w:val="000000"/>
        </w:rPr>
        <w:t>Preparation of a snag list and assistance to the Employer in the preparation of provisional acceptance;</w:t>
      </w:r>
    </w:p>
    <w:p w14:paraId="347A2269" w14:textId="77777777" w:rsidR="00464678" w:rsidRPr="003A0CB5" w:rsidRDefault="00464678" w:rsidP="0010425A">
      <w:pPr>
        <w:numPr>
          <w:ilvl w:val="0"/>
          <w:numId w:val="27"/>
        </w:numPr>
        <w:tabs>
          <w:tab w:val="left" w:pos="1152"/>
        </w:tabs>
        <w:suppressAutoHyphens w:val="0"/>
        <w:spacing w:line="254" w:lineRule="exact"/>
        <w:ind w:left="1134"/>
        <w:jc w:val="both"/>
        <w:rPr>
          <w:rFonts w:ascii="Arial" w:eastAsia="Arial" w:hAnsi="Arial"/>
          <w:color w:val="000000"/>
        </w:rPr>
      </w:pPr>
      <w:r w:rsidRPr="003A0CB5">
        <w:rPr>
          <w:rFonts w:ascii="Arial" w:eastAsia="Arial" w:hAnsi="Arial"/>
          <w:color w:val="000000"/>
        </w:rPr>
        <w:t>Participation in the reception of works</w:t>
      </w:r>
      <w:r w:rsidR="007D5748" w:rsidRPr="003A0CB5">
        <w:rPr>
          <w:rFonts w:ascii="Arial" w:eastAsia="Arial" w:hAnsi="Arial"/>
          <w:color w:val="000000"/>
        </w:rPr>
        <w:t>.</w:t>
      </w:r>
    </w:p>
    <w:bookmarkEnd w:id="24"/>
    <w:p w14:paraId="4C86F11B" w14:textId="73D16296" w:rsidR="00464678" w:rsidRPr="003A0CB5" w:rsidRDefault="00464678" w:rsidP="00105833">
      <w:pPr>
        <w:numPr>
          <w:ilvl w:val="0"/>
          <w:numId w:val="11"/>
        </w:numPr>
        <w:tabs>
          <w:tab w:val="left" w:pos="792"/>
        </w:tabs>
        <w:suppressAutoHyphens w:val="0"/>
        <w:spacing w:before="120" w:after="120" w:line="240" w:lineRule="exact"/>
        <w:ind w:left="726" w:hanging="363"/>
        <w:jc w:val="both"/>
        <w:rPr>
          <w:rFonts w:ascii="Arial" w:eastAsia="Arial" w:hAnsi="Arial"/>
          <w:color w:val="000000"/>
        </w:rPr>
      </w:pPr>
      <w:r w:rsidRPr="003A0CB5">
        <w:rPr>
          <w:rFonts w:ascii="Arial" w:eastAsia="Arial" w:hAnsi="Arial"/>
          <w:color w:val="000000"/>
        </w:rPr>
        <w:t>Examine whether the arrangements applicable to the disbursement procedure agreed between the Employer and KfW, which are to be submitted to the Consultant, are fulfilled</w:t>
      </w:r>
      <w:r w:rsidR="009759BD">
        <w:rPr>
          <w:rFonts w:ascii="Arial" w:eastAsia="Arial" w:hAnsi="Arial"/>
          <w:color w:val="000000"/>
        </w:rPr>
        <w:t>.</w:t>
      </w:r>
      <w:r w:rsidR="00D37E06">
        <w:rPr>
          <w:rFonts w:ascii="Arial" w:eastAsia="Arial" w:hAnsi="Arial"/>
          <w:color w:val="000000"/>
        </w:rPr>
        <w:t xml:space="preserve"> </w:t>
      </w:r>
      <w:bookmarkStart w:id="25" w:name="_Hlk72859435"/>
      <w:r w:rsidR="00D37E06" w:rsidRPr="00D37E06">
        <w:rPr>
          <w:rFonts w:ascii="Arial" w:eastAsia="Arial" w:hAnsi="Arial"/>
          <w:i/>
          <w:color w:val="4F81BC"/>
        </w:rPr>
        <w:t>[</w:t>
      </w:r>
      <w:r w:rsidR="00576D9C">
        <w:rPr>
          <w:rFonts w:ascii="Arial" w:eastAsia="Arial" w:hAnsi="Arial"/>
          <w:i/>
          <w:color w:val="4F81BC"/>
        </w:rPr>
        <w:t>I</w:t>
      </w:r>
      <w:r w:rsidR="00D37E06" w:rsidRPr="00D37E06">
        <w:rPr>
          <w:rFonts w:ascii="Arial" w:eastAsia="Arial" w:hAnsi="Arial"/>
          <w:i/>
          <w:color w:val="4F81BC"/>
        </w:rPr>
        <w:t xml:space="preserve">f </w:t>
      </w:r>
      <w:r w:rsidR="00D37E06">
        <w:rPr>
          <w:rFonts w:ascii="Arial" w:eastAsia="Arial" w:hAnsi="Arial"/>
          <w:i/>
          <w:color w:val="4F81BC"/>
        </w:rPr>
        <w:t>Separate Agreement (</w:t>
      </w:r>
      <w:r w:rsidR="00D37E06" w:rsidRPr="00D37E06">
        <w:rPr>
          <w:rFonts w:ascii="Arial" w:eastAsia="Arial" w:hAnsi="Arial"/>
          <w:i/>
          <w:color w:val="4F81BC"/>
        </w:rPr>
        <w:t>SA</w:t>
      </w:r>
      <w:r w:rsidR="00D37E06">
        <w:rPr>
          <w:rFonts w:ascii="Arial" w:eastAsia="Arial" w:hAnsi="Arial"/>
          <w:i/>
          <w:color w:val="4F81BC"/>
        </w:rPr>
        <w:t>)</w:t>
      </w:r>
      <w:r w:rsidR="00D37E06" w:rsidRPr="00D37E06">
        <w:rPr>
          <w:rFonts w:ascii="Arial" w:eastAsia="Arial" w:hAnsi="Arial"/>
          <w:i/>
          <w:color w:val="4F81BC"/>
        </w:rPr>
        <w:t xml:space="preserve"> has been signed at the time of publishing the RfP the relevant sections of the disbursement annex of the SA </w:t>
      </w:r>
      <w:r w:rsidR="00D37E06">
        <w:rPr>
          <w:rFonts w:ascii="Arial" w:eastAsia="Arial" w:hAnsi="Arial"/>
          <w:i/>
          <w:color w:val="4F81BC"/>
        </w:rPr>
        <w:t>should be added</w:t>
      </w:r>
      <w:r w:rsidR="00D37E06" w:rsidRPr="00D37E06">
        <w:rPr>
          <w:rFonts w:ascii="Arial" w:eastAsia="Arial" w:hAnsi="Arial"/>
          <w:i/>
          <w:color w:val="4F81BC"/>
        </w:rPr>
        <w:t>.]</w:t>
      </w:r>
      <w:bookmarkEnd w:id="25"/>
    </w:p>
    <w:p w14:paraId="25CB7B1E" w14:textId="77777777" w:rsidR="00C22A12" w:rsidRPr="00B5053B" w:rsidRDefault="00C22A12" w:rsidP="00C22A12">
      <w:pPr>
        <w:suppressAutoHyphens w:val="0"/>
        <w:spacing w:before="240" w:after="120" w:line="259" w:lineRule="exact"/>
        <w:ind w:left="1440" w:hanging="1440"/>
        <w:jc w:val="both"/>
        <w:rPr>
          <w:rFonts w:ascii="Arial" w:eastAsia="Arial" w:hAnsi="Arial"/>
          <w:b/>
          <w:color w:val="000000"/>
        </w:rPr>
      </w:pPr>
      <w:bookmarkStart w:id="26" w:name="_Hlk70347246"/>
      <w:r w:rsidRPr="00B5053B">
        <w:rPr>
          <w:rFonts w:ascii="Arial" w:eastAsia="Arial" w:hAnsi="Arial"/>
          <w:b/>
          <w:color w:val="000000"/>
        </w:rPr>
        <w:t>Step 3.2: Commissioning</w:t>
      </w:r>
    </w:p>
    <w:bookmarkEnd w:id="26"/>
    <w:p w14:paraId="0A3EFA7B" w14:textId="77777777" w:rsidR="00C22A12" w:rsidRPr="00A05ED1" w:rsidRDefault="00C22A12" w:rsidP="00C22A12">
      <w:pPr>
        <w:suppressAutoHyphens w:val="0"/>
        <w:spacing w:before="120" w:after="120" w:line="252" w:lineRule="exact"/>
        <w:jc w:val="both"/>
        <w:rPr>
          <w:rFonts w:ascii="Arial" w:eastAsia="Arial" w:hAnsi="Arial"/>
          <w:color w:val="000000"/>
          <w:spacing w:val="6"/>
        </w:rPr>
      </w:pPr>
      <w:r w:rsidRPr="00A05ED1">
        <w:rPr>
          <w:rFonts w:ascii="Arial" w:eastAsia="Arial" w:hAnsi="Arial"/>
          <w:color w:val="000000"/>
          <w:spacing w:val="6"/>
        </w:rPr>
        <w:t xml:space="preserve">The objective of this step is to assist the </w:t>
      </w:r>
      <w:r>
        <w:rPr>
          <w:rFonts w:ascii="Arial" w:eastAsia="Arial" w:hAnsi="Arial"/>
          <w:color w:val="000000"/>
          <w:spacing w:val="6"/>
        </w:rPr>
        <w:t>Employer</w:t>
      </w:r>
      <w:r w:rsidRPr="00A05ED1">
        <w:rPr>
          <w:rFonts w:ascii="Arial" w:eastAsia="Arial" w:hAnsi="Arial"/>
          <w:color w:val="000000"/>
          <w:spacing w:val="6"/>
        </w:rPr>
        <w:t xml:space="preserve"> in ensuring that the new equipment is put into operation in accordance with best practice. The Consultant will ensure that all systems and components of the works are designed, installed, tested, and operated according to the works cont</w:t>
      </w:r>
      <w:r>
        <w:rPr>
          <w:rFonts w:ascii="Arial" w:eastAsia="Arial" w:hAnsi="Arial"/>
          <w:color w:val="000000"/>
          <w:spacing w:val="6"/>
        </w:rPr>
        <w:t>racts and the Employers requirements.</w:t>
      </w:r>
    </w:p>
    <w:p w14:paraId="2D1BE639" w14:textId="77777777" w:rsidR="00C22A12" w:rsidRPr="00B5053B" w:rsidRDefault="00C22A12" w:rsidP="00C22A12">
      <w:pPr>
        <w:suppressAutoHyphens w:val="0"/>
        <w:spacing w:before="120" w:after="120" w:line="254" w:lineRule="exact"/>
        <w:rPr>
          <w:rFonts w:ascii="Arial" w:eastAsia="Arial" w:hAnsi="Arial"/>
          <w:i/>
          <w:color w:val="4F81BC"/>
        </w:rPr>
      </w:pPr>
      <w:r w:rsidRPr="00B5053B">
        <w:rPr>
          <w:rFonts w:ascii="Arial" w:eastAsia="Arial" w:hAnsi="Arial"/>
          <w:color w:val="000000"/>
          <w:u w:val="single"/>
        </w:rPr>
        <w:lastRenderedPageBreak/>
        <w:t>Tasks:</w:t>
      </w:r>
      <w:r w:rsidRPr="00B5053B">
        <w:rPr>
          <w:rFonts w:ascii="Arial" w:eastAsia="Arial" w:hAnsi="Arial"/>
          <w:color w:val="4F81BC"/>
        </w:rPr>
        <w:t xml:space="preserve"> </w:t>
      </w:r>
    </w:p>
    <w:p w14:paraId="225BF2A0" w14:textId="77777777" w:rsidR="00C22A12" w:rsidRPr="00B5053B" w:rsidRDefault="00C22A12" w:rsidP="00C22A12">
      <w:pPr>
        <w:pStyle w:val="Listenabsatz"/>
        <w:numPr>
          <w:ilvl w:val="0"/>
          <w:numId w:val="44"/>
        </w:numPr>
        <w:suppressAutoHyphens w:val="0"/>
        <w:spacing w:before="120" w:after="120" w:line="240" w:lineRule="exact"/>
        <w:jc w:val="both"/>
        <w:rPr>
          <w:rFonts w:ascii="Arial" w:eastAsia="Arial" w:hAnsi="Arial"/>
          <w:color w:val="000000"/>
        </w:rPr>
      </w:pPr>
      <w:r w:rsidRPr="00B5053B">
        <w:rPr>
          <w:rFonts w:ascii="Arial" w:eastAsia="Arial" w:hAnsi="Arial"/>
          <w:color w:val="000000"/>
        </w:rPr>
        <w:t xml:space="preserve">Preparing lists of necessary tests </w:t>
      </w:r>
      <w:r w:rsidRPr="00B5053B">
        <w:rPr>
          <w:rFonts w:ascii="Arial" w:eastAsia="Arial" w:hAnsi="Arial"/>
          <w:i/>
          <w:color w:val="4F81BC"/>
        </w:rPr>
        <w:t>[factory acceptance tests (FAT), type tests, routine tests, site acceptance tests (SAT)]</w:t>
      </w:r>
      <w:r w:rsidRPr="00B5053B">
        <w:rPr>
          <w:rFonts w:ascii="Arial" w:eastAsia="Arial" w:hAnsi="Arial"/>
          <w:color w:val="000000"/>
        </w:rPr>
        <w:t>;</w:t>
      </w:r>
    </w:p>
    <w:p w14:paraId="3C779667" w14:textId="77777777" w:rsidR="00C22A12" w:rsidRPr="00B5053B" w:rsidRDefault="00C22A12" w:rsidP="00C22A12">
      <w:pPr>
        <w:pStyle w:val="Listenabsatz"/>
        <w:numPr>
          <w:ilvl w:val="0"/>
          <w:numId w:val="44"/>
        </w:numPr>
        <w:suppressAutoHyphens w:val="0"/>
        <w:spacing w:before="120" w:after="120" w:line="240" w:lineRule="exact"/>
        <w:jc w:val="both"/>
        <w:rPr>
          <w:rFonts w:ascii="Arial" w:eastAsia="Arial" w:hAnsi="Arial"/>
          <w:color w:val="000000"/>
        </w:rPr>
      </w:pPr>
      <w:r w:rsidRPr="00B5053B">
        <w:rPr>
          <w:rFonts w:ascii="Arial" w:eastAsia="Arial" w:hAnsi="Arial"/>
          <w:color w:val="000000"/>
        </w:rPr>
        <w:t>Review contractor(s) test and commissioning programs and make recommendations to the PEA;</w:t>
      </w:r>
    </w:p>
    <w:p w14:paraId="52D1C2AF" w14:textId="77777777" w:rsidR="00C22A12" w:rsidRPr="00B5053B" w:rsidRDefault="00C22A12" w:rsidP="00C22A12">
      <w:pPr>
        <w:pStyle w:val="Listenabsatz"/>
        <w:numPr>
          <w:ilvl w:val="0"/>
          <w:numId w:val="44"/>
        </w:numPr>
        <w:suppressAutoHyphens w:val="0"/>
        <w:spacing w:before="120" w:after="120" w:line="240" w:lineRule="exact"/>
        <w:jc w:val="both"/>
        <w:rPr>
          <w:rFonts w:ascii="Arial" w:eastAsia="Arial" w:hAnsi="Arial"/>
          <w:color w:val="000000"/>
        </w:rPr>
      </w:pPr>
      <w:r w:rsidRPr="00B5053B">
        <w:rPr>
          <w:rFonts w:ascii="Arial" w:eastAsia="Arial" w:hAnsi="Arial"/>
          <w:color w:val="000000"/>
        </w:rPr>
        <w:t xml:space="preserve">Supervise the Contractor’s testing and commissioning </w:t>
      </w:r>
      <w:r>
        <w:rPr>
          <w:rFonts w:ascii="Arial" w:eastAsia="Arial" w:hAnsi="Arial"/>
          <w:color w:val="000000"/>
        </w:rPr>
        <w:t>of the constructed W</w:t>
      </w:r>
      <w:r w:rsidRPr="00B5053B">
        <w:rPr>
          <w:rFonts w:ascii="Arial" w:eastAsia="Arial" w:hAnsi="Arial"/>
          <w:color w:val="000000"/>
        </w:rPr>
        <w:t>orks and Contrac</w:t>
      </w:r>
      <w:r>
        <w:rPr>
          <w:rFonts w:ascii="Arial" w:eastAsia="Arial" w:hAnsi="Arial"/>
          <w:color w:val="000000"/>
        </w:rPr>
        <w:t>tor’s S</w:t>
      </w:r>
      <w:r w:rsidRPr="00B5053B">
        <w:rPr>
          <w:rFonts w:ascii="Arial" w:eastAsia="Arial" w:hAnsi="Arial"/>
          <w:color w:val="000000"/>
        </w:rPr>
        <w:t>upply;</w:t>
      </w:r>
    </w:p>
    <w:p w14:paraId="5426A889" w14:textId="77777777" w:rsidR="00C22A12" w:rsidRPr="00B5053B" w:rsidRDefault="00C22A12" w:rsidP="00C22A12">
      <w:pPr>
        <w:pStyle w:val="Listenabsatz"/>
        <w:numPr>
          <w:ilvl w:val="0"/>
          <w:numId w:val="44"/>
        </w:numPr>
        <w:suppressAutoHyphens w:val="0"/>
        <w:spacing w:before="120" w:after="120" w:line="240" w:lineRule="exact"/>
        <w:jc w:val="both"/>
        <w:rPr>
          <w:rFonts w:ascii="Arial" w:eastAsia="Arial" w:hAnsi="Arial"/>
          <w:color w:val="000000"/>
        </w:rPr>
      </w:pPr>
      <w:r w:rsidRPr="00B5053B">
        <w:rPr>
          <w:rFonts w:ascii="Arial" w:eastAsia="Arial" w:hAnsi="Arial"/>
          <w:color w:val="000000"/>
        </w:rPr>
        <w:t>Participation in the reception of wo</w:t>
      </w:r>
      <w:r>
        <w:rPr>
          <w:rFonts w:ascii="Arial" w:eastAsia="Arial" w:hAnsi="Arial"/>
          <w:color w:val="000000"/>
        </w:rPr>
        <w:t>rks and approval of FAT and SAT;</w:t>
      </w:r>
    </w:p>
    <w:p w14:paraId="6A1C7E5D" w14:textId="6A06FCCD" w:rsidR="00C22A12" w:rsidRPr="00B5053B" w:rsidRDefault="00C22A12" w:rsidP="00C22A12">
      <w:pPr>
        <w:pStyle w:val="Listenabsatz"/>
        <w:numPr>
          <w:ilvl w:val="0"/>
          <w:numId w:val="44"/>
        </w:numPr>
        <w:suppressAutoHyphens w:val="0"/>
        <w:spacing w:before="120" w:after="120" w:line="240" w:lineRule="exact"/>
        <w:jc w:val="both"/>
        <w:rPr>
          <w:rFonts w:ascii="Arial" w:eastAsia="Arial" w:hAnsi="Arial"/>
          <w:color w:val="000000"/>
        </w:rPr>
      </w:pPr>
      <w:r w:rsidRPr="00B5053B">
        <w:rPr>
          <w:rFonts w:ascii="Arial" w:eastAsia="Arial" w:hAnsi="Arial"/>
          <w:color w:val="000000"/>
        </w:rPr>
        <w:t>Preparation of a snag list and assistance to the Employer in the preparation of provisional acceptance</w:t>
      </w:r>
      <w:r w:rsidR="00576D9C">
        <w:rPr>
          <w:rFonts w:ascii="Arial" w:eastAsia="Arial" w:hAnsi="Arial"/>
          <w:color w:val="000000"/>
        </w:rPr>
        <w:t>.</w:t>
      </w:r>
    </w:p>
    <w:p w14:paraId="25CDFCC5" w14:textId="43E3DEF0" w:rsidR="004148FA" w:rsidRPr="009F40FF" w:rsidRDefault="009F40FF" w:rsidP="0010425A">
      <w:pPr>
        <w:pStyle w:val="KeinLeerraum1"/>
        <w:keepNext/>
        <w:keepLines/>
        <w:suppressAutoHyphens w:val="0"/>
        <w:spacing w:before="120" w:after="120" w:line="260" w:lineRule="exact"/>
        <w:jc w:val="both"/>
        <w:rPr>
          <w:rFonts w:ascii="Arial" w:hAnsi="Arial" w:cs="Arial"/>
          <w:b/>
          <w:lang w:val="en-GB"/>
        </w:rPr>
      </w:pPr>
      <w:r w:rsidRPr="00B24F43">
        <w:rPr>
          <w:rFonts w:ascii="Arial" w:hAnsi="Arial" w:cs="Arial"/>
          <w:b/>
          <w:u w:val="single"/>
          <w:lang w:val="en-GB"/>
        </w:rPr>
        <w:t>ESHS related tasks during St</w:t>
      </w:r>
      <w:r>
        <w:rPr>
          <w:rFonts w:ascii="Arial" w:hAnsi="Arial" w:cs="Arial"/>
          <w:b/>
          <w:u w:val="single"/>
          <w:lang w:val="en-GB"/>
        </w:rPr>
        <w:t>ep</w:t>
      </w:r>
      <w:r w:rsidRPr="00B24F43">
        <w:rPr>
          <w:rFonts w:ascii="Arial" w:hAnsi="Arial" w:cs="Arial"/>
          <w:b/>
          <w:u w:val="single"/>
          <w:lang w:val="en-GB"/>
        </w:rPr>
        <w:t xml:space="preserve"> 3</w:t>
      </w:r>
      <w:r>
        <w:rPr>
          <w:rFonts w:ascii="Arial" w:hAnsi="Arial" w:cs="Arial"/>
          <w:b/>
          <w:u w:val="single"/>
          <w:lang w:val="en-GB"/>
        </w:rPr>
        <w:t>.1 and 3.2</w:t>
      </w:r>
      <w:r w:rsidR="00464678" w:rsidRPr="009F40FF">
        <w:rPr>
          <w:rFonts w:ascii="Arial" w:hAnsi="Arial" w:cs="Arial"/>
          <w:b/>
          <w:u w:val="single"/>
          <w:lang w:val="en-GB"/>
        </w:rPr>
        <w:t>:</w:t>
      </w:r>
    </w:p>
    <w:p w14:paraId="6A66E40F" w14:textId="77777777" w:rsidR="00464678" w:rsidRPr="003A0CB5"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en-GB"/>
        </w:rPr>
      </w:pPr>
      <w:r w:rsidRPr="003A0CB5">
        <w:rPr>
          <w:rFonts w:ascii="Arial" w:hAnsi="Arial" w:cs="Arial"/>
          <w:lang w:val="en-GB"/>
        </w:rPr>
        <w:t xml:space="preserve">Inform the Contractor that </w:t>
      </w:r>
      <w:r w:rsidR="003C0F91" w:rsidRPr="003A0CB5">
        <w:rPr>
          <w:rFonts w:ascii="Arial" w:hAnsi="Arial" w:cs="Arial"/>
          <w:lang w:val="en-GB"/>
        </w:rPr>
        <w:t>relevant sub-</w:t>
      </w:r>
      <w:r w:rsidRPr="003A0CB5">
        <w:rPr>
          <w:rFonts w:ascii="Arial" w:hAnsi="Arial" w:cs="Arial"/>
          <w:lang w:val="en-GB"/>
        </w:rPr>
        <w:t>works shall not commence prior to the Consultant´s approval and satisfaction of appropriate measures in place to address ESHS risks and impacts;</w:t>
      </w:r>
    </w:p>
    <w:p w14:paraId="08481321" w14:textId="291D3936" w:rsidR="00D76BCE" w:rsidRPr="003A0CB5" w:rsidRDefault="007678EA" w:rsidP="00105833">
      <w:pPr>
        <w:pStyle w:val="KeinLeerraum1"/>
        <w:numPr>
          <w:ilvl w:val="0"/>
          <w:numId w:val="25"/>
        </w:numPr>
        <w:suppressAutoHyphens w:val="0"/>
        <w:spacing w:before="120" w:after="120" w:line="240" w:lineRule="exact"/>
        <w:ind w:left="726" w:hanging="363"/>
        <w:jc w:val="both"/>
        <w:rPr>
          <w:rFonts w:ascii="Arial" w:hAnsi="Arial" w:cs="Arial"/>
          <w:lang w:val="en-GB"/>
        </w:rPr>
      </w:pPr>
      <w:r w:rsidRPr="003A0CB5">
        <w:rPr>
          <w:rFonts w:ascii="Arial" w:hAnsi="Arial" w:cs="Arial"/>
          <w:lang w:val="en-GB"/>
        </w:rPr>
        <w:t>A</w:t>
      </w:r>
      <w:r w:rsidR="00464678" w:rsidRPr="003A0CB5">
        <w:rPr>
          <w:rFonts w:ascii="Arial" w:hAnsi="Arial" w:cs="Arial"/>
          <w:lang w:val="en-GB"/>
        </w:rPr>
        <w:t xml:space="preserve">pprove </w:t>
      </w:r>
      <w:r w:rsidRPr="003A0CB5">
        <w:rPr>
          <w:rFonts w:ascii="Arial" w:hAnsi="Arial" w:cs="Arial"/>
          <w:lang w:val="en-GB"/>
        </w:rPr>
        <w:t xml:space="preserve">after due revision </w:t>
      </w:r>
      <w:r w:rsidR="00464678" w:rsidRPr="003A0CB5">
        <w:rPr>
          <w:rFonts w:ascii="Arial" w:hAnsi="Arial" w:cs="Arial"/>
          <w:lang w:val="en-GB"/>
        </w:rPr>
        <w:t>C</w:t>
      </w:r>
      <w:r w:rsidR="00AF0D24" w:rsidRPr="003A0CB5">
        <w:rPr>
          <w:rFonts w:ascii="Arial" w:hAnsi="Arial" w:cs="Arial"/>
          <w:lang w:val="en-GB"/>
        </w:rPr>
        <w:t xml:space="preserve">ontractor’s </w:t>
      </w:r>
      <w:r w:rsidR="00464678" w:rsidRPr="003A0CB5">
        <w:rPr>
          <w:rFonts w:ascii="Arial" w:hAnsi="Arial" w:cs="Arial"/>
          <w:lang w:val="en-GB"/>
        </w:rPr>
        <w:t xml:space="preserve">Environmental and Social Management Plan (PA-ESMP) </w:t>
      </w:r>
      <w:r w:rsidR="007D5748" w:rsidRPr="003A0CB5">
        <w:rPr>
          <w:rFonts w:ascii="Arial" w:hAnsi="Arial" w:cs="Arial"/>
          <w:lang w:val="en-GB"/>
        </w:rPr>
        <w:t xml:space="preserve">and, </w:t>
      </w:r>
      <w:r w:rsidR="0035346C" w:rsidRPr="003A0CB5">
        <w:rPr>
          <w:rFonts w:ascii="Arial" w:hAnsi="Arial" w:cs="Arial"/>
          <w:lang w:val="en-GB"/>
        </w:rPr>
        <w:t>d</w:t>
      </w:r>
      <w:r w:rsidR="00464678" w:rsidRPr="003A0CB5">
        <w:rPr>
          <w:rFonts w:ascii="Arial" w:hAnsi="Arial" w:cs="Arial"/>
          <w:lang w:val="en-GB"/>
        </w:rPr>
        <w:t>uring the ex</w:t>
      </w:r>
      <w:r w:rsidR="004148FA" w:rsidRPr="003A0CB5">
        <w:rPr>
          <w:rFonts w:ascii="Arial" w:hAnsi="Arial" w:cs="Arial"/>
          <w:lang w:val="en-GB"/>
        </w:rPr>
        <w:t xml:space="preserve">ecution of the works, instruct </w:t>
      </w:r>
      <w:r w:rsidR="00464678" w:rsidRPr="003A0CB5">
        <w:rPr>
          <w:rFonts w:ascii="Arial" w:hAnsi="Arial" w:cs="Arial"/>
          <w:lang w:val="en-GB"/>
        </w:rPr>
        <w:t>the Contractor to update the PA-ESMP if it becomes necessary</w:t>
      </w:r>
      <w:r w:rsidR="0035346C" w:rsidRPr="003A0CB5">
        <w:rPr>
          <w:rFonts w:ascii="Arial" w:hAnsi="Arial" w:cs="Arial"/>
          <w:lang w:val="en-GB"/>
        </w:rPr>
        <w:t>.</w:t>
      </w:r>
      <w:r w:rsidR="00464678" w:rsidRPr="003A0CB5">
        <w:rPr>
          <w:rFonts w:ascii="Arial" w:hAnsi="Arial" w:cs="Arial"/>
          <w:lang w:val="en-GB"/>
        </w:rPr>
        <w:t xml:space="preserve"> The revised version shall highlight the new elements incorporated in the document</w:t>
      </w:r>
      <w:r w:rsidR="0035346C" w:rsidRPr="003A0CB5">
        <w:rPr>
          <w:rFonts w:ascii="Arial" w:hAnsi="Arial" w:cs="Arial"/>
          <w:lang w:val="en-GB"/>
        </w:rPr>
        <w:t>;</w:t>
      </w:r>
    </w:p>
    <w:p w14:paraId="5012A03F" w14:textId="2BFF4090" w:rsidR="00464678" w:rsidRPr="003A0CB5" w:rsidRDefault="007678EA" w:rsidP="00105833">
      <w:pPr>
        <w:pStyle w:val="KeinLeerraum1"/>
        <w:numPr>
          <w:ilvl w:val="0"/>
          <w:numId w:val="25"/>
        </w:numPr>
        <w:suppressAutoHyphens w:val="0"/>
        <w:spacing w:before="120" w:after="120" w:line="240" w:lineRule="exact"/>
        <w:ind w:left="726" w:hanging="363"/>
        <w:jc w:val="both"/>
        <w:rPr>
          <w:rFonts w:ascii="Arial" w:hAnsi="Arial" w:cs="Arial"/>
          <w:lang w:val="en-GB"/>
        </w:rPr>
      </w:pPr>
      <w:r w:rsidRPr="003A0CB5">
        <w:rPr>
          <w:rFonts w:ascii="Arial" w:hAnsi="Arial" w:cs="Arial"/>
          <w:lang w:val="en-GB"/>
        </w:rPr>
        <w:t xml:space="preserve">Supervise </w:t>
      </w:r>
      <w:r w:rsidR="00464678" w:rsidRPr="003A0CB5">
        <w:rPr>
          <w:rFonts w:ascii="Arial" w:hAnsi="Arial" w:cs="Arial"/>
          <w:lang w:val="en-GB"/>
        </w:rPr>
        <w:t>the Contractor</w:t>
      </w:r>
      <w:r w:rsidRPr="003A0CB5">
        <w:rPr>
          <w:rFonts w:ascii="Arial" w:hAnsi="Arial" w:cs="Arial"/>
          <w:lang w:val="en-GB"/>
        </w:rPr>
        <w:t>’s</w:t>
      </w:r>
      <w:r w:rsidR="00464678" w:rsidRPr="003A0CB5">
        <w:rPr>
          <w:rFonts w:ascii="Arial" w:hAnsi="Arial" w:cs="Arial"/>
          <w:lang w:val="en-GB"/>
        </w:rPr>
        <w:t xml:space="preserve"> implementation of the PA-ESMP and report on compliance of the Contractor with the E</w:t>
      </w:r>
      <w:r w:rsidR="00C305C9" w:rsidRPr="003A0CB5">
        <w:rPr>
          <w:rFonts w:ascii="Arial" w:hAnsi="Arial" w:cs="Arial"/>
          <w:lang w:val="en-GB"/>
        </w:rPr>
        <w:t>SMP</w:t>
      </w:r>
      <w:r w:rsidR="00464678" w:rsidRPr="003A0CB5">
        <w:rPr>
          <w:rFonts w:ascii="Arial" w:hAnsi="Arial" w:cs="Arial"/>
          <w:lang w:val="en-GB"/>
        </w:rPr>
        <w:t xml:space="preserve"> and ESHS Works Requirements; This includes health and safety performance and conformance with labour a</w:t>
      </w:r>
      <w:r w:rsidR="00131BB2" w:rsidRPr="003A0CB5">
        <w:rPr>
          <w:rFonts w:ascii="Arial" w:hAnsi="Arial" w:cs="Arial"/>
          <w:lang w:val="en-GB"/>
        </w:rPr>
        <w:t>nd working condition standards i</w:t>
      </w:r>
      <w:r w:rsidR="00464678" w:rsidRPr="003A0CB5">
        <w:rPr>
          <w:rFonts w:ascii="Arial" w:hAnsi="Arial" w:cs="Arial"/>
          <w:lang w:val="en-GB"/>
        </w:rPr>
        <w:t xml:space="preserve">n case of severe ESHS violations (and in particular OHS risks to life), the Consultant shall suspend </w:t>
      </w:r>
      <w:r w:rsidR="007D5748" w:rsidRPr="003A0CB5">
        <w:rPr>
          <w:rFonts w:ascii="Arial" w:hAnsi="Arial" w:cs="Arial"/>
          <w:lang w:val="en-GB"/>
        </w:rPr>
        <w:t>(sub-)</w:t>
      </w:r>
      <w:r w:rsidR="00464678" w:rsidRPr="003A0CB5">
        <w:rPr>
          <w:rFonts w:ascii="Arial" w:hAnsi="Arial" w:cs="Arial"/>
          <w:lang w:val="en-GB"/>
        </w:rPr>
        <w:t>works until the Contractor has rectified the situation</w:t>
      </w:r>
      <w:r w:rsidR="009F40FF">
        <w:rPr>
          <w:rFonts w:ascii="Arial" w:hAnsi="Arial" w:cs="Arial"/>
          <w:lang w:val="en-GB"/>
        </w:rPr>
        <w:t xml:space="preserve">. </w:t>
      </w:r>
      <w:r w:rsidR="009F40FF" w:rsidRPr="00D34B24">
        <w:rPr>
          <w:rFonts w:ascii="Arial" w:hAnsi="Arial" w:cs="Arial"/>
          <w:lang w:val="en-GB"/>
        </w:rPr>
        <w:t>Besides KfW’s E&amp;S standards and particular E</w:t>
      </w:r>
      <w:r w:rsidR="009F40FF">
        <w:rPr>
          <w:rFonts w:ascii="Arial" w:hAnsi="Arial" w:cs="Arial"/>
          <w:lang w:val="en-GB"/>
        </w:rPr>
        <w:t>S</w:t>
      </w:r>
      <w:r w:rsidR="009F40FF" w:rsidRPr="00D34B24">
        <w:rPr>
          <w:rFonts w:ascii="Arial" w:hAnsi="Arial" w:cs="Arial"/>
          <w:lang w:val="en-GB"/>
        </w:rPr>
        <w:t xml:space="preserve">HS provisions from the ESMP, for his OHS </w:t>
      </w:r>
      <w:r w:rsidR="009F40FF">
        <w:rPr>
          <w:rFonts w:ascii="Arial" w:hAnsi="Arial" w:cs="Arial"/>
          <w:lang w:val="en-GB"/>
        </w:rPr>
        <w:t>p</w:t>
      </w:r>
      <w:r w:rsidR="009F40FF" w:rsidRPr="00D34B24">
        <w:rPr>
          <w:rFonts w:ascii="Arial" w:hAnsi="Arial" w:cs="Arial"/>
          <w:lang w:val="en-GB"/>
        </w:rPr>
        <w:t xml:space="preserve">lanning and </w:t>
      </w:r>
      <w:r w:rsidR="009F40FF">
        <w:rPr>
          <w:rFonts w:ascii="Arial" w:hAnsi="Arial" w:cs="Arial"/>
          <w:lang w:val="en-GB"/>
        </w:rPr>
        <w:t>s</w:t>
      </w:r>
      <w:r w:rsidR="009F40FF" w:rsidRPr="00D34B24">
        <w:rPr>
          <w:rFonts w:ascii="Arial" w:hAnsi="Arial" w:cs="Arial"/>
          <w:lang w:val="en-GB"/>
        </w:rPr>
        <w:t xml:space="preserve">upervision activities on site, the Consultant shall use the ILO Code of </w:t>
      </w:r>
      <w:r w:rsidR="009F40FF">
        <w:rPr>
          <w:rFonts w:ascii="Arial" w:hAnsi="Arial" w:cs="Arial"/>
          <w:lang w:val="en-GB"/>
        </w:rPr>
        <w:t>P</w:t>
      </w:r>
      <w:r w:rsidR="009F40FF" w:rsidRPr="00D34B24">
        <w:rPr>
          <w:rFonts w:ascii="Arial" w:hAnsi="Arial" w:cs="Arial"/>
          <w:lang w:val="en-GB"/>
        </w:rPr>
        <w:t>ractice</w:t>
      </w:r>
      <w:r w:rsidR="009F40FF">
        <w:rPr>
          <w:rFonts w:ascii="Arial" w:hAnsi="Arial" w:cs="Arial"/>
          <w:lang w:val="en-GB"/>
        </w:rPr>
        <w:t>:</w:t>
      </w:r>
      <w:r w:rsidR="009F40FF" w:rsidRPr="00D34B24">
        <w:rPr>
          <w:rFonts w:ascii="Arial" w:hAnsi="Arial" w:cs="Arial"/>
          <w:lang w:val="en-GB"/>
        </w:rPr>
        <w:t xml:space="preserve"> </w:t>
      </w:r>
      <w:r w:rsidR="009F40FF">
        <w:rPr>
          <w:rFonts w:ascii="Arial" w:hAnsi="Arial" w:cs="Arial"/>
          <w:lang w:val="en-GB"/>
        </w:rPr>
        <w:t>“</w:t>
      </w:r>
      <w:r w:rsidR="009F40FF" w:rsidRPr="00D34B24">
        <w:rPr>
          <w:rFonts w:ascii="Arial" w:hAnsi="Arial" w:cs="Arial"/>
          <w:lang w:val="en-GB"/>
        </w:rPr>
        <w:t>Safety and Health in Construction</w:t>
      </w:r>
      <w:r w:rsidR="009F40FF">
        <w:rPr>
          <w:rFonts w:ascii="Arial" w:hAnsi="Arial" w:cs="Arial"/>
          <w:lang w:val="en-GB"/>
        </w:rPr>
        <w:t>”</w:t>
      </w:r>
      <w:r w:rsidR="009F40FF" w:rsidRPr="00D34B24">
        <w:rPr>
          <w:rFonts w:ascii="Arial" w:hAnsi="Arial" w:cs="Arial"/>
          <w:lang w:val="en-GB"/>
        </w:rPr>
        <w:t xml:space="preserve"> as a guideline for international good practice</w:t>
      </w:r>
      <w:r w:rsidR="0035346C" w:rsidRPr="003A0CB5">
        <w:rPr>
          <w:rFonts w:ascii="Arial" w:hAnsi="Arial" w:cs="Arial"/>
          <w:lang w:val="en-GB"/>
        </w:rPr>
        <w:t>;</w:t>
      </w:r>
    </w:p>
    <w:p w14:paraId="759A60C2" w14:textId="44DA74D2" w:rsidR="00464678" w:rsidRPr="003A0CB5"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en-GB"/>
        </w:rPr>
      </w:pPr>
      <w:r w:rsidRPr="003A0CB5">
        <w:rPr>
          <w:rFonts w:ascii="Arial" w:hAnsi="Arial" w:cs="Arial"/>
          <w:lang w:val="en-GB"/>
        </w:rPr>
        <w:t>Document Contractor</w:t>
      </w:r>
      <w:r w:rsidR="007678EA" w:rsidRPr="003A0CB5">
        <w:rPr>
          <w:rFonts w:ascii="Arial" w:hAnsi="Arial" w:cs="Arial"/>
          <w:lang w:val="en-GB"/>
        </w:rPr>
        <w:t>’s</w:t>
      </w:r>
      <w:r w:rsidRPr="003A0CB5">
        <w:rPr>
          <w:rFonts w:ascii="Arial" w:hAnsi="Arial" w:cs="Arial"/>
          <w:lang w:val="en-GB"/>
        </w:rPr>
        <w:t xml:space="preserve"> non-conformances. </w:t>
      </w:r>
      <w:r w:rsidR="007678EA" w:rsidRPr="003A0CB5">
        <w:rPr>
          <w:rFonts w:ascii="Arial" w:hAnsi="Arial" w:cs="Arial"/>
          <w:lang w:val="en-GB"/>
        </w:rPr>
        <w:t xml:space="preserve">Review </w:t>
      </w:r>
      <w:r w:rsidR="00FF495E" w:rsidRPr="003A0CB5">
        <w:rPr>
          <w:rFonts w:ascii="Arial" w:hAnsi="Arial" w:cs="Arial"/>
          <w:lang w:val="en-GB"/>
        </w:rPr>
        <w:t>and approve the</w:t>
      </w:r>
      <w:r w:rsidR="007678EA" w:rsidRPr="003A0CB5">
        <w:rPr>
          <w:rFonts w:ascii="Arial" w:hAnsi="Arial" w:cs="Arial"/>
          <w:lang w:val="en-GB"/>
        </w:rPr>
        <w:t xml:space="preserve"> Contractor’s proposals for </w:t>
      </w:r>
      <w:r w:rsidR="00A31B10" w:rsidRPr="003A0CB5">
        <w:rPr>
          <w:rFonts w:ascii="Arial" w:hAnsi="Arial" w:cs="Arial"/>
          <w:lang w:val="en-GB"/>
        </w:rPr>
        <w:t>remedial action(</w:t>
      </w:r>
      <w:r w:rsidRPr="003A0CB5">
        <w:rPr>
          <w:rFonts w:ascii="Arial" w:hAnsi="Arial" w:cs="Arial"/>
          <w:lang w:val="en-GB"/>
        </w:rPr>
        <w:t>s</w:t>
      </w:r>
      <w:r w:rsidR="00A31B10" w:rsidRPr="003A0CB5">
        <w:rPr>
          <w:rFonts w:ascii="Arial" w:hAnsi="Arial" w:cs="Arial"/>
          <w:lang w:val="en-GB"/>
        </w:rPr>
        <w:t>)</w:t>
      </w:r>
      <w:r w:rsidRPr="003A0CB5">
        <w:rPr>
          <w:rFonts w:ascii="Arial" w:hAnsi="Arial" w:cs="Arial"/>
          <w:lang w:val="en-GB"/>
        </w:rPr>
        <w:t xml:space="preserve"> and their timeframe for implementation. Follow-up on correction/remediation</w:t>
      </w:r>
      <w:r w:rsidR="0035346C" w:rsidRPr="003A0CB5">
        <w:rPr>
          <w:rFonts w:ascii="Arial" w:hAnsi="Arial" w:cs="Arial"/>
          <w:lang w:val="en-GB"/>
        </w:rPr>
        <w:t>;</w:t>
      </w:r>
    </w:p>
    <w:p w14:paraId="3E7EE471" w14:textId="6128A64E" w:rsidR="00D76BCE" w:rsidRPr="003A0CB5"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en-GB"/>
        </w:rPr>
      </w:pPr>
      <w:r w:rsidRPr="003A0CB5">
        <w:rPr>
          <w:rFonts w:ascii="Arial" w:hAnsi="Arial" w:cs="Arial"/>
          <w:lang w:val="en-GB"/>
        </w:rPr>
        <w:t>Follow up on the results of any inspections or audits by labo</w:t>
      </w:r>
      <w:r w:rsidR="00DC5BCA" w:rsidRPr="003A0CB5">
        <w:rPr>
          <w:rFonts w:ascii="Arial" w:hAnsi="Arial" w:cs="Arial"/>
          <w:lang w:val="en-GB"/>
        </w:rPr>
        <w:t>u</w:t>
      </w:r>
      <w:r w:rsidRPr="003A0CB5">
        <w:rPr>
          <w:rFonts w:ascii="Arial" w:hAnsi="Arial" w:cs="Arial"/>
          <w:lang w:val="en-GB"/>
        </w:rPr>
        <w:t>r, health and safety or environmental regulatory authorities;</w:t>
      </w:r>
    </w:p>
    <w:p w14:paraId="250EA788" w14:textId="7C824264" w:rsidR="00464678" w:rsidRPr="003A0CB5"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en-GB"/>
        </w:rPr>
      </w:pPr>
      <w:r w:rsidRPr="003A0CB5">
        <w:rPr>
          <w:rFonts w:ascii="Arial" w:hAnsi="Arial" w:cs="Arial"/>
          <w:lang w:val="en-GB"/>
        </w:rPr>
        <w:t>Check if the Contractor provides instructions and trainings to workers</w:t>
      </w:r>
      <w:r w:rsidR="005C19BE" w:rsidRPr="003A0CB5">
        <w:rPr>
          <w:rFonts w:ascii="Arial" w:hAnsi="Arial" w:cs="Arial"/>
          <w:lang w:val="en-GB"/>
        </w:rPr>
        <w:t xml:space="preserve">, </w:t>
      </w:r>
      <w:r w:rsidR="0035346C" w:rsidRPr="003A0CB5">
        <w:rPr>
          <w:rFonts w:ascii="Arial" w:hAnsi="Arial" w:cs="Arial"/>
          <w:lang w:val="en-GB"/>
        </w:rPr>
        <w:t xml:space="preserve">Subcontractors </w:t>
      </w:r>
      <w:r w:rsidR="005C19BE" w:rsidRPr="003A0CB5">
        <w:rPr>
          <w:rFonts w:ascii="Arial" w:hAnsi="Arial" w:cs="Arial"/>
          <w:lang w:val="en-GB"/>
        </w:rPr>
        <w:t xml:space="preserve">and Suppliers (in particular those for major supply items) </w:t>
      </w:r>
      <w:r w:rsidRPr="003A0CB5">
        <w:rPr>
          <w:rFonts w:ascii="Arial" w:hAnsi="Arial" w:cs="Arial"/>
          <w:lang w:val="en-GB"/>
        </w:rPr>
        <w:t>to assure that they understand the</w:t>
      </w:r>
      <w:r w:rsidR="00576D9C">
        <w:rPr>
          <w:rFonts w:ascii="Arial" w:hAnsi="Arial" w:cs="Arial"/>
          <w:lang w:val="en-GB"/>
        </w:rPr>
        <w:t>ir</w:t>
      </w:r>
      <w:r w:rsidR="007F5C6D" w:rsidRPr="003A0CB5">
        <w:rPr>
          <w:rFonts w:ascii="Arial" w:hAnsi="Arial" w:cs="Arial"/>
          <w:lang w:val="en-GB"/>
        </w:rPr>
        <w:t xml:space="preserve"> </w:t>
      </w:r>
      <w:r w:rsidR="00576D9C">
        <w:rPr>
          <w:rFonts w:ascii="Arial" w:hAnsi="Arial" w:cs="Arial"/>
          <w:lang w:val="en-GB"/>
        </w:rPr>
        <w:t>respective</w:t>
      </w:r>
      <w:r w:rsidRPr="003A0CB5">
        <w:rPr>
          <w:rFonts w:ascii="Arial" w:hAnsi="Arial" w:cs="Arial"/>
          <w:lang w:val="en-GB"/>
        </w:rPr>
        <w:t xml:space="preserve"> ESHS requirements</w:t>
      </w:r>
      <w:r w:rsidR="005C19BE" w:rsidRPr="003A0CB5">
        <w:rPr>
          <w:rFonts w:ascii="Arial" w:hAnsi="Arial" w:cs="Arial"/>
          <w:lang w:val="en-GB"/>
        </w:rPr>
        <w:t xml:space="preserve"> </w:t>
      </w:r>
      <w:r w:rsidRPr="003A0CB5">
        <w:rPr>
          <w:rFonts w:ascii="Arial" w:hAnsi="Arial" w:cs="Arial"/>
          <w:lang w:val="en-GB"/>
        </w:rPr>
        <w:t>and that the Contractor co</w:t>
      </w:r>
      <w:r w:rsidR="0035346C" w:rsidRPr="003A0CB5">
        <w:rPr>
          <w:rFonts w:ascii="Arial" w:hAnsi="Arial" w:cs="Arial"/>
          <w:lang w:val="en-GB"/>
        </w:rPr>
        <w:t>mplies with the Code of Conduct;</w:t>
      </w:r>
    </w:p>
    <w:p w14:paraId="3E3DD623" w14:textId="6F80E86F" w:rsidR="00D76BCE" w:rsidRPr="003A0CB5"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en-GB"/>
        </w:rPr>
      </w:pPr>
      <w:r w:rsidRPr="003A0CB5">
        <w:rPr>
          <w:rFonts w:ascii="Arial" w:hAnsi="Arial" w:cs="Arial"/>
          <w:lang w:val="en-GB"/>
        </w:rPr>
        <w:t xml:space="preserve">Advise the Contractor on the ESHS risks and impacts of any design change proposals and the implications for compliance with </w:t>
      </w:r>
      <w:r w:rsidR="009F40FF">
        <w:rPr>
          <w:rFonts w:ascii="Arial" w:hAnsi="Arial" w:cs="Arial"/>
          <w:lang w:val="en-GB"/>
        </w:rPr>
        <w:t>E&amp;S safeguard instruments</w:t>
      </w:r>
      <w:r w:rsidRPr="003A0CB5">
        <w:rPr>
          <w:rFonts w:ascii="Arial" w:hAnsi="Arial" w:cs="Arial"/>
          <w:lang w:val="en-GB"/>
        </w:rPr>
        <w:t>, consent/permits and other relevant project requirements;</w:t>
      </w:r>
    </w:p>
    <w:p w14:paraId="654CCC5D" w14:textId="3F61CBF5" w:rsidR="00464678" w:rsidRPr="003A0CB5"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en-GB"/>
        </w:rPr>
      </w:pPr>
      <w:bookmarkStart w:id="27" w:name="_Toc478119100"/>
      <w:bookmarkStart w:id="28" w:name="_Toc481653943"/>
      <w:r w:rsidRPr="003A0CB5">
        <w:rPr>
          <w:rFonts w:ascii="Arial" w:hAnsi="Arial" w:cs="Arial"/>
          <w:lang w:val="en-GB"/>
        </w:rPr>
        <w:t>Review the Contractor’s progress reports, and check if detected nonconformities</w:t>
      </w:r>
      <w:bookmarkEnd w:id="27"/>
      <w:bookmarkEnd w:id="28"/>
      <w:r w:rsidRPr="003A0CB5">
        <w:rPr>
          <w:rFonts w:ascii="Arial" w:hAnsi="Arial" w:cs="Arial"/>
          <w:lang w:val="en-GB"/>
        </w:rPr>
        <w:t xml:space="preserve"> are documented and analysed and are addressed by corrective actions; Documentation shall include a digital photograph with captions to provide a visual illustration, explicitly indicating the location, date of inspection and the non-conformity in question;</w:t>
      </w:r>
    </w:p>
    <w:p w14:paraId="4E48E8D8" w14:textId="25DA438E" w:rsidR="00D76BCE" w:rsidRPr="003A0CB5"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en-GB"/>
        </w:rPr>
      </w:pPr>
      <w:r w:rsidRPr="003A0CB5">
        <w:rPr>
          <w:rFonts w:ascii="Arial" w:hAnsi="Arial" w:cs="Arial"/>
          <w:lang w:val="en-GB"/>
        </w:rPr>
        <w:t xml:space="preserve">Follow-up on the resolution of any complaints or grievances in relation to </w:t>
      </w:r>
      <w:r w:rsidR="0035346C" w:rsidRPr="003A0CB5">
        <w:rPr>
          <w:rFonts w:ascii="Arial" w:hAnsi="Arial" w:cs="Arial"/>
          <w:lang w:val="en-GB"/>
        </w:rPr>
        <w:t>ESHS;</w:t>
      </w:r>
    </w:p>
    <w:p w14:paraId="5E19973C" w14:textId="603BDF66" w:rsidR="00464678" w:rsidRPr="003A0CB5"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en-GB"/>
        </w:rPr>
      </w:pPr>
      <w:r w:rsidRPr="003A0CB5">
        <w:rPr>
          <w:rFonts w:ascii="Arial" w:hAnsi="Arial" w:cs="Arial"/>
          <w:lang w:val="en-GB"/>
        </w:rPr>
        <w:t xml:space="preserve">Inform the Employer on any ESHS related situation that might arise which could </w:t>
      </w:r>
      <w:r w:rsidR="009152E8" w:rsidRPr="003A0CB5">
        <w:rPr>
          <w:rFonts w:ascii="Arial" w:hAnsi="Arial" w:cs="Arial"/>
          <w:lang w:val="en-GB"/>
        </w:rPr>
        <w:t>jeopardize</w:t>
      </w:r>
      <w:r w:rsidR="003853B2" w:rsidRPr="003A0CB5">
        <w:rPr>
          <w:rFonts w:ascii="Arial" w:hAnsi="Arial" w:cs="Arial"/>
          <w:lang w:val="en-GB"/>
        </w:rPr>
        <w:t xml:space="preserve"> </w:t>
      </w:r>
      <w:r w:rsidR="007D5748" w:rsidRPr="003A0CB5">
        <w:rPr>
          <w:rFonts w:ascii="Arial" w:hAnsi="Arial" w:cs="Arial"/>
          <w:lang w:val="en-GB"/>
        </w:rPr>
        <w:t xml:space="preserve">the </w:t>
      </w:r>
      <w:r w:rsidRPr="003A0CB5">
        <w:rPr>
          <w:rFonts w:ascii="Arial" w:hAnsi="Arial" w:cs="Arial"/>
          <w:lang w:val="en-GB"/>
        </w:rPr>
        <w:t>successful completion of the Project. Reflect such situations in the periodic reporting</w:t>
      </w:r>
      <w:r w:rsidR="00576D9C">
        <w:rPr>
          <w:rFonts w:ascii="Arial" w:hAnsi="Arial" w:cs="Arial"/>
          <w:lang w:val="en-GB"/>
        </w:rPr>
        <w:t>;</w:t>
      </w:r>
    </w:p>
    <w:p w14:paraId="16CBC0CD" w14:textId="45A56D87" w:rsidR="00464678" w:rsidRPr="003A0CB5"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en-GB"/>
        </w:rPr>
      </w:pPr>
      <w:r w:rsidRPr="003A0CB5">
        <w:rPr>
          <w:rFonts w:ascii="Arial" w:hAnsi="Arial" w:cs="Arial"/>
          <w:lang w:val="en-GB"/>
        </w:rPr>
        <w:t xml:space="preserve">Supervise that non-conformities are addressed through measures adapted to the severity of the situation and which </w:t>
      </w:r>
      <w:r w:rsidR="00E9443D" w:rsidRPr="003A0CB5">
        <w:rPr>
          <w:rFonts w:ascii="Arial" w:hAnsi="Arial" w:cs="Arial"/>
          <w:lang w:val="en-GB"/>
        </w:rPr>
        <w:t>include but</w:t>
      </w:r>
      <w:r w:rsidRPr="003A0CB5">
        <w:rPr>
          <w:rFonts w:ascii="Arial" w:hAnsi="Arial" w:cs="Arial"/>
          <w:lang w:val="en-GB"/>
        </w:rPr>
        <w:t xml:space="preserve"> are not limited to the suspension of </w:t>
      </w:r>
      <w:r w:rsidR="007D5748" w:rsidRPr="003A0CB5">
        <w:rPr>
          <w:rFonts w:ascii="Arial" w:hAnsi="Arial" w:cs="Arial"/>
          <w:lang w:val="en-GB"/>
        </w:rPr>
        <w:t>(sub-)</w:t>
      </w:r>
      <w:r w:rsidRPr="003A0CB5">
        <w:rPr>
          <w:rFonts w:ascii="Arial" w:hAnsi="Arial" w:cs="Arial"/>
          <w:lang w:val="en-GB"/>
        </w:rPr>
        <w:t xml:space="preserve">works </w:t>
      </w:r>
      <w:r w:rsidR="0035346C" w:rsidRPr="003A0CB5">
        <w:rPr>
          <w:rFonts w:ascii="Arial" w:hAnsi="Arial" w:cs="Arial"/>
          <w:lang w:val="en-GB"/>
        </w:rPr>
        <w:t>and/or</w:t>
      </w:r>
      <w:r w:rsidRPr="003A0CB5">
        <w:rPr>
          <w:rFonts w:ascii="Arial" w:hAnsi="Arial" w:cs="Arial"/>
          <w:lang w:val="en-GB"/>
        </w:rPr>
        <w:t xml:space="preserve"> of payments in accordance with the </w:t>
      </w:r>
      <w:r w:rsidR="009759BD">
        <w:rPr>
          <w:rFonts w:ascii="Arial" w:hAnsi="Arial" w:cs="Arial"/>
          <w:lang w:val="en-GB"/>
        </w:rPr>
        <w:t>C</w:t>
      </w:r>
      <w:r w:rsidRPr="003A0CB5">
        <w:rPr>
          <w:rFonts w:ascii="Arial" w:hAnsi="Arial" w:cs="Arial"/>
          <w:lang w:val="en-GB"/>
        </w:rPr>
        <w:t>ontract</w:t>
      </w:r>
      <w:r w:rsidR="00576D9C">
        <w:rPr>
          <w:rFonts w:ascii="Arial" w:hAnsi="Arial" w:cs="Arial"/>
          <w:lang w:val="en-GB"/>
        </w:rPr>
        <w:t>;</w:t>
      </w:r>
    </w:p>
    <w:p w14:paraId="4C45D3E4" w14:textId="00F41AE2" w:rsidR="00BE5F7F" w:rsidRPr="003A0CB5" w:rsidRDefault="00BE5F7F" w:rsidP="00105833">
      <w:pPr>
        <w:pStyle w:val="KeinLeerraum1"/>
        <w:numPr>
          <w:ilvl w:val="0"/>
          <w:numId w:val="25"/>
        </w:numPr>
        <w:suppressAutoHyphens w:val="0"/>
        <w:spacing w:before="120" w:after="120" w:line="240" w:lineRule="exact"/>
        <w:ind w:left="726" w:hanging="363"/>
        <w:jc w:val="both"/>
        <w:rPr>
          <w:rFonts w:ascii="Arial" w:hAnsi="Arial" w:cs="Arial"/>
          <w:lang w:val="en-GB"/>
        </w:rPr>
      </w:pPr>
      <w:r w:rsidRPr="003A0CB5">
        <w:rPr>
          <w:rFonts w:ascii="Arial" w:hAnsi="Arial" w:cs="Arial"/>
          <w:lang w:val="en-GB"/>
        </w:rPr>
        <w:t xml:space="preserve">Check supply chain regarding any shortcomings </w:t>
      </w:r>
      <w:r w:rsidR="009F40FF">
        <w:rPr>
          <w:rFonts w:ascii="Arial" w:hAnsi="Arial" w:cs="Arial"/>
          <w:lang w:val="en-GB"/>
        </w:rPr>
        <w:t>against</w:t>
      </w:r>
      <w:r w:rsidRPr="003A0CB5">
        <w:rPr>
          <w:rFonts w:ascii="Arial" w:hAnsi="Arial" w:cs="Arial"/>
          <w:lang w:val="en-GB"/>
        </w:rPr>
        <w:t xml:space="preserve"> ESHS standards</w:t>
      </w:r>
      <w:r w:rsidR="00576D9C">
        <w:rPr>
          <w:rFonts w:ascii="Arial" w:hAnsi="Arial" w:cs="Arial"/>
          <w:lang w:val="en-GB"/>
        </w:rPr>
        <w:t>;</w:t>
      </w:r>
    </w:p>
    <w:p w14:paraId="599D2077" w14:textId="77777777" w:rsidR="009214F7" w:rsidRPr="003A0CB5" w:rsidRDefault="009214F7" w:rsidP="00E851BC">
      <w:pPr>
        <w:keepNext/>
        <w:suppressAutoHyphens w:val="0"/>
        <w:spacing w:before="120" w:after="120" w:line="252" w:lineRule="exact"/>
        <w:rPr>
          <w:rFonts w:ascii="Arial" w:eastAsia="Arial" w:hAnsi="Arial"/>
          <w:color w:val="000000"/>
          <w:spacing w:val="-3"/>
        </w:rPr>
      </w:pPr>
      <w:r w:rsidRPr="003A0CB5">
        <w:rPr>
          <w:rFonts w:ascii="Arial" w:eastAsia="Arial" w:hAnsi="Arial"/>
          <w:color w:val="000000"/>
          <w:u w:val="single"/>
        </w:rPr>
        <w:t xml:space="preserve">Key deliverables: </w:t>
      </w:r>
    </w:p>
    <w:p w14:paraId="7BF35FDA" w14:textId="77777777" w:rsidR="009214F7" w:rsidRPr="003A0CB5" w:rsidRDefault="009214F7" w:rsidP="0010425A">
      <w:pPr>
        <w:numPr>
          <w:ilvl w:val="0"/>
          <w:numId w:val="4"/>
        </w:numPr>
        <w:tabs>
          <w:tab w:val="left" w:pos="792"/>
        </w:tabs>
        <w:suppressAutoHyphens w:val="0"/>
        <w:spacing w:line="254" w:lineRule="exact"/>
        <w:ind w:left="792" w:hanging="432"/>
        <w:rPr>
          <w:rFonts w:ascii="Arial" w:eastAsia="Arial" w:hAnsi="Arial"/>
          <w:color w:val="000000"/>
          <w:spacing w:val="-3"/>
        </w:rPr>
      </w:pPr>
      <w:r w:rsidRPr="003A0CB5">
        <w:rPr>
          <w:rFonts w:ascii="Arial" w:eastAsia="Arial" w:hAnsi="Arial"/>
          <w:color w:val="000000"/>
          <w:spacing w:val="-3"/>
        </w:rPr>
        <w:t>Progress Reports</w:t>
      </w:r>
    </w:p>
    <w:p w14:paraId="63A67712" w14:textId="77777777" w:rsidR="00E851BC" w:rsidRPr="00B21257" w:rsidRDefault="00E851BC" w:rsidP="00E851BC">
      <w:pPr>
        <w:numPr>
          <w:ilvl w:val="0"/>
          <w:numId w:val="4"/>
        </w:numPr>
        <w:tabs>
          <w:tab w:val="left" w:pos="792"/>
        </w:tabs>
        <w:suppressAutoHyphens w:val="0"/>
        <w:spacing w:line="254" w:lineRule="exact"/>
        <w:ind w:left="792" w:hanging="432"/>
        <w:rPr>
          <w:rFonts w:ascii="Arial" w:eastAsia="Arial" w:hAnsi="Arial"/>
          <w:color w:val="000000"/>
          <w:spacing w:val="-3"/>
        </w:rPr>
      </w:pPr>
      <w:r w:rsidRPr="00B21257">
        <w:rPr>
          <w:rFonts w:ascii="Arial" w:eastAsia="Arial" w:hAnsi="Arial"/>
          <w:color w:val="000000"/>
          <w:spacing w:val="-3"/>
        </w:rPr>
        <w:t>Final Report</w:t>
      </w:r>
    </w:p>
    <w:p w14:paraId="7F3F5330" w14:textId="30E7342D" w:rsidR="00464678" w:rsidRPr="003A0CB5" w:rsidRDefault="00464678" w:rsidP="00343C03">
      <w:pPr>
        <w:keepNext/>
        <w:suppressAutoHyphens w:val="0"/>
        <w:spacing w:before="360" w:after="120" w:line="323" w:lineRule="exact"/>
        <w:rPr>
          <w:rFonts w:ascii="Arial" w:eastAsia="Arial" w:hAnsi="Arial"/>
          <w:color w:val="000000"/>
          <w:spacing w:val="2"/>
          <w:sz w:val="20"/>
        </w:rPr>
      </w:pPr>
      <w:r w:rsidRPr="003A0CB5">
        <w:rPr>
          <w:rFonts w:ascii="Arial" w:eastAsia="Arial" w:hAnsi="Arial"/>
          <w:b/>
          <w:color w:val="000000"/>
          <w:spacing w:val="4"/>
          <w:sz w:val="24"/>
        </w:rPr>
        <w:lastRenderedPageBreak/>
        <w:t xml:space="preserve">Stage 4: </w:t>
      </w:r>
      <w:r w:rsidR="00EA5269">
        <w:rPr>
          <w:rFonts w:ascii="Arial" w:eastAsia="Arial" w:hAnsi="Arial"/>
          <w:b/>
          <w:color w:val="000000"/>
          <w:spacing w:val="4"/>
          <w:sz w:val="24"/>
        </w:rPr>
        <w:t>Services</w:t>
      </w:r>
      <w:r w:rsidRPr="003A0CB5">
        <w:rPr>
          <w:rFonts w:ascii="Arial" w:eastAsia="Arial" w:hAnsi="Arial"/>
          <w:b/>
          <w:color w:val="000000"/>
          <w:spacing w:val="4"/>
          <w:sz w:val="24"/>
        </w:rPr>
        <w:t xml:space="preserve"> </w:t>
      </w:r>
      <w:r w:rsidR="002C1F0D">
        <w:rPr>
          <w:rFonts w:ascii="Arial" w:eastAsia="Arial" w:hAnsi="Arial"/>
          <w:b/>
          <w:color w:val="000000"/>
          <w:spacing w:val="4"/>
          <w:sz w:val="24"/>
        </w:rPr>
        <w:t>D</w:t>
      </w:r>
      <w:r w:rsidRPr="003A0CB5">
        <w:rPr>
          <w:rFonts w:ascii="Arial" w:eastAsia="Arial" w:hAnsi="Arial"/>
          <w:b/>
          <w:color w:val="000000"/>
          <w:spacing w:val="4"/>
          <w:sz w:val="24"/>
        </w:rPr>
        <w:t xml:space="preserve">uring </w:t>
      </w:r>
      <w:r w:rsidR="009F40FF">
        <w:rPr>
          <w:rFonts w:ascii="Arial" w:eastAsia="Arial" w:hAnsi="Arial"/>
          <w:b/>
          <w:color w:val="000000"/>
          <w:spacing w:val="4"/>
          <w:sz w:val="24"/>
        </w:rPr>
        <w:t xml:space="preserve">Contractor’s </w:t>
      </w:r>
      <w:r w:rsidRPr="003A0CB5">
        <w:rPr>
          <w:rFonts w:ascii="Arial" w:eastAsia="Arial" w:hAnsi="Arial"/>
          <w:b/>
          <w:color w:val="000000"/>
          <w:spacing w:val="4"/>
          <w:sz w:val="24"/>
        </w:rPr>
        <w:t>Defect</w:t>
      </w:r>
      <w:r w:rsidR="008C765B" w:rsidRPr="003A0CB5">
        <w:rPr>
          <w:rFonts w:ascii="Arial" w:eastAsia="Arial" w:hAnsi="Arial"/>
          <w:b/>
          <w:color w:val="000000"/>
          <w:spacing w:val="4"/>
          <w:sz w:val="24"/>
        </w:rPr>
        <w:t>s</w:t>
      </w:r>
      <w:r w:rsidRPr="003A0CB5">
        <w:rPr>
          <w:rFonts w:ascii="Arial" w:eastAsia="Arial" w:hAnsi="Arial"/>
          <w:b/>
          <w:color w:val="000000"/>
          <w:spacing w:val="4"/>
          <w:sz w:val="24"/>
        </w:rPr>
        <w:t xml:space="preserve"> </w:t>
      </w:r>
      <w:r w:rsidR="009F40FF">
        <w:rPr>
          <w:rFonts w:ascii="Arial" w:eastAsia="Arial" w:hAnsi="Arial"/>
          <w:b/>
          <w:color w:val="000000"/>
          <w:spacing w:val="4"/>
          <w:sz w:val="24"/>
        </w:rPr>
        <w:t>Notification</w:t>
      </w:r>
      <w:r w:rsidR="00970313" w:rsidRPr="003A0CB5">
        <w:rPr>
          <w:rFonts w:ascii="Arial" w:eastAsia="Arial" w:hAnsi="Arial"/>
          <w:b/>
          <w:color w:val="000000"/>
          <w:spacing w:val="4"/>
          <w:sz w:val="24"/>
        </w:rPr>
        <w:t xml:space="preserve"> </w:t>
      </w:r>
      <w:r w:rsidRPr="003A0CB5">
        <w:rPr>
          <w:rFonts w:ascii="Arial" w:eastAsia="Arial" w:hAnsi="Arial"/>
          <w:b/>
          <w:color w:val="000000"/>
          <w:spacing w:val="4"/>
          <w:sz w:val="24"/>
        </w:rPr>
        <w:t>Period</w:t>
      </w:r>
      <w:r w:rsidR="008C765B" w:rsidRPr="003A0CB5">
        <w:rPr>
          <w:rFonts w:ascii="Arial" w:eastAsia="Arial" w:hAnsi="Arial"/>
          <w:b/>
          <w:color w:val="000000"/>
          <w:spacing w:val="4"/>
          <w:sz w:val="24"/>
        </w:rPr>
        <w:t xml:space="preserve"> and Closure of Project</w:t>
      </w:r>
    </w:p>
    <w:p w14:paraId="3B67471B" w14:textId="75C94C45" w:rsidR="00464678" w:rsidRPr="003A0CB5" w:rsidRDefault="00464678" w:rsidP="001A2EF7">
      <w:pPr>
        <w:suppressAutoHyphens w:val="0"/>
        <w:spacing w:before="120" w:after="120" w:line="254" w:lineRule="exact"/>
        <w:jc w:val="both"/>
        <w:rPr>
          <w:rFonts w:ascii="Arial" w:eastAsia="Arial" w:hAnsi="Arial"/>
          <w:color w:val="000000"/>
          <w:spacing w:val="2"/>
        </w:rPr>
      </w:pPr>
      <w:r w:rsidRPr="003A0CB5">
        <w:rPr>
          <w:rFonts w:ascii="Arial" w:eastAsia="Arial" w:hAnsi="Arial"/>
          <w:color w:val="000000"/>
          <w:spacing w:val="2"/>
        </w:rPr>
        <w:t xml:space="preserve">The assistance during the </w:t>
      </w:r>
      <w:r w:rsidR="009F40FF">
        <w:rPr>
          <w:rFonts w:ascii="Arial" w:eastAsia="Arial" w:hAnsi="Arial"/>
          <w:color w:val="000000"/>
          <w:spacing w:val="2"/>
        </w:rPr>
        <w:t xml:space="preserve">Contractor’s </w:t>
      </w:r>
      <w:r w:rsidRPr="003A0CB5">
        <w:rPr>
          <w:rFonts w:ascii="Arial" w:eastAsia="Arial" w:hAnsi="Arial"/>
          <w:color w:val="000000"/>
          <w:spacing w:val="2"/>
        </w:rPr>
        <w:t xml:space="preserve">Defects </w:t>
      </w:r>
      <w:r w:rsidR="009F40FF">
        <w:rPr>
          <w:rFonts w:ascii="Arial" w:eastAsia="Arial" w:hAnsi="Arial"/>
          <w:color w:val="000000"/>
          <w:spacing w:val="2"/>
        </w:rPr>
        <w:t>Notification</w:t>
      </w:r>
      <w:r w:rsidR="00970313" w:rsidRPr="003A0CB5">
        <w:rPr>
          <w:rFonts w:ascii="Arial" w:eastAsia="Arial" w:hAnsi="Arial"/>
          <w:color w:val="000000"/>
          <w:spacing w:val="2"/>
        </w:rPr>
        <w:t xml:space="preserve"> </w:t>
      </w:r>
      <w:r w:rsidRPr="003A0CB5">
        <w:rPr>
          <w:rFonts w:ascii="Arial" w:eastAsia="Arial" w:hAnsi="Arial"/>
          <w:color w:val="000000"/>
          <w:spacing w:val="2"/>
        </w:rPr>
        <w:t>Period (D</w:t>
      </w:r>
      <w:r w:rsidR="009F40FF">
        <w:rPr>
          <w:rFonts w:ascii="Arial" w:eastAsia="Arial" w:hAnsi="Arial"/>
          <w:color w:val="000000"/>
          <w:spacing w:val="2"/>
        </w:rPr>
        <w:t>N</w:t>
      </w:r>
      <w:r w:rsidRPr="003A0CB5">
        <w:rPr>
          <w:rFonts w:ascii="Arial" w:eastAsia="Arial" w:hAnsi="Arial"/>
          <w:color w:val="000000"/>
          <w:spacing w:val="2"/>
        </w:rPr>
        <w:t>P)</w:t>
      </w:r>
      <w:r w:rsidR="008C765B" w:rsidRPr="003A0CB5">
        <w:t xml:space="preserve"> </w:t>
      </w:r>
      <w:r w:rsidR="008C765B" w:rsidRPr="003A0CB5">
        <w:rPr>
          <w:rFonts w:ascii="Arial" w:eastAsia="Arial" w:hAnsi="Arial"/>
          <w:color w:val="000000"/>
          <w:spacing w:val="2"/>
        </w:rPr>
        <w:t>and Closure of Project</w:t>
      </w:r>
      <w:r w:rsidRPr="003A0CB5">
        <w:rPr>
          <w:rFonts w:ascii="Arial" w:eastAsia="Arial" w:hAnsi="Arial"/>
          <w:color w:val="000000"/>
          <w:spacing w:val="2"/>
        </w:rPr>
        <w:t xml:space="preserve">, after the issuance of the Taking Over Certificate, shall address all post-construction activities up to the final acceptance of works through the Performance Certificate. The Consultant shall carry out </w:t>
      </w:r>
      <w:r w:rsidRPr="003A0CB5">
        <w:rPr>
          <w:rFonts w:ascii="Arial" w:eastAsia="Arial" w:hAnsi="Arial"/>
          <w:i/>
          <w:color w:val="4F81BC"/>
          <w:spacing w:val="2"/>
        </w:rPr>
        <w:t>[regular or insert if appropriate specific intervals]</w:t>
      </w:r>
      <w:r w:rsidRPr="003A0CB5">
        <w:rPr>
          <w:rFonts w:ascii="Arial" w:eastAsia="Arial" w:hAnsi="Arial"/>
          <w:color w:val="000000"/>
          <w:spacing w:val="2"/>
        </w:rPr>
        <w:t xml:space="preserve"> inspections during the D</w:t>
      </w:r>
      <w:r w:rsidR="009F40FF">
        <w:rPr>
          <w:rFonts w:ascii="Arial" w:eastAsia="Arial" w:hAnsi="Arial"/>
          <w:color w:val="000000"/>
          <w:spacing w:val="2"/>
        </w:rPr>
        <w:t>N</w:t>
      </w:r>
      <w:r w:rsidRPr="003A0CB5">
        <w:rPr>
          <w:rFonts w:ascii="Arial" w:eastAsia="Arial" w:hAnsi="Arial"/>
          <w:color w:val="000000"/>
          <w:spacing w:val="2"/>
        </w:rPr>
        <w:t xml:space="preserve">P in order to ensure the execution of all remedial works by the Contractor. </w:t>
      </w:r>
      <w:r w:rsidR="001F7BA3" w:rsidRPr="003A0CB5">
        <w:rPr>
          <w:rFonts w:ascii="Arial" w:eastAsia="Arial" w:hAnsi="Arial"/>
          <w:color w:val="000000"/>
          <w:spacing w:val="2"/>
        </w:rPr>
        <w:t xml:space="preserve">Prior to Project Completion the Consultant shall check that also all EHSH related tasks of the Contractor are completed and the areas of activities have been reinstated by the Contractor. </w:t>
      </w:r>
      <w:r w:rsidRPr="003A0CB5">
        <w:rPr>
          <w:rFonts w:ascii="Arial" w:eastAsia="Arial" w:hAnsi="Arial"/>
          <w:color w:val="000000"/>
          <w:spacing w:val="2"/>
        </w:rPr>
        <w:t>On expiry of the D</w:t>
      </w:r>
      <w:r w:rsidR="009F40FF">
        <w:rPr>
          <w:rFonts w:ascii="Arial" w:eastAsia="Arial" w:hAnsi="Arial"/>
          <w:color w:val="000000"/>
          <w:spacing w:val="2"/>
        </w:rPr>
        <w:t>N</w:t>
      </w:r>
      <w:r w:rsidRPr="003A0CB5">
        <w:rPr>
          <w:rFonts w:ascii="Arial" w:eastAsia="Arial" w:hAnsi="Arial"/>
          <w:color w:val="000000"/>
          <w:spacing w:val="2"/>
        </w:rPr>
        <w:t>P the Consultant shall assist the Employer in issuing a Certificate confirming that the constructions/installations were completed successfully in accordance with the specified performance level (Performance Certificate).</w:t>
      </w:r>
    </w:p>
    <w:p w14:paraId="0430270D" w14:textId="77777777" w:rsidR="009F40FF" w:rsidRPr="003A0CB5" w:rsidRDefault="009F40FF" w:rsidP="009F40FF">
      <w:pPr>
        <w:suppressAutoHyphens w:val="0"/>
        <w:spacing w:before="120" w:after="120" w:line="254" w:lineRule="exact"/>
        <w:jc w:val="both"/>
        <w:rPr>
          <w:rFonts w:ascii="Arial" w:eastAsia="Arial" w:hAnsi="Arial"/>
          <w:color w:val="000000"/>
          <w:spacing w:val="2"/>
        </w:rPr>
      </w:pPr>
      <w:r>
        <w:rPr>
          <w:rFonts w:ascii="Arial" w:eastAsia="Arial" w:hAnsi="Arial"/>
          <w:color w:val="000000"/>
          <w:spacing w:val="2"/>
        </w:rPr>
        <w:t xml:space="preserve">The Consultant will also ensure that all activities related to operation and maintenance within the scope of work of the Contractors have been conducted in a timely manner and are effectively in place (preparation of manuals, provision of equipment, </w:t>
      </w:r>
      <w:r w:rsidRPr="003033FC">
        <w:rPr>
          <w:rFonts w:ascii="Arial" w:eastAsia="Arial" w:hAnsi="Arial"/>
          <w:color w:val="000000"/>
          <w:spacing w:val="2"/>
        </w:rPr>
        <w:t>capacity development</w:t>
      </w:r>
      <w:r>
        <w:rPr>
          <w:rFonts w:ascii="Arial" w:eastAsia="Arial" w:hAnsi="Arial"/>
          <w:color w:val="000000"/>
          <w:spacing w:val="2"/>
        </w:rPr>
        <w:t>, etc.).</w:t>
      </w:r>
    </w:p>
    <w:p w14:paraId="041FBB97" w14:textId="77777777" w:rsidR="00A921B0" w:rsidRPr="003A0CB5" w:rsidRDefault="00A921B0" w:rsidP="001A2EF7">
      <w:pPr>
        <w:suppressAutoHyphens w:val="0"/>
        <w:spacing w:before="120" w:after="120" w:line="254" w:lineRule="exact"/>
        <w:jc w:val="both"/>
        <w:rPr>
          <w:rFonts w:ascii="Arial" w:eastAsia="Arial" w:hAnsi="Arial"/>
          <w:color w:val="000000"/>
          <w:spacing w:val="2"/>
        </w:rPr>
      </w:pPr>
      <w:r w:rsidRPr="003A0CB5">
        <w:rPr>
          <w:rFonts w:ascii="Arial" w:eastAsia="Arial" w:hAnsi="Arial"/>
          <w:color w:val="000000"/>
          <w:spacing w:val="2"/>
        </w:rPr>
        <w:t xml:space="preserve">During Closure of the Project the Consultant shall prepare </w:t>
      </w:r>
      <w:r w:rsidR="00ED66A3" w:rsidRPr="003A0CB5">
        <w:rPr>
          <w:rFonts w:ascii="Arial" w:eastAsia="Arial" w:hAnsi="Arial"/>
          <w:i/>
          <w:color w:val="4F81BC"/>
        </w:rPr>
        <w:t xml:space="preserve">[if appropriate </w:t>
      </w:r>
      <w:r w:rsidRPr="003A0CB5">
        <w:rPr>
          <w:rFonts w:ascii="Arial" w:eastAsia="Arial" w:hAnsi="Arial"/>
          <w:i/>
          <w:color w:val="4F81BC"/>
        </w:rPr>
        <w:t>Project Completion Report(s) and</w:t>
      </w:r>
      <w:r w:rsidR="00ED66A3" w:rsidRPr="003A0CB5">
        <w:rPr>
          <w:rFonts w:ascii="Arial" w:eastAsia="Arial" w:hAnsi="Arial"/>
          <w:i/>
          <w:color w:val="4F81BC"/>
        </w:rPr>
        <w:t>]</w:t>
      </w:r>
      <w:r w:rsidRPr="003A0CB5">
        <w:rPr>
          <w:rFonts w:ascii="Arial" w:eastAsia="Arial" w:hAnsi="Arial"/>
          <w:color w:val="000000"/>
          <w:spacing w:val="2"/>
        </w:rPr>
        <w:t xml:space="preserve"> the Final Project Report.</w:t>
      </w:r>
    </w:p>
    <w:p w14:paraId="6623313F" w14:textId="77777777" w:rsidR="00464678" w:rsidRPr="003A0CB5" w:rsidRDefault="00464678" w:rsidP="00343C03">
      <w:pPr>
        <w:keepNext/>
        <w:suppressAutoHyphens w:val="0"/>
        <w:spacing w:before="120" w:after="120" w:line="252" w:lineRule="exact"/>
        <w:rPr>
          <w:rFonts w:ascii="Arial" w:eastAsia="Arial" w:hAnsi="Arial"/>
          <w:color w:val="000000"/>
        </w:rPr>
      </w:pPr>
      <w:r w:rsidRPr="003A0CB5">
        <w:rPr>
          <w:rFonts w:ascii="Arial" w:eastAsia="Arial" w:hAnsi="Arial"/>
          <w:color w:val="000000"/>
          <w:u w:val="single"/>
        </w:rPr>
        <w:t xml:space="preserve">Key deliverables: </w:t>
      </w:r>
    </w:p>
    <w:p w14:paraId="6F251C72" w14:textId="409E908D" w:rsidR="00464678" w:rsidRPr="003A0CB5" w:rsidRDefault="00464678" w:rsidP="0010425A">
      <w:pPr>
        <w:numPr>
          <w:ilvl w:val="0"/>
          <w:numId w:val="7"/>
        </w:numPr>
        <w:tabs>
          <w:tab w:val="left" w:pos="720"/>
        </w:tabs>
        <w:suppressAutoHyphens w:val="0"/>
        <w:spacing w:line="252" w:lineRule="exact"/>
        <w:ind w:hanging="288"/>
        <w:rPr>
          <w:rFonts w:ascii="Arial" w:eastAsia="Arial" w:hAnsi="Arial"/>
          <w:color w:val="000000"/>
          <w:spacing w:val="1"/>
        </w:rPr>
      </w:pPr>
      <w:r w:rsidRPr="003A0CB5">
        <w:rPr>
          <w:rFonts w:ascii="Arial" w:eastAsia="Arial" w:hAnsi="Arial"/>
          <w:color w:val="000000"/>
          <w:spacing w:val="1"/>
        </w:rPr>
        <w:t>Progress Reports</w:t>
      </w:r>
      <w:r w:rsidR="00167812" w:rsidRPr="003A0CB5">
        <w:rPr>
          <w:rFonts w:ascii="Arial" w:eastAsia="Arial" w:hAnsi="Arial"/>
          <w:color w:val="000000"/>
          <w:spacing w:val="1"/>
        </w:rPr>
        <w:t>,</w:t>
      </w:r>
      <w:r w:rsidRPr="003A0CB5">
        <w:rPr>
          <w:rFonts w:ascii="Arial" w:eastAsia="Arial" w:hAnsi="Arial"/>
          <w:color w:val="000000"/>
          <w:spacing w:val="1"/>
        </w:rPr>
        <w:t xml:space="preserve"> if applicable</w:t>
      </w:r>
      <w:r w:rsidR="007D5748" w:rsidRPr="003A0CB5">
        <w:rPr>
          <w:rFonts w:ascii="Arial" w:eastAsia="Arial" w:hAnsi="Arial"/>
          <w:color w:val="000000"/>
          <w:spacing w:val="1"/>
        </w:rPr>
        <w:t>;</w:t>
      </w:r>
    </w:p>
    <w:p w14:paraId="69A999CE" w14:textId="77777777" w:rsidR="00167812" w:rsidRPr="003A0CB5" w:rsidRDefault="00167812" w:rsidP="00167812">
      <w:pPr>
        <w:numPr>
          <w:ilvl w:val="0"/>
          <w:numId w:val="7"/>
        </w:numPr>
        <w:tabs>
          <w:tab w:val="left" w:pos="720"/>
        </w:tabs>
        <w:suppressAutoHyphens w:val="0"/>
        <w:spacing w:line="252" w:lineRule="exact"/>
        <w:ind w:hanging="288"/>
        <w:rPr>
          <w:rFonts w:ascii="Arial" w:eastAsia="Arial" w:hAnsi="Arial"/>
          <w:color w:val="000000"/>
          <w:spacing w:val="1"/>
        </w:rPr>
      </w:pPr>
      <w:r w:rsidRPr="003A0CB5">
        <w:rPr>
          <w:rFonts w:ascii="Arial" w:eastAsia="Arial" w:hAnsi="Arial"/>
          <w:color w:val="000000"/>
          <w:spacing w:val="1"/>
        </w:rPr>
        <w:t xml:space="preserve">Completion Report(s) for respective works contracts </w:t>
      </w:r>
      <w:r w:rsidRPr="003A0CB5">
        <w:rPr>
          <w:rFonts w:ascii="Arial" w:eastAsia="Arial" w:hAnsi="Arial"/>
          <w:i/>
          <w:color w:val="4F81BC"/>
        </w:rPr>
        <w:t>[optional]</w:t>
      </w:r>
      <w:r w:rsidRPr="003A0CB5">
        <w:rPr>
          <w:rFonts w:ascii="Arial" w:eastAsia="Arial" w:hAnsi="Arial"/>
          <w:color w:val="000000"/>
          <w:spacing w:val="1"/>
        </w:rPr>
        <w:t>;</w:t>
      </w:r>
    </w:p>
    <w:p w14:paraId="2A7E716B" w14:textId="77777777" w:rsidR="00167812" w:rsidRPr="003A0CB5" w:rsidRDefault="00167812" w:rsidP="00167812">
      <w:pPr>
        <w:numPr>
          <w:ilvl w:val="0"/>
          <w:numId w:val="7"/>
        </w:numPr>
        <w:tabs>
          <w:tab w:val="left" w:pos="720"/>
        </w:tabs>
        <w:suppressAutoHyphens w:val="0"/>
        <w:spacing w:line="252" w:lineRule="exact"/>
        <w:ind w:hanging="288"/>
        <w:rPr>
          <w:rFonts w:ascii="Arial" w:eastAsia="Arial" w:hAnsi="Arial"/>
          <w:color w:val="000000"/>
          <w:spacing w:val="1"/>
        </w:rPr>
      </w:pPr>
      <w:r w:rsidRPr="003A0CB5">
        <w:rPr>
          <w:rFonts w:ascii="Arial" w:eastAsia="Arial" w:hAnsi="Arial"/>
          <w:color w:val="000000"/>
          <w:spacing w:val="1"/>
        </w:rPr>
        <w:t>Final Project Report.</w:t>
      </w:r>
    </w:p>
    <w:p w14:paraId="5A25EF5B" w14:textId="57509875" w:rsidR="00464678" w:rsidRPr="007850E1" w:rsidRDefault="00464678" w:rsidP="007850E1">
      <w:pPr>
        <w:pStyle w:val="berschrift1"/>
        <w:spacing w:before="360" w:after="120"/>
        <w:ind w:left="851" w:hanging="851"/>
        <w:rPr>
          <w:rFonts w:ascii="Arial Fett" w:eastAsia="Arial" w:hAnsi="Arial Fett"/>
          <w:b/>
          <w:color w:val="000000" w:themeColor="text1"/>
          <w:kern w:val="28"/>
          <w:sz w:val="28"/>
        </w:rPr>
      </w:pPr>
      <w:bookmarkStart w:id="29" w:name="_Toc132742672"/>
      <w:r w:rsidRPr="007850E1">
        <w:rPr>
          <w:rFonts w:ascii="Arial Fett" w:eastAsia="Arial" w:hAnsi="Arial Fett"/>
          <w:b/>
          <w:color w:val="000000" w:themeColor="text1"/>
          <w:kern w:val="28"/>
          <w:sz w:val="28"/>
        </w:rPr>
        <w:t>4</w:t>
      </w:r>
      <w:r w:rsidR="00A71B56" w:rsidRPr="007850E1">
        <w:rPr>
          <w:rFonts w:ascii="Arial Fett" w:eastAsia="Arial" w:hAnsi="Arial Fett"/>
          <w:b/>
          <w:color w:val="000000" w:themeColor="text1"/>
          <w:kern w:val="28"/>
          <w:sz w:val="28"/>
        </w:rPr>
        <w:t>.</w:t>
      </w:r>
      <w:r w:rsidR="00667F25">
        <w:rPr>
          <w:rFonts w:ascii="Arial Fett" w:eastAsia="Arial" w:hAnsi="Arial Fett"/>
          <w:b/>
          <w:color w:val="000000" w:themeColor="text1"/>
          <w:kern w:val="28"/>
          <w:sz w:val="28"/>
        </w:rPr>
        <w:tab/>
      </w:r>
      <w:r w:rsidRPr="007850E1">
        <w:rPr>
          <w:rFonts w:ascii="Arial Fett" w:eastAsia="Arial" w:hAnsi="Arial Fett"/>
          <w:b/>
          <w:color w:val="000000" w:themeColor="text1"/>
          <w:kern w:val="28"/>
          <w:sz w:val="28"/>
        </w:rPr>
        <w:t>REPORTING AND DELIVERABLES</w:t>
      </w:r>
      <w:bookmarkEnd w:id="29"/>
    </w:p>
    <w:p w14:paraId="7C5C4A59" w14:textId="77777777" w:rsidR="00464678" w:rsidRPr="003A0CB5" w:rsidRDefault="00464678" w:rsidP="001A2EF7">
      <w:pPr>
        <w:suppressAutoHyphens w:val="0"/>
        <w:spacing w:before="120" w:after="120" w:line="253" w:lineRule="exact"/>
        <w:jc w:val="both"/>
        <w:rPr>
          <w:rFonts w:ascii="Arial" w:eastAsia="Arial" w:hAnsi="Arial"/>
          <w:i/>
          <w:color w:val="4F81BC"/>
        </w:rPr>
      </w:pPr>
      <w:r w:rsidRPr="003A0CB5">
        <w:rPr>
          <w:rFonts w:ascii="Arial" w:eastAsia="Arial" w:hAnsi="Arial"/>
          <w:color w:val="000000"/>
        </w:rPr>
        <w:t>The Consultant will submit the below mentioned reports in the English language</w:t>
      </w:r>
      <w:r w:rsidRPr="003A0CB5">
        <w:rPr>
          <w:rFonts w:ascii="Arial" w:eastAsia="Arial" w:hAnsi="Arial"/>
          <w:i/>
          <w:color w:val="4F81BC"/>
        </w:rPr>
        <w:t xml:space="preserve"> [indicate if specific reports or parts of them such as the executive summary have to be prepared also in another language]</w:t>
      </w:r>
      <w:r w:rsidRPr="003A0CB5">
        <w:rPr>
          <w:rFonts w:ascii="Arial" w:eastAsia="Arial" w:hAnsi="Arial"/>
          <w:color w:val="4F81BC"/>
        </w:rPr>
        <w:t>.</w:t>
      </w:r>
      <w:r w:rsidRPr="003A0CB5">
        <w:rPr>
          <w:rFonts w:ascii="Arial" w:eastAsia="Arial" w:hAnsi="Arial"/>
          <w:color w:val="000000"/>
        </w:rPr>
        <w:t xml:space="preserve"> All reports have to be prepared in DIN A4 format. Plans and drawings shall be prepared in DIN A3 format. All documents (reports and drawings) have to be provided in digital format</w:t>
      </w:r>
      <w:r w:rsidRPr="003A0CB5">
        <w:rPr>
          <w:rFonts w:ascii="Arial" w:eastAsia="Arial" w:hAnsi="Arial"/>
          <w:i/>
          <w:color w:val="4F81BC"/>
        </w:rPr>
        <w:t xml:space="preserve"> [e.g. Word, Excel, AutoCAD format]</w:t>
      </w:r>
      <w:r w:rsidRPr="003A0CB5">
        <w:rPr>
          <w:rFonts w:ascii="Arial" w:eastAsia="Arial" w:hAnsi="Arial"/>
          <w:color w:val="000000"/>
        </w:rPr>
        <w:t xml:space="preserve"> and additionally converted into PDF-format. Time for comments and approval shall be up to</w:t>
      </w:r>
      <w:r w:rsidRPr="003A0CB5">
        <w:rPr>
          <w:rFonts w:ascii="Arial" w:eastAsia="Arial" w:hAnsi="Arial"/>
          <w:i/>
          <w:color w:val="4F81BC"/>
        </w:rPr>
        <w:t xml:space="preserve"> [two, four]</w:t>
      </w:r>
      <w:r w:rsidRPr="003A0CB5">
        <w:rPr>
          <w:rFonts w:ascii="Arial" w:eastAsia="Arial" w:hAnsi="Arial"/>
          <w:color w:val="000000"/>
        </w:rPr>
        <w:t xml:space="preserve"> weeks after submission. Final reports shall be submitted 2 weeks after receiving comments on the draft.</w:t>
      </w:r>
    </w:p>
    <w:p w14:paraId="10E94C2A" w14:textId="1951032D" w:rsidR="00464678" w:rsidRPr="003A0CB5" w:rsidRDefault="00464678" w:rsidP="001A2EF7">
      <w:pPr>
        <w:suppressAutoHyphens w:val="0"/>
        <w:spacing w:before="120" w:after="120" w:line="252" w:lineRule="exact"/>
        <w:jc w:val="both"/>
        <w:rPr>
          <w:rFonts w:ascii="Arial" w:eastAsia="Arial" w:hAnsi="Arial"/>
          <w:b/>
          <w:color w:val="000000"/>
          <w:sz w:val="20"/>
        </w:rPr>
      </w:pPr>
      <w:r w:rsidRPr="003A0CB5">
        <w:rPr>
          <w:rFonts w:ascii="Arial" w:eastAsia="Arial" w:hAnsi="Arial"/>
          <w:i/>
          <w:color w:val="4F81BC"/>
        </w:rPr>
        <w:t>[Add/ insert into the table all types of required reports, delivery dates and number of copies (soft- or hardcopy) to be submitted to KfW by the Employer or directly by the Consultant.</w:t>
      </w:r>
      <w:r w:rsidR="009F40FF" w:rsidRPr="009F40FF">
        <w:rPr>
          <w:rFonts w:ascii="Arial" w:eastAsia="Arial" w:hAnsi="Arial"/>
          <w:i/>
          <w:color w:val="4F81BC"/>
        </w:rPr>
        <w:t xml:space="preserve"> </w:t>
      </w:r>
      <w:r w:rsidR="009F40FF">
        <w:rPr>
          <w:rFonts w:ascii="Arial" w:eastAsia="Arial" w:hAnsi="Arial"/>
          <w:i/>
          <w:color w:val="4F81BC"/>
        </w:rPr>
        <w:t>Requirements here may supersede particular stipulations given by annexed KfW Reporting Requirements</w:t>
      </w:r>
      <w:r w:rsidRPr="003A0CB5">
        <w:rPr>
          <w:rFonts w:ascii="Arial" w:eastAsia="Arial" w:hAnsi="Arial"/>
          <w:i/>
          <w:color w:val="4F81BC"/>
        </w:rPr>
        <w:t>]</w:t>
      </w: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664"/>
        <w:gridCol w:w="3210"/>
        <w:gridCol w:w="1288"/>
        <w:gridCol w:w="1192"/>
      </w:tblGrid>
      <w:tr w:rsidR="00932D6D" w:rsidRPr="003A0CB5" w14:paraId="27439056"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BB209" w14:textId="77777777" w:rsidR="00836A37" w:rsidRPr="003A0CB5" w:rsidRDefault="00836A37" w:rsidP="00CB26C0">
            <w:pPr>
              <w:keepNext/>
              <w:suppressAutoHyphens w:val="0"/>
              <w:spacing w:before="120" w:after="120" w:line="280" w:lineRule="atLeast"/>
              <w:ind w:left="142"/>
              <w:jc w:val="center"/>
              <w:rPr>
                <w:rFonts w:ascii="Arial" w:eastAsia="Calibri" w:hAnsi="Arial" w:cs="Arial"/>
                <w:b/>
                <w:bCs/>
                <w:kern w:val="0"/>
                <w:lang w:eastAsia="de-DE"/>
              </w:rPr>
            </w:pPr>
            <w:r w:rsidRPr="003A0CB5">
              <w:rPr>
                <w:rFonts w:ascii="Arial" w:eastAsia="Calibri" w:hAnsi="Arial" w:cs="Arial"/>
                <w:b/>
                <w:bCs/>
                <w:kern w:val="0"/>
                <w:lang w:eastAsia="de-DE"/>
              </w:rPr>
              <w:lastRenderedPageBreak/>
              <w:t>Report</w:t>
            </w:r>
          </w:p>
        </w:tc>
        <w:tc>
          <w:tcPr>
            <w:tcW w:w="3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89E7BF" w14:textId="77777777" w:rsidR="00836A37" w:rsidRPr="003A0CB5" w:rsidRDefault="00836A37" w:rsidP="00CB26C0">
            <w:pPr>
              <w:keepNext/>
              <w:suppressAutoHyphens w:val="0"/>
              <w:spacing w:before="120" w:after="120" w:line="280" w:lineRule="atLeast"/>
              <w:ind w:left="142"/>
              <w:jc w:val="center"/>
              <w:rPr>
                <w:rFonts w:ascii="Arial" w:eastAsia="Calibri" w:hAnsi="Arial" w:cs="Arial"/>
                <w:b/>
                <w:bCs/>
                <w:kern w:val="0"/>
                <w:lang w:eastAsia="de-DE"/>
              </w:rPr>
            </w:pPr>
            <w:r w:rsidRPr="003A0CB5">
              <w:rPr>
                <w:rFonts w:ascii="Arial" w:eastAsia="Calibri" w:hAnsi="Arial" w:cs="Arial"/>
                <w:b/>
                <w:bCs/>
                <w:kern w:val="0"/>
                <w:lang w:eastAsia="de-DE"/>
              </w:rPr>
              <w:t xml:space="preserve">Delivery </w:t>
            </w:r>
          </w:p>
        </w:tc>
        <w:tc>
          <w:tcPr>
            <w:tcW w:w="24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8C7A7C" w14:textId="77777777" w:rsidR="00836A37" w:rsidRPr="003A0CB5" w:rsidRDefault="00836A37" w:rsidP="00CB26C0">
            <w:pPr>
              <w:keepNext/>
              <w:suppressAutoHyphens w:val="0"/>
              <w:spacing w:before="120" w:after="120" w:line="280" w:lineRule="atLeast"/>
              <w:ind w:left="142"/>
              <w:jc w:val="center"/>
              <w:rPr>
                <w:rFonts w:ascii="Arial" w:eastAsia="Calibri" w:hAnsi="Arial" w:cs="Arial"/>
                <w:b/>
                <w:bCs/>
                <w:kern w:val="0"/>
                <w:lang w:eastAsia="de-DE"/>
              </w:rPr>
            </w:pPr>
            <w:r w:rsidRPr="003A0CB5">
              <w:rPr>
                <w:rFonts w:ascii="Arial" w:eastAsia="Calibri" w:hAnsi="Arial" w:cs="Arial"/>
                <w:b/>
                <w:bCs/>
                <w:kern w:val="0"/>
                <w:lang w:eastAsia="de-DE"/>
              </w:rPr>
              <w:t>No. of copies</w:t>
            </w:r>
            <w:r w:rsidRPr="003A0CB5">
              <w:rPr>
                <w:rFonts w:ascii="Arial" w:eastAsia="Calibri" w:hAnsi="Arial" w:cs="Arial"/>
                <w:b/>
                <w:bCs/>
                <w:kern w:val="0"/>
                <w:lang w:eastAsia="de-DE"/>
              </w:rPr>
              <w:br/>
              <w:t>(soft/ hard)</w:t>
            </w:r>
          </w:p>
        </w:tc>
      </w:tr>
      <w:tr w:rsidR="00932D6D" w:rsidRPr="003A0CB5" w14:paraId="7FFEF5E9" w14:textId="77777777" w:rsidTr="007165D7">
        <w:trPr>
          <w:cantSplit/>
          <w:tblHeader/>
        </w:trPr>
        <w:tc>
          <w:tcPr>
            <w:tcW w:w="7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4E9F0" w14:textId="77777777" w:rsidR="00836A37" w:rsidRPr="003A0CB5" w:rsidRDefault="00836A37" w:rsidP="00CB26C0">
            <w:pPr>
              <w:keepNext/>
              <w:suppressAutoHyphens w:val="0"/>
              <w:spacing w:before="120" w:after="120" w:line="280" w:lineRule="atLeast"/>
              <w:ind w:left="142"/>
              <w:jc w:val="center"/>
              <w:rPr>
                <w:rFonts w:ascii="Arial" w:eastAsia="Calibri" w:hAnsi="Arial" w:cs="Arial"/>
                <w:b/>
                <w:bCs/>
                <w:kern w:val="0"/>
                <w:lang w:eastAsia="de-DE"/>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F8CF4" w14:textId="77777777" w:rsidR="00836A37" w:rsidRPr="003A0CB5" w:rsidRDefault="00836A37" w:rsidP="00CB26C0">
            <w:pPr>
              <w:keepNext/>
              <w:suppressAutoHyphens w:val="0"/>
              <w:spacing w:before="120" w:after="120" w:line="200" w:lineRule="atLeast"/>
              <w:ind w:left="142"/>
              <w:jc w:val="center"/>
              <w:rPr>
                <w:rFonts w:ascii="Arial" w:eastAsia="Calibri" w:hAnsi="Arial" w:cs="Arial"/>
                <w:bCs/>
                <w:kern w:val="0"/>
                <w:lang w:eastAsia="de-DE"/>
              </w:rPr>
            </w:pPr>
            <w:r w:rsidRPr="003A0CB5">
              <w:rPr>
                <w:rFonts w:ascii="Arial" w:eastAsia="Calibri" w:hAnsi="Arial" w:cs="Arial"/>
                <w:bCs/>
                <w:kern w:val="0"/>
                <w:lang w:eastAsia="de-DE"/>
              </w:rPr>
              <w:t>Employer</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4F1F54A4" w14:textId="77777777" w:rsidR="00836A37" w:rsidRPr="003A0CB5" w:rsidRDefault="00836A37" w:rsidP="00CB26C0">
            <w:pPr>
              <w:keepNext/>
              <w:suppressAutoHyphens w:val="0"/>
              <w:spacing w:before="120" w:after="120" w:line="200" w:lineRule="atLeast"/>
              <w:ind w:left="142"/>
              <w:jc w:val="center"/>
              <w:rPr>
                <w:rFonts w:ascii="Arial" w:eastAsia="Calibri" w:hAnsi="Arial" w:cs="Arial"/>
                <w:bCs/>
                <w:kern w:val="0"/>
                <w:lang w:eastAsia="de-DE"/>
              </w:rPr>
            </w:pPr>
            <w:r w:rsidRPr="003A0CB5">
              <w:rPr>
                <w:rFonts w:ascii="Arial" w:eastAsia="Calibri" w:hAnsi="Arial" w:cs="Arial"/>
                <w:bCs/>
                <w:kern w:val="0"/>
                <w:lang w:eastAsia="de-DE"/>
              </w:rPr>
              <w:t>KfW</w:t>
            </w:r>
          </w:p>
        </w:tc>
      </w:tr>
      <w:tr w:rsidR="00932D6D" w:rsidRPr="003A0CB5" w14:paraId="69E193E7"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732CDFC8" w14:textId="77777777" w:rsidR="00836A37" w:rsidRPr="003A0CB5" w:rsidRDefault="00836A37" w:rsidP="008831E9">
            <w:pPr>
              <w:suppressAutoHyphens w:val="0"/>
              <w:spacing w:before="60" w:after="60" w:line="280" w:lineRule="atLeast"/>
              <w:ind w:left="142"/>
              <w:rPr>
                <w:rFonts w:ascii="Arial" w:eastAsia="Calibri" w:hAnsi="Arial" w:cs="Arial"/>
                <w:bCs/>
                <w:kern w:val="0"/>
                <w:lang w:eastAsia="de-DE"/>
              </w:rPr>
            </w:pPr>
            <w:r w:rsidRPr="003A0CB5">
              <w:rPr>
                <w:rFonts w:ascii="Arial" w:eastAsia="Calibri" w:hAnsi="Arial" w:cs="Arial"/>
                <w:bCs/>
                <w:kern w:val="0"/>
                <w:lang w:eastAsia="de-DE"/>
              </w:rPr>
              <w:t>MoM Kick-Off Meeting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B91EA7A" w14:textId="77777777" w:rsidR="00836A37" w:rsidRPr="003A0CB5" w:rsidRDefault="00836A37" w:rsidP="008831E9">
            <w:pPr>
              <w:suppressAutoHyphens w:val="0"/>
              <w:spacing w:before="60" w:after="60" w:line="280" w:lineRule="atLeast"/>
              <w:ind w:left="142"/>
              <w:jc w:val="right"/>
              <w:rPr>
                <w:rFonts w:ascii="Arial" w:eastAsia="Calibri" w:hAnsi="Arial" w:cs="Arial"/>
                <w:bCs/>
                <w:kern w:val="0"/>
                <w:lang w:eastAsia="de-DE"/>
              </w:rPr>
            </w:pPr>
            <w:r w:rsidRPr="003A0CB5">
              <w:rPr>
                <w:rFonts w:ascii="Arial" w:eastAsia="Calibri" w:hAnsi="Arial" w:cs="Arial"/>
                <w:bCs/>
                <w:kern w:val="0"/>
                <w:lang w:eastAsia="de-DE"/>
              </w:rPr>
              <w:t>&lt;1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47DD16AC" w14:textId="77777777" w:rsidR="00836A37" w:rsidRPr="003A0CB5" w:rsidRDefault="00836A37" w:rsidP="008831E9">
            <w:pPr>
              <w:suppressAutoHyphens w:val="0"/>
              <w:spacing w:before="60" w:after="60" w:line="280" w:lineRule="atLeast"/>
              <w:ind w:left="142"/>
              <w:rPr>
                <w:rFonts w:ascii="Arial" w:eastAsia="Calibri" w:hAnsi="Arial" w:cs="Arial"/>
                <w:bCs/>
                <w:kern w:val="0"/>
                <w:lang w:eastAsia="de-DE"/>
              </w:rPr>
            </w:pPr>
            <w:r w:rsidRPr="003A0CB5">
              <w:rPr>
                <w:rFonts w:ascii="Arial" w:eastAsia="Calibri" w:hAnsi="Arial" w:cs="Arial"/>
                <w:bCs/>
                <w:kern w:val="0"/>
                <w:lang w:eastAsia="de-DE"/>
              </w:rPr>
              <w:t>week after the meeting</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7BBA1D9"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lang w:eastAsia="de-DE"/>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43CC1BF"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lang w:eastAsia="de-DE"/>
              </w:rPr>
            </w:pPr>
          </w:p>
        </w:tc>
      </w:tr>
      <w:tr w:rsidR="00932D6D" w:rsidRPr="003A0CB5" w14:paraId="29888F20"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0DF3E4C1" w14:textId="77777777" w:rsidR="00836A37" w:rsidRPr="003A0CB5" w:rsidRDefault="00836A37" w:rsidP="008831E9">
            <w:pPr>
              <w:suppressAutoHyphens w:val="0"/>
              <w:spacing w:before="60" w:after="60" w:line="280" w:lineRule="atLeast"/>
              <w:ind w:left="142"/>
              <w:rPr>
                <w:rFonts w:ascii="Arial" w:eastAsia="Calibri" w:hAnsi="Arial" w:cs="Arial"/>
                <w:bCs/>
                <w:kern w:val="0"/>
                <w:lang w:eastAsia="de-DE"/>
              </w:rPr>
            </w:pPr>
            <w:r w:rsidRPr="003A0CB5">
              <w:rPr>
                <w:rFonts w:ascii="Arial" w:eastAsia="Calibri" w:hAnsi="Arial" w:cs="Arial"/>
                <w:bCs/>
                <w:kern w:val="0"/>
                <w:lang w:eastAsia="de-DE"/>
              </w:rPr>
              <w:t>Inception Report – Draft</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609B7FCD" w14:textId="26819225" w:rsidR="00836A37" w:rsidRPr="003A0CB5" w:rsidRDefault="000762C6" w:rsidP="008831E9">
            <w:pPr>
              <w:suppressAutoHyphens w:val="0"/>
              <w:spacing w:before="60" w:after="60" w:line="280" w:lineRule="atLeast"/>
              <w:ind w:left="142"/>
              <w:jc w:val="right"/>
              <w:rPr>
                <w:rFonts w:ascii="Arial" w:eastAsia="Calibri" w:hAnsi="Arial" w:cs="Arial"/>
                <w:bCs/>
                <w:kern w:val="0"/>
                <w:lang w:eastAsia="de-DE"/>
              </w:rPr>
            </w:pPr>
            <w:r>
              <w:rPr>
                <w:rFonts w:ascii="Arial" w:eastAsia="Calibri" w:hAnsi="Arial" w:cs="Arial"/>
                <w:bCs/>
                <w:kern w:val="0"/>
                <w:lang w:eastAsia="de-DE"/>
              </w:rPr>
              <w:t>1</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14:paraId="4882C472" w14:textId="244170C8" w:rsidR="00836A37" w:rsidRPr="003A0CB5" w:rsidRDefault="000762C6" w:rsidP="005E7296">
            <w:pPr>
              <w:suppressAutoHyphens w:val="0"/>
              <w:spacing w:before="60" w:after="60" w:line="280" w:lineRule="atLeast"/>
              <w:ind w:left="142"/>
              <w:rPr>
                <w:rFonts w:ascii="Arial" w:eastAsia="Calibri" w:hAnsi="Arial" w:cs="Arial"/>
                <w:bCs/>
                <w:kern w:val="0"/>
                <w:lang w:eastAsia="de-DE"/>
              </w:rPr>
            </w:pPr>
            <w:r>
              <w:rPr>
                <w:rFonts w:ascii="Arial" w:eastAsia="Calibri" w:hAnsi="Arial" w:cs="Arial"/>
                <w:bCs/>
                <w:kern w:val="0"/>
                <w:lang w:eastAsia="de-DE"/>
              </w:rPr>
              <w:t>Submission Date</w:t>
            </w:r>
            <w:r w:rsidR="005E7296" w:rsidRPr="003A0CB5">
              <w:rPr>
                <w:rFonts w:ascii="Arial" w:eastAsia="Calibri" w:hAnsi="Arial" w:cs="Arial"/>
                <w:bCs/>
                <w:kern w:val="0"/>
                <w:lang w:eastAsia="de-DE"/>
              </w:rPr>
              <w:t xml:space="preserve"> </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BB7359C"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lang w:eastAsia="de-DE"/>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E90869A"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lang w:eastAsia="de-DE"/>
              </w:rPr>
            </w:pPr>
          </w:p>
        </w:tc>
      </w:tr>
      <w:tr w:rsidR="00932D6D" w:rsidRPr="003A0CB5" w14:paraId="1377B4C6"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76E7758B" w14:textId="77777777" w:rsidR="00836A37" w:rsidRPr="003A0CB5" w:rsidRDefault="00836A37" w:rsidP="008831E9">
            <w:pPr>
              <w:suppressAutoHyphens w:val="0"/>
              <w:spacing w:before="60" w:after="60" w:line="280" w:lineRule="atLeast"/>
              <w:ind w:left="142"/>
              <w:rPr>
                <w:rFonts w:ascii="Arial" w:eastAsia="Calibri" w:hAnsi="Arial" w:cs="Arial"/>
                <w:bCs/>
                <w:kern w:val="0"/>
                <w:lang w:eastAsia="de-DE"/>
              </w:rPr>
            </w:pPr>
            <w:r w:rsidRPr="003A0CB5">
              <w:rPr>
                <w:rFonts w:ascii="Arial" w:eastAsia="Calibri" w:hAnsi="Arial" w:cs="Arial"/>
                <w:bCs/>
                <w:kern w:val="0"/>
                <w:lang w:eastAsia="de-DE"/>
              </w:rPr>
              <w:t>Project Manual/ Manual of Procedures</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28955B2B" w14:textId="510468F4" w:rsidR="00836A37" w:rsidRPr="003A0CB5" w:rsidRDefault="00836A37" w:rsidP="007165D7">
            <w:pPr>
              <w:suppressAutoHyphens w:val="0"/>
              <w:spacing w:before="60" w:after="60" w:line="280" w:lineRule="atLeast"/>
              <w:ind w:left="142"/>
              <w:jc w:val="right"/>
              <w:rPr>
                <w:rFonts w:ascii="Arial" w:eastAsia="Calibri" w:hAnsi="Arial" w:cs="Arial"/>
                <w:bCs/>
                <w:kern w:val="0"/>
                <w:lang w:eastAsia="de-DE"/>
              </w:rPr>
            </w:pPr>
            <w:r w:rsidRPr="003A0CB5">
              <w:rPr>
                <w:rFonts w:ascii="Arial" w:eastAsia="Calibri" w:hAnsi="Arial" w:cs="Arial"/>
                <w:bCs/>
                <w:kern w:val="0"/>
                <w:lang w:eastAsia="de-DE"/>
              </w:rPr>
              <w:t>1</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14:paraId="04D75C43" w14:textId="77777777" w:rsidR="00836A37" w:rsidRPr="003A0CB5" w:rsidRDefault="00836A37" w:rsidP="008831E9">
            <w:pPr>
              <w:suppressAutoHyphens w:val="0"/>
              <w:spacing w:before="60" w:after="60" w:line="280" w:lineRule="atLeast"/>
              <w:ind w:left="142"/>
              <w:rPr>
                <w:rFonts w:ascii="Arial" w:eastAsia="Calibri" w:hAnsi="Arial" w:cs="Arial"/>
                <w:bCs/>
                <w:kern w:val="0"/>
                <w:lang w:eastAsia="de-DE"/>
              </w:rPr>
            </w:pPr>
            <w:r w:rsidRPr="003A0CB5">
              <w:rPr>
                <w:rFonts w:ascii="Arial" w:eastAsia="Calibri" w:hAnsi="Arial" w:cs="Arial"/>
                <w:bCs/>
                <w:kern w:val="0"/>
                <w:lang w:eastAsia="de-DE"/>
              </w:rPr>
              <w:t>month after commencement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4FB2F6F"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lang w:eastAsia="de-DE"/>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3579EE6"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lang w:eastAsia="de-DE"/>
              </w:rPr>
            </w:pPr>
          </w:p>
        </w:tc>
      </w:tr>
      <w:tr w:rsidR="00932D6D" w:rsidRPr="003A0CB5" w14:paraId="4DC15C1C"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725ED3E3" w14:textId="77777777" w:rsidR="00836A37" w:rsidRPr="003A0CB5" w:rsidRDefault="00836A37" w:rsidP="008831E9">
            <w:pPr>
              <w:suppressAutoHyphens w:val="0"/>
              <w:spacing w:before="60" w:after="60" w:line="280" w:lineRule="atLeast"/>
              <w:ind w:left="142"/>
              <w:rPr>
                <w:rFonts w:ascii="Arial" w:eastAsia="Calibri" w:hAnsi="Arial" w:cs="Arial"/>
                <w:bCs/>
                <w:kern w:val="0"/>
                <w:lang w:eastAsia="de-DE"/>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3AF3A201" w14:textId="77777777" w:rsidR="00836A37" w:rsidRPr="003A0CB5" w:rsidRDefault="00836A37" w:rsidP="008831E9">
            <w:pPr>
              <w:suppressAutoHyphens w:val="0"/>
              <w:spacing w:before="60" w:after="60" w:line="280" w:lineRule="atLeast"/>
              <w:ind w:left="142"/>
              <w:jc w:val="right"/>
              <w:rPr>
                <w:rFonts w:ascii="Arial" w:eastAsia="Calibri" w:hAnsi="Arial" w:cs="Arial"/>
                <w:bCs/>
                <w:kern w:val="0"/>
                <w:lang w:eastAsia="de-DE"/>
              </w:rPr>
            </w:pP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14:paraId="2F9AC1A1" w14:textId="77777777" w:rsidR="00836A37" w:rsidRPr="003A0CB5" w:rsidRDefault="00836A37" w:rsidP="008831E9">
            <w:pPr>
              <w:suppressAutoHyphens w:val="0"/>
              <w:spacing w:before="60" w:after="60" w:line="280" w:lineRule="atLeast"/>
              <w:ind w:left="142"/>
              <w:rPr>
                <w:rFonts w:ascii="Arial" w:eastAsia="Calibri" w:hAnsi="Arial" w:cs="Arial"/>
                <w:bCs/>
                <w:kern w:val="0"/>
                <w:lang w:eastAsia="de-DE"/>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F02F8FB"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lang w:eastAsia="de-DE"/>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0169791"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lang w:eastAsia="de-DE"/>
              </w:rPr>
            </w:pPr>
          </w:p>
        </w:tc>
      </w:tr>
      <w:tr w:rsidR="00932D6D" w:rsidRPr="003A0CB5" w14:paraId="07E7C423"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hideMark/>
          </w:tcPr>
          <w:p w14:paraId="0DF76E20" w14:textId="77777777" w:rsidR="00836A37" w:rsidRPr="003A0CB5" w:rsidRDefault="00836A37" w:rsidP="008831E9">
            <w:pPr>
              <w:suppressAutoHyphens w:val="0"/>
              <w:spacing w:before="60" w:after="60" w:line="280" w:lineRule="atLeast"/>
              <w:ind w:left="142"/>
              <w:rPr>
                <w:rFonts w:ascii="Arial" w:eastAsia="Calibri" w:hAnsi="Arial" w:cs="Arial"/>
                <w:bCs/>
                <w:kern w:val="0"/>
                <w:lang w:eastAsia="de-DE"/>
              </w:rPr>
            </w:pPr>
            <w:r w:rsidRPr="003A0CB5">
              <w:rPr>
                <w:rFonts w:ascii="Arial" w:eastAsia="Calibri" w:hAnsi="Arial" w:cs="Arial"/>
                <w:bCs/>
                <w:kern w:val="0"/>
                <w:lang w:eastAsia="de-DE"/>
              </w:rPr>
              <w:t>Detailed Design Report - Draft</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8486DD5" w14:textId="77777777" w:rsidR="00836A37" w:rsidRPr="003A0CB5" w:rsidRDefault="00836A37" w:rsidP="008831E9">
            <w:pPr>
              <w:suppressAutoHyphens w:val="0"/>
              <w:spacing w:before="60" w:after="60" w:line="280" w:lineRule="atLeast"/>
              <w:ind w:left="142"/>
              <w:jc w:val="right"/>
              <w:rPr>
                <w:rFonts w:ascii="Arial" w:eastAsia="Calibri" w:hAnsi="Arial" w:cs="Arial"/>
                <w:bCs/>
                <w:kern w:val="0"/>
                <w:lang w:eastAsia="de-DE"/>
              </w:rPr>
            </w:pPr>
            <w:r w:rsidRPr="003A0CB5">
              <w:rPr>
                <w:rFonts w:ascii="Arial" w:eastAsia="Calibri" w:hAnsi="Arial" w:cs="Arial"/>
                <w:bCs/>
                <w:kern w:val="0"/>
                <w:lang w:eastAsia="de-DE"/>
              </w:rPr>
              <w:t>…</w:t>
            </w:r>
          </w:p>
        </w:tc>
        <w:tc>
          <w:tcPr>
            <w:tcW w:w="3210" w:type="dxa"/>
            <w:tcBorders>
              <w:top w:val="single" w:sz="4" w:space="0" w:color="auto"/>
              <w:left w:val="single" w:sz="4" w:space="0" w:color="auto"/>
              <w:bottom w:val="single" w:sz="4" w:space="0" w:color="auto"/>
              <w:right w:val="single" w:sz="4" w:space="0" w:color="auto"/>
            </w:tcBorders>
            <w:shd w:val="clear" w:color="auto" w:fill="auto"/>
            <w:hideMark/>
          </w:tcPr>
          <w:p w14:paraId="3DAA64AA" w14:textId="77777777" w:rsidR="00836A37" w:rsidRPr="003A0CB5" w:rsidRDefault="00836A37" w:rsidP="008831E9">
            <w:pPr>
              <w:suppressAutoHyphens w:val="0"/>
              <w:spacing w:before="60" w:after="60" w:line="280" w:lineRule="atLeast"/>
              <w:ind w:left="142"/>
              <w:rPr>
                <w:rFonts w:ascii="Arial" w:eastAsia="Calibri" w:hAnsi="Arial" w:cs="Arial"/>
                <w:bCs/>
                <w:kern w:val="0"/>
                <w:lang w:eastAsia="de-DE"/>
              </w:rPr>
            </w:pPr>
            <w:r w:rsidRPr="003A0CB5">
              <w:rPr>
                <w:rFonts w:ascii="Arial" w:eastAsia="Calibri" w:hAnsi="Arial" w:cs="Arial"/>
                <w:bCs/>
                <w:kern w:val="0"/>
                <w:lang w:eastAsia="de-DE"/>
              </w:rPr>
              <w:t>months after comm</w:t>
            </w:r>
            <w:r w:rsidR="00934446" w:rsidRPr="003A0CB5">
              <w:rPr>
                <w:rFonts w:ascii="Arial" w:eastAsia="Calibri" w:hAnsi="Arial" w:cs="Arial"/>
                <w:bCs/>
                <w:kern w:val="0"/>
                <w:lang w:eastAsia="de-DE"/>
              </w:rPr>
              <w:t>encement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CE490E5"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lang w:eastAsia="de-DE"/>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7977170"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lang w:eastAsia="de-DE"/>
              </w:rPr>
            </w:pPr>
          </w:p>
        </w:tc>
      </w:tr>
      <w:tr w:rsidR="00932D6D" w:rsidRPr="003A0CB5" w14:paraId="3D4ACCB8"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615C1C4C" w14:textId="77777777" w:rsidR="00836A37" w:rsidRPr="003A0CB5" w:rsidRDefault="00934446" w:rsidP="008831E9">
            <w:pPr>
              <w:suppressAutoHyphens w:val="0"/>
              <w:spacing w:before="60" w:after="60" w:line="280" w:lineRule="atLeast"/>
              <w:ind w:left="142"/>
              <w:rPr>
                <w:rFonts w:ascii="Arial" w:eastAsia="Calibri" w:hAnsi="Arial" w:cs="Arial"/>
                <w:bCs/>
                <w:kern w:val="0"/>
                <w:lang w:eastAsia="de-DE"/>
              </w:rPr>
            </w:pPr>
            <w:r w:rsidRPr="003A0CB5">
              <w:rPr>
                <w:rFonts w:ascii="Arial" w:eastAsia="Calibri" w:hAnsi="Arial" w:cs="Arial"/>
                <w:bCs/>
                <w:kern w:val="0"/>
                <w:lang w:eastAsia="de-DE"/>
              </w:rPr>
              <w:t>Reports related to ESHS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5B6888C" w14:textId="77777777" w:rsidR="00836A37" w:rsidRPr="003A0CB5" w:rsidRDefault="00934446" w:rsidP="008831E9">
            <w:pPr>
              <w:suppressAutoHyphens w:val="0"/>
              <w:spacing w:before="60" w:after="60" w:line="280" w:lineRule="atLeast"/>
              <w:ind w:left="142"/>
              <w:jc w:val="right"/>
              <w:rPr>
                <w:rFonts w:ascii="Arial" w:eastAsia="Calibri" w:hAnsi="Arial" w:cs="Arial"/>
                <w:bCs/>
                <w:kern w:val="0"/>
                <w:lang w:eastAsia="de-DE"/>
              </w:rPr>
            </w:pPr>
            <w:r w:rsidRPr="003A0CB5">
              <w:rPr>
                <w:rFonts w:ascii="Arial" w:eastAsia="Calibri" w:hAnsi="Arial" w:cs="Arial"/>
                <w:bCs/>
                <w:kern w:val="0"/>
                <w:lang w:eastAsia="de-DE"/>
              </w:rPr>
              <w:t>…</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66A11CC7" w14:textId="77777777" w:rsidR="00836A37" w:rsidRPr="003A0CB5" w:rsidRDefault="00934446" w:rsidP="008831E9">
            <w:pPr>
              <w:suppressAutoHyphens w:val="0"/>
              <w:spacing w:before="60" w:after="60" w:line="280" w:lineRule="atLeast"/>
              <w:ind w:left="142"/>
              <w:rPr>
                <w:rFonts w:ascii="Arial" w:eastAsia="Calibri" w:hAnsi="Arial" w:cs="Arial"/>
                <w:bCs/>
                <w:kern w:val="0"/>
                <w:lang w:eastAsia="de-DE"/>
              </w:rPr>
            </w:pPr>
            <w:r w:rsidRPr="003A0CB5">
              <w:rPr>
                <w:rFonts w:ascii="Arial" w:eastAsia="Calibri" w:hAnsi="Arial" w:cs="Arial"/>
                <w:bCs/>
                <w:kern w:val="0"/>
                <w:lang w:eastAsia="de-DE"/>
              </w:rPr>
              <w: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DD9E7CB"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lang w:eastAsia="de-DE"/>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B9E26FF"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lang w:eastAsia="de-DE"/>
              </w:rPr>
            </w:pPr>
          </w:p>
        </w:tc>
      </w:tr>
      <w:tr w:rsidR="00932D6D" w:rsidRPr="003A0CB5" w14:paraId="5811FD8D"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799C7EA4" w14:textId="77777777" w:rsidR="00836A37" w:rsidRPr="003A0CB5" w:rsidRDefault="00836A37" w:rsidP="008831E9">
            <w:pPr>
              <w:suppressAutoHyphens w:val="0"/>
              <w:spacing w:before="60" w:after="60" w:line="280" w:lineRule="atLeast"/>
              <w:ind w:left="142"/>
              <w:rPr>
                <w:rFonts w:ascii="Arial" w:eastAsia="Calibri" w:hAnsi="Arial" w:cs="Arial"/>
                <w:bCs/>
                <w:kern w:val="0"/>
                <w:lang w:eastAsia="de-DE"/>
              </w:rPr>
            </w:pP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03B34494" w14:textId="77777777" w:rsidR="00836A37" w:rsidRPr="003A0CB5" w:rsidRDefault="00836A37" w:rsidP="008831E9">
            <w:pPr>
              <w:suppressAutoHyphens w:val="0"/>
              <w:spacing w:before="60" w:after="60" w:line="280" w:lineRule="atLeast"/>
              <w:ind w:left="142"/>
              <w:jc w:val="right"/>
              <w:rPr>
                <w:rFonts w:ascii="Arial" w:eastAsia="Calibri" w:hAnsi="Arial" w:cs="Arial"/>
                <w:bCs/>
                <w:kern w:val="0"/>
                <w:lang w:eastAsia="de-DE"/>
              </w:rPr>
            </w:pP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0F5AA3EE" w14:textId="77777777" w:rsidR="00836A37" w:rsidRPr="003A0CB5" w:rsidRDefault="00836A37" w:rsidP="008831E9">
            <w:pPr>
              <w:suppressAutoHyphens w:val="0"/>
              <w:spacing w:before="60" w:after="60" w:line="280" w:lineRule="atLeast"/>
              <w:ind w:left="142"/>
              <w:rPr>
                <w:rFonts w:ascii="Arial" w:eastAsia="Calibri" w:hAnsi="Arial" w:cs="Arial"/>
                <w:bCs/>
                <w:kern w:val="0"/>
                <w:lang w:eastAsia="de-DE"/>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34FA3D9"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lang w:eastAsia="de-DE"/>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14D9320"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lang w:eastAsia="de-DE"/>
              </w:rPr>
            </w:pPr>
          </w:p>
        </w:tc>
      </w:tr>
      <w:tr w:rsidR="00932D6D" w:rsidRPr="003A0CB5" w14:paraId="10689122"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4538FCA3" w14:textId="77777777" w:rsidR="00836A37" w:rsidRPr="003A0CB5" w:rsidRDefault="00836A37" w:rsidP="008831E9">
            <w:pPr>
              <w:suppressAutoHyphens w:val="0"/>
              <w:spacing w:before="60" w:after="60" w:line="280" w:lineRule="atLeast"/>
              <w:ind w:left="142"/>
              <w:rPr>
                <w:rFonts w:ascii="Arial" w:eastAsia="Calibri" w:hAnsi="Arial" w:cs="Arial"/>
                <w:bCs/>
                <w:kern w:val="0"/>
                <w:lang w:eastAsia="de-DE"/>
              </w:rPr>
            </w:pPr>
            <w:r w:rsidRPr="003A0CB5">
              <w:rPr>
                <w:rFonts w:ascii="Arial" w:eastAsia="Calibri" w:hAnsi="Arial" w:cs="Arial"/>
                <w:bCs/>
                <w:kern w:val="0"/>
                <w:lang w:eastAsia="de-DE"/>
              </w:rPr>
              <w:t>MoM Management Meetings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640E111" w14:textId="77777777" w:rsidR="00836A37" w:rsidRPr="003A0CB5" w:rsidRDefault="00836A37" w:rsidP="008831E9">
            <w:pPr>
              <w:suppressAutoHyphens w:val="0"/>
              <w:spacing w:before="60" w:after="60" w:line="280" w:lineRule="atLeast"/>
              <w:ind w:left="142"/>
              <w:jc w:val="right"/>
              <w:rPr>
                <w:rFonts w:ascii="Arial" w:eastAsia="Calibri" w:hAnsi="Arial" w:cs="Arial"/>
                <w:bCs/>
                <w:kern w:val="0"/>
                <w:lang w:eastAsia="de-DE"/>
              </w:rPr>
            </w:pPr>
            <w:r w:rsidRPr="003A0CB5">
              <w:rPr>
                <w:rFonts w:ascii="Arial" w:eastAsia="Calibri" w:hAnsi="Arial" w:cs="Arial"/>
                <w:bCs/>
                <w:kern w:val="0"/>
                <w:lang w:eastAsia="de-DE"/>
              </w:rPr>
              <w:t>&lt;1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72071992" w14:textId="77777777" w:rsidR="00836A37" w:rsidRPr="003A0CB5" w:rsidRDefault="00836A37" w:rsidP="008831E9">
            <w:pPr>
              <w:suppressAutoHyphens w:val="0"/>
              <w:spacing w:before="60" w:after="60" w:line="280" w:lineRule="atLeast"/>
              <w:ind w:left="142"/>
              <w:rPr>
                <w:rFonts w:ascii="Arial" w:eastAsia="Calibri" w:hAnsi="Arial" w:cs="Arial"/>
                <w:bCs/>
                <w:kern w:val="0"/>
                <w:lang w:eastAsia="de-DE"/>
              </w:rPr>
            </w:pPr>
            <w:r w:rsidRPr="003A0CB5">
              <w:rPr>
                <w:rFonts w:ascii="Arial" w:eastAsia="Calibri" w:hAnsi="Arial" w:cs="Arial"/>
                <w:bCs/>
                <w:kern w:val="0"/>
                <w:lang w:eastAsia="de-DE"/>
              </w:rPr>
              <w:t>week after the meeting</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56CF26C"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lang w:eastAsia="de-DE"/>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0F9CE0CB"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lang w:eastAsia="de-DE"/>
              </w:rPr>
            </w:pPr>
          </w:p>
        </w:tc>
      </w:tr>
      <w:tr w:rsidR="00CB26C0" w:rsidRPr="003A0CB5" w14:paraId="607467BD"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1F073725" w14:textId="77777777" w:rsidR="00CB26C0" w:rsidRPr="003A0CB5" w:rsidRDefault="00CB26C0" w:rsidP="008831E9">
            <w:pPr>
              <w:suppressAutoHyphens w:val="0"/>
              <w:spacing w:before="60" w:after="60" w:line="280" w:lineRule="atLeast"/>
              <w:ind w:left="142"/>
              <w:rPr>
                <w:rFonts w:ascii="Arial" w:eastAsia="Calibri" w:hAnsi="Arial" w:cs="Arial"/>
                <w:bCs/>
                <w:kern w:val="0"/>
                <w:lang w:eastAsia="de-DE"/>
              </w:rPr>
            </w:pP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2DB5A49" w14:textId="77777777" w:rsidR="00CB26C0" w:rsidRPr="003A0CB5" w:rsidRDefault="00CB26C0" w:rsidP="008831E9">
            <w:pPr>
              <w:suppressAutoHyphens w:val="0"/>
              <w:spacing w:before="60" w:after="60" w:line="280" w:lineRule="atLeast"/>
              <w:ind w:left="142"/>
              <w:jc w:val="right"/>
              <w:rPr>
                <w:rFonts w:ascii="Arial" w:eastAsia="Calibri" w:hAnsi="Arial" w:cs="Arial"/>
                <w:bCs/>
                <w:kern w:val="0"/>
                <w:lang w:eastAsia="de-DE"/>
              </w:rPr>
            </w:pP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6423862C" w14:textId="77777777" w:rsidR="00CB26C0" w:rsidRPr="003A0CB5" w:rsidRDefault="00CB26C0" w:rsidP="008831E9">
            <w:pPr>
              <w:suppressAutoHyphens w:val="0"/>
              <w:spacing w:before="60" w:after="60" w:line="280" w:lineRule="atLeast"/>
              <w:ind w:left="142"/>
              <w:rPr>
                <w:rFonts w:ascii="Arial" w:eastAsia="Calibri" w:hAnsi="Arial" w:cs="Arial"/>
                <w:bCs/>
                <w:kern w:val="0"/>
                <w:lang w:eastAsia="de-DE"/>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1DF364D" w14:textId="77777777" w:rsidR="00CB26C0" w:rsidRPr="003A0CB5" w:rsidRDefault="00CB26C0" w:rsidP="008831E9">
            <w:pPr>
              <w:suppressAutoHyphens w:val="0"/>
              <w:spacing w:before="60" w:after="60" w:line="280" w:lineRule="atLeast"/>
              <w:ind w:left="142"/>
              <w:jc w:val="center"/>
              <w:rPr>
                <w:rFonts w:ascii="Arial" w:eastAsia="Calibri" w:hAnsi="Arial" w:cs="Arial"/>
                <w:b/>
                <w:bCs/>
                <w:kern w:val="0"/>
                <w:lang w:eastAsia="de-DE"/>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2B330C87" w14:textId="77777777" w:rsidR="00CB26C0" w:rsidRPr="003A0CB5" w:rsidRDefault="00CB26C0" w:rsidP="008831E9">
            <w:pPr>
              <w:suppressAutoHyphens w:val="0"/>
              <w:spacing w:before="60" w:after="60" w:line="280" w:lineRule="atLeast"/>
              <w:ind w:left="142"/>
              <w:jc w:val="center"/>
              <w:rPr>
                <w:rFonts w:ascii="Arial" w:eastAsia="Calibri" w:hAnsi="Arial" w:cs="Arial"/>
                <w:b/>
                <w:bCs/>
                <w:kern w:val="0"/>
                <w:lang w:eastAsia="de-DE"/>
              </w:rPr>
            </w:pPr>
          </w:p>
        </w:tc>
      </w:tr>
      <w:tr w:rsidR="00932D6D" w:rsidRPr="003A0CB5" w14:paraId="1A6229BB"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16948079" w14:textId="238AF12F" w:rsidR="00836A37" w:rsidRPr="003A0CB5" w:rsidRDefault="00CB26C0" w:rsidP="008831E9">
            <w:pPr>
              <w:suppressAutoHyphens w:val="0"/>
              <w:spacing w:before="60" w:after="60" w:line="280" w:lineRule="atLeast"/>
              <w:ind w:left="142"/>
              <w:rPr>
                <w:rFonts w:ascii="Arial" w:eastAsia="Arial" w:hAnsi="Arial" w:cs="Arial"/>
                <w:i/>
                <w:color w:val="4F81BC"/>
              </w:rPr>
            </w:pPr>
            <w:r w:rsidRPr="003A0CB5">
              <w:rPr>
                <w:rFonts w:ascii="Arial" w:eastAsia="Arial" w:hAnsi="Arial" w:cs="Arial"/>
                <w:i/>
                <w:color w:val="4F81BC"/>
              </w:rPr>
              <w:t>Monthly Progress Summary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A11617F" w14:textId="1DA791A9" w:rsidR="00836A37" w:rsidRPr="003A0CB5" w:rsidRDefault="00CB26C0" w:rsidP="008831E9">
            <w:pPr>
              <w:suppressAutoHyphens w:val="0"/>
              <w:spacing w:before="60" w:after="60" w:line="280" w:lineRule="atLeast"/>
              <w:ind w:left="142"/>
              <w:jc w:val="right"/>
              <w:rPr>
                <w:rFonts w:ascii="Arial" w:eastAsia="Arial" w:hAnsi="Arial" w:cs="Arial"/>
                <w:i/>
                <w:color w:val="4F81BC"/>
              </w:rPr>
            </w:pPr>
            <w:r w:rsidRPr="003A0CB5">
              <w:rPr>
                <w:rFonts w:ascii="Arial" w:eastAsia="Arial" w:hAnsi="Arial" w:cs="Arial"/>
                <w:i/>
                <w:color w:val="4F81BC"/>
              </w:rPr>
              <w:t>-</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67D6202C" w14:textId="4D6BA20F" w:rsidR="00836A37" w:rsidRPr="003A0CB5" w:rsidRDefault="00CB26C0" w:rsidP="008831E9">
            <w:pPr>
              <w:suppressAutoHyphens w:val="0"/>
              <w:spacing w:before="60" w:after="60" w:line="280" w:lineRule="atLeast"/>
              <w:ind w:left="142"/>
              <w:rPr>
                <w:rFonts w:ascii="Arial" w:eastAsia="Arial" w:hAnsi="Arial" w:cs="Arial"/>
                <w:i/>
                <w:color w:val="4F81BC"/>
              </w:rPr>
            </w:pPr>
            <w:r w:rsidRPr="003A0CB5">
              <w:rPr>
                <w:rFonts w:ascii="Arial" w:eastAsia="Arial" w:hAnsi="Arial" w:cs="Arial"/>
                <w:i/>
                <w:color w:val="4F81BC"/>
              </w:rPr>
              <w:t>Every month after commencement within 5 working days from the end of the respective month</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C9D2C6D"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lang w:eastAsia="de-DE"/>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4BE0F6A"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lang w:eastAsia="de-DE"/>
              </w:rPr>
            </w:pPr>
          </w:p>
        </w:tc>
      </w:tr>
      <w:tr w:rsidR="00932D6D" w:rsidRPr="003A0CB5" w14:paraId="7C0AAC59"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42E7A4B4" w14:textId="77777777" w:rsidR="00836A37" w:rsidRPr="003A0CB5" w:rsidRDefault="00836A37" w:rsidP="008831E9">
            <w:pPr>
              <w:suppressAutoHyphens w:val="0"/>
              <w:spacing w:before="60" w:after="60" w:line="280" w:lineRule="atLeast"/>
              <w:ind w:left="142"/>
              <w:rPr>
                <w:rFonts w:ascii="Arial" w:eastAsia="Calibri" w:hAnsi="Arial" w:cs="Arial"/>
                <w:bCs/>
                <w:kern w:val="0"/>
                <w:lang w:eastAsia="de-DE"/>
              </w:rPr>
            </w:pPr>
            <w:r w:rsidRPr="003A0CB5">
              <w:rPr>
                <w:rFonts w:ascii="Arial" w:eastAsia="Calibri" w:hAnsi="Arial" w:cs="Arial"/>
                <w:bCs/>
                <w:kern w:val="0"/>
                <w:lang w:eastAsia="de-DE"/>
              </w:rPr>
              <w:t>Progress Reports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BA668F4" w14:textId="77777777" w:rsidR="00836A37" w:rsidRPr="003A0CB5" w:rsidRDefault="00836A37" w:rsidP="008831E9">
            <w:pPr>
              <w:suppressAutoHyphens w:val="0"/>
              <w:spacing w:before="60" w:after="60" w:line="280" w:lineRule="atLeast"/>
              <w:ind w:left="142"/>
              <w:jc w:val="right"/>
              <w:rPr>
                <w:rFonts w:ascii="Arial" w:eastAsia="Calibri" w:hAnsi="Arial" w:cs="Arial"/>
                <w:bCs/>
                <w:kern w:val="0"/>
                <w:lang w:eastAsia="de-DE"/>
              </w:rPr>
            </w:pPr>
            <w:r w:rsidRPr="003A0CB5">
              <w:rPr>
                <w:rFonts w:ascii="Arial" w:eastAsia="Calibri" w:hAnsi="Arial" w:cs="Arial"/>
                <w:bCs/>
                <w:kern w:val="0"/>
                <w:lang w:eastAsia="de-DE"/>
              </w:rPr>
              <w:t>&lt;1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4A153121" w14:textId="5B6ACC68" w:rsidR="00836A37" w:rsidRPr="003A0CB5" w:rsidRDefault="00836A37" w:rsidP="008831E9">
            <w:pPr>
              <w:suppressAutoHyphens w:val="0"/>
              <w:spacing w:before="60" w:after="60" w:line="280" w:lineRule="atLeast"/>
              <w:ind w:left="142"/>
              <w:rPr>
                <w:rFonts w:ascii="Arial" w:eastAsia="Calibri" w:hAnsi="Arial" w:cs="Arial"/>
                <w:bCs/>
                <w:kern w:val="0"/>
                <w:lang w:eastAsia="de-DE"/>
              </w:rPr>
            </w:pPr>
            <w:r w:rsidRPr="003A0CB5">
              <w:rPr>
                <w:rFonts w:ascii="Arial" w:eastAsia="Calibri" w:hAnsi="Arial" w:cs="Arial"/>
                <w:bCs/>
                <w:kern w:val="0"/>
                <w:lang w:eastAsia="de-DE"/>
              </w:rPr>
              <w:t>month after the reporting period (</w:t>
            </w:r>
            <w:r w:rsidR="00C95D67" w:rsidRPr="003A0CB5">
              <w:rPr>
                <w:rFonts w:ascii="Arial" w:eastAsia="Arial" w:hAnsi="Arial" w:cs="Arial"/>
                <w:i/>
                <w:color w:val="4F81BC"/>
              </w:rPr>
              <w:t>monthly/</w:t>
            </w:r>
            <w:r w:rsidRPr="003A0CB5">
              <w:rPr>
                <w:rFonts w:ascii="Arial" w:eastAsia="Calibri" w:hAnsi="Arial" w:cs="Arial"/>
                <w:bCs/>
                <w:kern w:val="0"/>
                <w:lang w:eastAsia="de-DE"/>
              </w:rPr>
              <w:t>quarterly</w:t>
            </w:r>
            <w:r w:rsidRPr="003A0CB5">
              <w:rPr>
                <w:rFonts w:ascii="Arial" w:eastAsia="Arial" w:hAnsi="Arial" w:cs="Arial"/>
                <w:i/>
                <w:color w:val="4F81BC"/>
              </w:rPr>
              <w:t xml:space="preserve">/ </w:t>
            </w:r>
            <w:r w:rsidR="00CB26C0" w:rsidRPr="003A0CB5">
              <w:rPr>
                <w:rFonts w:ascii="Arial" w:eastAsia="Arial" w:hAnsi="Arial" w:cs="Arial"/>
                <w:i/>
                <w:color w:val="4F81BC"/>
              </w:rPr>
              <w:t>(bi-) annually</w:t>
            </w:r>
            <w:r w:rsidR="00CB26C0" w:rsidRPr="003A0CB5">
              <w:rPr>
                <w:rFonts w:ascii="Arial" w:eastAsia="Calibri" w:hAnsi="Arial" w:cs="Arial"/>
                <w:bCs/>
                <w:kern w:val="0"/>
                <w:lang w:eastAsia="de-DE"/>
              </w:rPr>
              <w: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A0AACAF"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lang w:eastAsia="de-DE"/>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68F8C6A"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lang w:eastAsia="de-DE"/>
              </w:rPr>
            </w:pPr>
          </w:p>
        </w:tc>
      </w:tr>
      <w:tr w:rsidR="007165D7" w:rsidRPr="003A0CB5" w14:paraId="19A66E19"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14AABC18" w14:textId="150604B1" w:rsidR="007165D7" w:rsidRPr="003A0CB5" w:rsidRDefault="007165D7" w:rsidP="008831E9">
            <w:pPr>
              <w:suppressAutoHyphens w:val="0"/>
              <w:spacing w:before="60" w:after="60" w:line="280" w:lineRule="atLeast"/>
              <w:ind w:left="142"/>
              <w:rPr>
                <w:rFonts w:ascii="Arial" w:eastAsia="Calibri" w:hAnsi="Arial" w:cs="Arial"/>
                <w:bCs/>
                <w:kern w:val="0"/>
                <w:lang w:eastAsia="de-DE"/>
              </w:rPr>
            </w:pPr>
            <w:r w:rsidRPr="003A0CB5">
              <w:rPr>
                <w:rFonts w:ascii="Arial" w:eastAsia="Calibri" w:hAnsi="Arial" w:cs="Arial"/>
                <w:bCs/>
                <w:kern w:val="0"/>
                <w:lang w:eastAsia="de-DE"/>
              </w:rPr>
              <w:t>FAT and SAT Reports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4FEAD79" w14:textId="5F3D7C9B" w:rsidR="007165D7" w:rsidRPr="003A0CB5" w:rsidRDefault="007165D7" w:rsidP="008831E9">
            <w:pPr>
              <w:suppressAutoHyphens w:val="0"/>
              <w:spacing w:before="60" w:after="60" w:line="280" w:lineRule="atLeast"/>
              <w:ind w:left="142"/>
              <w:jc w:val="right"/>
              <w:rPr>
                <w:rFonts w:ascii="Arial" w:eastAsia="Calibri" w:hAnsi="Arial" w:cs="Arial"/>
                <w:bCs/>
                <w:kern w:val="0"/>
                <w:lang w:eastAsia="de-DE"/>
              </w:rPr>
            </w:pPr>
            <w:r w:rsidRPr="003A0CB5">
              <w:rPr>
                <w:rFonts w:ascii="Arial" w:eastAsia="Calibri" w:hAnsi="Arial" w:cs="Arial"/>
                <w:bCs/>
                <w:kern w:val="0"/>
                <w:lang w:eastAsia="de-DE"/>
              </w:rPr>
              <w:t>2</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6951E31B" w14:textId="247020D8" w:rsidR="007165D7" w:rsidRPr="003A0CB5" w:rsidRDefault="007165D7" w:rsidP="00C95D67">
            <w:pPr>
              <w:suppressAutoHyphens w:val="0"/>
              <w:spacing w:before="60" w:after="60" w:line="280" w:lineRule="atLeast"/>
              <w:ind w:left="142"/>
              <w:rPr>
                <w:rFonts w:ascii="Arial" w:eastAsia="Calibri" w:hAnsi="Arial" w:cs="Arial"/>
                <w:bCs/>
                <w:kern w:val="0"/>
                <w:lang w:eastAsia="de-DE"/>
              </w:rPr>
            </w:pPr>
            <w:r w:rsidRPr="003A0CB5">
              <w:rPr>
                <w:rFonts w:ascii="Arial" w:eastAsia="Calibri" w:hAnsi="Arial" w:cs="Arial"/>
                <w:bCs/>
                <w:kern w:val="0"/>
                <w:lang w:eastAsia="de-DE"/>
              </w:rPr>
              <w:t>Weeks after completion of the tests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5826F3C" w14:textId="77777777" w:rsidR="007165D7" w:rsidRPr="003A0CB5" w:rsidRDefault="007165D7" w:rsidP="008831E9">
            <w:pPr>
              <w:suppressAutoHyphens w:val="0"/>
              <w:spacing w:before="60" w:after="60" w:line="280" w:lineRule="atLeast"/>
              <w:ind w:left="142"/>
              <w:jc w:val="center"/>
              <w:rPr>
                <w:rFonts w:ascii="Arial" w:eastAsia="Calibri" w:hAnsi="Arial" w:cs="Arial"/>
                <w:b/>
                <w:bCs/>
                <w:kern w:val="0"/>
                <w:lang w:eastAsia="de-DE"/>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7F1FDE7" w14:textId="77777777" w:rsidR="007165D7" w:rsidRPr="003A0CB5" w:rsidRDefault="007165D7" w:rsidP="008831E9">
            <w:pPr>
              <w:suppressAutoHyphens w:val="0"/>
              <w:spacing w:before="60" w:after="60" w:line="280" w:lineRule="atLeast"/>
              <w:ind w:left="142"/>
              <w:jc w:val="center"/>
              <w:rPr>
                <w:rFonts w:ascii="Arial" w:eastAsia="Calibri" w:hAnsi="Arial" w:cs="Arial"/>
                <w:b/>
                <w:bCs/>
                <w:kern w:val="0"/>
                <w:lang w:eastAsia="de-DE"/>
              </w:rPr>
            </w:pPr>
          </w:p>
        </w:tc>
      </w:tr>
      <w:tr w:rsidR="007165D7" w:rsidRPr="003A0CB5" w14:paraId="7EB199F0"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352623B3" w14:textId="77777777" w:rsidR="007165D7" w:rsidRPr="003A0CB5" w:rsidRDefault="007165D7" w:rsidP="008831E9">
            <w:pPr>
              <w:suppressAutoHyphens w:val="0"/>
              <w:spacing w:before="60" w:after="60" w:line="280" w:lineRule="atLeast"/>
              <w:ind w:left="142"/>
              <w:rPr>
                <w:rFonts w:ascii="Arial" w:eastAsia="Calibri" w:hAnsi="Arial" w:cs="Arial"/>
                <w:bCs/>
                <w:kern w:val="0"/>
                <w:lang w:eastAsia="de-DE"/>
              </w:rPr>
            </w:pP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334539C" w14:textId="77777777" w:rsidR="007165D7" w:rsidRPr="003A0CB5" w:rsidRDefault="007165D7" w:rsidP="008831E9">
            <w:pPr>
              <w:suppressAutoHyphens w:val="0"/>
              <w:spacing w:before="60" w:after="60" w:line="280" w:lineRule="atLeast"/>
              <w:ind w:left="142"/>
              <w:jc w:val="right"/>
              <w:rPr>
                <w:rFonts w:ascii="Arial" w:eastAsia="Calibri" w:hAnsi="Arial" w:cs="Arial"/>
                <w:bCs/>
                <w:kern w:val="0"/>
                <w:lang w:eastAsia="de-DE"/>
              </w:rPr>
            </w:pP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59784962" w14:textId="77777777" w:rsidR="007165D7" w:rsidRPr="003A0CB5" w:rsidRDefault="007165D7" w:rsidP="00C95D67">
            <w:pPr>
              <w:suppressAutoHyphens w:val="0"/>
              <w:spacing w:before="60" w:after="60" w:line="280" w:lineRule="atLeast"/>
              <w:ind w:left="142"/>
              <w:rPr>
                <w:rFonts w:ascii="Arial" w:eastAsia="Calibri" w:hAnsi="Arial" w:cs="Arial"/>
                <w:bCs/>
                <w:kern w:val="0"/>
                <w:lang w:eastAsia="de-DE"/>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6A419E7" w14:textId="77777777" w:rsidR="007165D7" w:rsidRPr="003A0CB5" w:rsidRDefault="007165D7" w:rsidP="008831E9">
            <w:pPr>
              <w:suppressAutoHyphens w:val="0"/>
              <w:spacing w:before="60" w:after="60" w:line="280" w:lineRule="atLeast"/>
              <w:ind w:left="142"/>
              <w:jc w:val="center"/>
              <w:rPr>
                <w:rFonts w:ascii="Arial" w:eastAsia="Calibri" w:hAnsi="Arial" w:cs="Arial"/>
                <w:b/>
                <w:bCs/>
                <w:kern w:val="0"/>
                <w:lang w:eastAsia="de-DE"/>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082A2F0" w14:textId="77777777" w:rsidR="007165D7" w:rsidRPr="003A0CB5" w:rsidRDefault="007165D7" w:rsidP="008831E9">
            <w:pPr>
              <w:suppressAutoHyphens w:val="0"/>
              <w:spacing w:before="60" w:after="60" w:line="280" w:lineRule="atLeast"/>
              <w:ind w:left="142"/>
              <w:jc w:val="center"/>
              <w:rPr>
                <w:rFonts w:ascii="Arial" w:eastAsia="Calibri" w:hAnsi="Arial" w:cs="Arial"/>
                <w:b/>
                <w:bCs/>
                <w:kern w:val="0"/>
                <w:lang w:eastAsia="de-DE"/>
              </w:rPr>
            </w:pPr>
          </w:p>
        </w:tc>
      </w:tr>
      <w:tr w:rsidR="00932D6D" w:rsidRPr="003A0CB5" w14:paraId="497FD324"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4082DDA0" w14:textId="77777777" w:rsidR="00836A37" w:rsidRPr="003A0CB5" w:rsidRDefault="00C718A2" w:rsidP="008831E9">
            <w:pPr>
              <w:suppressAutoHyphens w:val="0"/>
              <w:spacing w:before="60" w:after="60" w:line="280" w:lineRule="atLeast"/>
              <w:ind w:left="142"/>
              <w:rPr>
                <w:rFonts w:ascii="Arial" w:eastAsia="Calibri" w:hAnsi="Arial" w:cs="Arial"/>
                <w:bCs/>
                <w:kern w:val="0"/>
                <w:lang w:eastAsia="de-DE"/>
              </w:rPr>
            </w:pPr>
            <w:r w:rsidRPr="003A0CB5">
              <w:rPr>
                <w:rFonts w:ascii="Arial" w:eastAsia="Calibri" w:hAnsi="Arial" w:cs="Arial"/>
                <w:bCs/>
                <w:kern w:val="0"/>
                <w:lang w:eastAsia="de-DE"/>
              </w:rPr>
              <w:t>C</w:t>
            </w:r>
            <w:r w:rsidR="00C368C4" w:rsidRPr="003A0CB5">
              <w:rPr>
                <w:rFonts w:ascii="Arial" w:eastAsia="Calibri" w:hAnsi="Arial" w:cs="Arial"/>
                <w:bCs/>
                <w:kern w:val="0"/>
                <w:lang w:eastAsia="de-DE"/>
              </w:rPr>
              <w:t xml:space="preserve">ompletion </w:t>
            </w:r>
            <w:r w:rsidRPr="003A0CB5">
              <w:rPr>
                <w:rFonts w:ascii="Arial" w:eastAsia="Calibri" w:hAnsi="Arial" w:cs="Arial"/>
                <w:bCs/>
                <w:kern w:val="0"/>
                <w:lang w:eastAsia="de-DE"/>
              </w:rPr>
              <w:t>Report</w:t>
            </w:r>
            <w:r w:rsidR="00C368C4" w:rsidRPr="003A0CB5">
              <w:rPr>
                <w:rFonts w:ascii="Arial" w:eastAsia="Calibri" w:hAnsi="Arial" w:cs="Arial"/>
                <w:bCs/>
                <w:kern w:val="0"/>
                <w:lang w:eastAsia="de-DE"/>
              </w:rPr>
              <w:t>(s)</w:t>
            </w:r>
            <w:r w:rsidR="00934446" w:rsidRPr="003A0CB5">
              <w:rPr>
                <w:rFonts w:ascii="Arial" w:eastAsia="Calibri" w:hAnsi="Arial" w:cs="Arial"/>
                <w:bCs/>
                <w:kern w:val="0"/>
                <w:lang w:eastAsia="de-DE"/>
              </w:rPr>
              <w:t xml:space="preserve"> </w:t>
            </w:r>
            <w:r w:rsidR="00934446" w:rsidRPr="003A0CB5">
              <w:rPr>
                <w:rFonts w:ascii="Arial" w:eastAsia="Arial" w:hAnsi="Arial" w:cs="Arial"/>
                <w:i/>
                <w:color w:val="4F81BC"/>
              </w:rPr>
              <w:t>[optional]</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77D105F" w14:textId="77777777" w:rsidR="00836A37" w:rsidRPr="003A0CB5" w:rsidRDefault="00C368C4" w:rsidP="008831E9">
            <w:pPr>
              <w:suppressAutoHyphens w:val="0"/>
              <w:spacing w:before="60" w:after="60" w:line="280" w:lineRule="atLeast"/>
              <w:ind w:left="142"/>
              <w:jc w:val="right"/>
              <w:rPr>
                <w:rFonts w:ascii="Arial" w:eastAsia="Calibri" w:hAnsi="Arial" w:cs="Arial"/>
                <w:bCs/>
                <w:kern w:val="0"/>
                <w:lang w:eastAsia="de-DE"/>
              </w:rPr>
            </w:pPr>
            <w:r w:rsidRPr="003A0CB5">
              <w:rPr>
                <w:rFonts w:ascii="Arial" w:eastAsia="Calibri" w:hAnsi="Arial" w:cs="Arial"/>
                <w:bCs/>
                <w:kern w:val="0"/>
                <w:lang w:eastAsia="de-DE"/>
              </w:rPr>
              <w:t>&lt;1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13EA1722" w14:textId="724B69F8" w:rsidR="00836A37" w:rsidRPr="003A0CB5" w:rsidRDefault="00C368C4" w:rsidP="00C95D67">
            <w:pPr>
              <w:suppressAutoHyphens w:val="0"/>
              <w:spacing w:before="60" w:after="60" w:line="280" w:lineRule="atLeast"/>
              <w:ind w:left="142"/>
              <w:rPr>
                <w:rFonts w:ascii="Arial" w:eastAsia="Calibri" w:hAnsi="Arial" w:cs="Arial"/>
                <w:bCs/>
                <w:kern w:val="0"/>
                <w:lang w:eastAsia="de-DE"/>
              </w:rPr>
            </w:pPr>
            <w:r w:rsidRPr="003A0CB5">
              <w:rPr>
                <w:rFonts w:ascii="Arial" w:eastAsia="Calibri" w:hAnsi="Arial" w:cs="Arial"/>
                <w:bCs/>
                <w:kern w:val="0"/>
                <w:lang w:eastAsia="de-DE"/>
              </w:rPr>
              <w:t>month after closure of the works</w:t>
            </w:r>
            <w:r w:rsidR="00C95D67" w:rsidRPr="003A0CB5">
              <w:rPr>
                <w:rFonts w:ascii="Arial" w:eastAsia="Calibri" w:hAnsi="Arial" w:cs="Arial"/>
                <w:bCs/>
                <w:kern w:val="0"/>
                <w:lang w:eastAsia="de-DE"/>
              </w:rPr>
              <w:t xml:space="preserve">/ procurement </w:t>
            </w:r>
            <w:r w:rsidRPr="003A0CB5">
              <w:rPr>
                <w:rFonts w:ascii="Arial" w:eastAsia="Calibri" w:hAnsi="Arial" w:cs="Arial"/>
                <w:bCs/>
                <w:kern w:val="0"/>
                <w:lang w:eastAsia="de-DE"/>
              </w:rPr>
              <w:t>contract(s)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6862854"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lang w:eastAsia="de-DE"/>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3C5E21A"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lang w:eastAsia="de-DE"/>
              </w:rPr>
            </w:pPr>
          </w:p>
        </w:tc>
      </w:tr>
      <w:tr w:rsidR="00932D6D" w:rsidRPr="003A0CB5" w14:paraId="5C2203B5"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hideMark/>
          </w:tcPr>
          <w:p w14:paraId="47D3E1CC" w14:textId="77777777" w:rsidR="00836A37" w:rsidRPr="003A0CB5" w:rsidRDefault="00836A37" w:rsidP="008831E9">
            <w:pPr>
              <w:suppressAutoHyphens w:val="0"/>
              <w:spacing w:before="60" w:after="60" w:line="280" w:lineRule="atLeast"/>
              <w:ind w:left="142"/>
              <w:rPr>
                <w:rFonts w:ascii="Arial" w:eastAsia="Calibri" w:hAnsi="Arial" w:cs="Arial"/>
                <w:bCs/>
                <w:kern w:val="0"/>
                <w:lang w:eastAsia="de-DE"/>
              </w:rPr>
            </w:pPr>
            <w:r w:rsidRPr="003A0CB5">
              <w:rPr>
                <w:rFonts w:ascii="Arial" w:eastAsia="Calibri" w:hAnsi="Arial" w:cs="Arial"/>
                <w:bCs/>
                <w:kern w:val="0"/>
                <w:lang w:eastAsia="de-DE"/>
              </w:rPr>
              <w:t>Final Project Report - Draft</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68A2128" w14:textId="49904D63" w:rsidR="00836A37" w:rsidRPr="003A0CB5" w:rsidRDefault="00836A37" w:rsidP="007165D7">
            <w:pPr>
              <w:suppressAutoHyphens w:val="0"/>
              <w:spacing w:before="60" w:after="60" w:line="280" w:lineRule="atLeast"/>
              <w:ind w:left="142"/>
              <w:jc w:val="right"/>
              <w:rPr>
                <w:rFonts w:ascii="Arial" w:eastAsia="Calibri" w:hAnsi="Arial" w:cs="Arial"/>
                <w:bCs/>
                <w:kern w:val="0"/>
                <w:lang w:eastAsia="de-DE"/>
              </w:rPr>
            </w:pPr>
            <w:r w:rsidRPr="003A0CB5">
              <w:rPr>
                <w:rFonts w:ascii="Arial" w:eastAsia="Calibri" w:hAnsi="Arial" w:cs="Arial"/>
                <w:bCs/>
                <w:kern w:val="0"/>
                <w:lang w:eastAsia="de-DE"/>
              </w:rPr>
              <w:t>1</w:t>
            </w:r>
          </w:p>
        </w:tc>
        <w:tc>
          <w:tcPr>
            <w:tcW w:w="3210" w:type="dxa"/>
            <w:tcBorders>
              <w:top w:val="single" w:sz="4" w:space="0" w:color="auto"/>
              <w:left w:val="single" w:sz="4" w:space="0" w:color="auto"/>
              <w:bottom w:val="single" w:sz="4" w:space="0" w:color="auto"/>
              <w:right w:val="single" w:sz="4" w:space="0" w:color="auto"/>
            </w:tcBorders>
            <w:shd w:val="clear" w:color="auto" w:fill="auto"/>
            <w:hideMark/>
          </w:tcPr>
          <w:p w14:paraId="1C26D167" w14:textId="5650A72D" w:rsidR="00836A37" w:rsidRPr="003A0CB5" w:rsidRDefault="00836A37" w:rsidP="008831E9">
            <w:pPr>
              <w:suppressAutoHyphens w:val="0"/>
              <w:spacing w:before="60" w:after="60" w:line="280" w:lineRule="atLeast"/>
              <w:ind w:left="142"/>
              <w:rPr>
                <w:rFonts w:ascii="Arial" w:eastAsia="Calibri" w:hAnsi="Arial" w:cs="Arial"/>
                <w:bCs/>
                <w:kern w:val="0"/>
                <w:lang w:eastAsia="de-DE"/>
              </w:rPr>
            </w:pPr>
            <w:r w:rsidRPr="003A0CB5">
              <w:rPr>
                <w:rFonts w:ascii="Arial" w:eastAsia="Calibri" w:hAnsi="Arial" w:cs="Arial"/>
                <w:bCs/>
                <w:kern w:val="0"/>
                <w:lang w:eastAsia="de-DE"/>
              </w:rPr>
              <w:t xml:space="preserve">month after </w:t>
            </w:r>
            <w:r w:rsidR="00C368C4" w:rsidRPr="003A0CB5">
              <w:rPr>
                <w:rFonts w:ascii="Arial" w:eastAsia="Calibri" w:hAnsi="Arial" w:cs="Arial"/>
                <w:bCs/>
                <w:kern w:val="0"/>
                <w:lang w:eastAsia="de-DE"/>
              </w:rPr>
              <w:t>closure of all works</w:t>
            </w:r>
            <w:r w:rsidR="00C95D67" w:rsidRPr="003A0CB5">
              <w:rPr>
                <w:rFonts w:ascii="Arial" w:eastAsia="Calibri" w:hAnsi="Arial" w:cs="Arial"/>
                <w:bCs/>
                <w:kern w:val="0"/>
                <w:lang w:eastAsia="de-DE"/>
              </w:rPr>
              <w:t xml:space="preserve"> and after </w:t>
            </w:r>
            <w:r w:rsidR="009F40FF">
              <w:rPr>
                <w:rFonts w:ascii="Arial" w:eastAsia="Calibri" w:hAnsi="Arial" w:cs="Arial"/>
                <w:bCs/>
                <w:kern w:val="0"/>
                <w:lang w:eastAsia="de-DE"/>
              </w:rPr>
              <w:t xml:space="preserve">Contractor’s </w:t>
            </w:r>
            <w:r w:rsidR="00C95D67" w:rsidRPr="003A0CB5">
              <w:rPr>
                <w:rFonts w:ascii="Arial" w:eastAsia="Calibri" w:hAnsi="Arial" w:cs="Arial"/>
                <w:bCs/>
                <w:kern w:val="0"/>
                <w:lang w:eastAsia="de-DE"/>
              </w:rPr>
              <w:t>Defect Notification Period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83C160A"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lang w:eastAsia="de-DE"/>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4264B42"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lang w:eastAsia="de-DE"/>
              </w:rPr>
            </w:pPr>
          </w:p>
        </w:tc>
      </w:tr>
    </w:tbl>
    <w:p w14:paraId="1A6767EA" w14:textId="048CF950" w:rsidR="00464678" w:rsidRPr="003A0CB5" w:rsidRDefault="00464678" w:rsidP="008831E9">
      <w:pPr>
        <w:suppressAutoHyphens w:val="0"/>
        <w:spacing w:before="120" w:after="120" w:line="253" w:lineRule="exact"/>
        <w:jc w:val="both"/>
        <w:rPr>
          <w:rFonts w:ascii="Arial" w:eastAsia="Arial" w:hAnsi="Arial"/>
          <w:color w:val="000000"/>
        </w:rPr>
      </w:pPr>
      <w:r w:rsidRPr="003A0CB5">
        <w:rPr>
          <w:rFonts w:ascii="Arial" w:eastAsia="Arial" w:hAnsi="Arial"/>
          <w:color w:val="000000"/>
          <w:spacing w:val="1"/>
        </w:rPr>
        <w:t xml:space="preserve">In </w:t>
      </w:r>
      <w:r w:rsidR="00032149" w:rsidRPr="003A0CB5">
        <w:rPr>
          <w:rFonts w:ascii="Arial" w:eastAsia="Arial" w:hAnsi="Arial"/>
          <w:color w:val="000000"/>
          <w:spacing w:val="1"/>
        </w:rPr>
        <w:t>general,</w:t>
      </w:r>
      <w:r w:rsidRPr="003A0CB5">
        <w:rPr>
          <w:rFonts w:ascii="Arial" w:eastAsia="Arial" w:hAnsi="Arial"/>
          <w:color w:val="000000"/>
          <w:spacing w:val="1"/>
        </w:rPr>
        <w:t xml:space="preserve"> the reporting requirements are an essential part of proper and transparent contract and project monitoring and as such are to be elaborated and quality-assured in a way that both senior and executive levels of the contracting parties are conveniently provided with concise, reliable, sound and relevant data and analysis. A qualified presentation with maps, tables, graphs and photographs is preferred over long-winded narrative elaborations. </w:t>
      </w:r>
    </w:p>
    <w:p w14:paraId="0C0A4657" w14:textId="1F67134F" w:rsidR="00464678" w:rsidRPr="003A0CB5" w:rsidRDefault="00464678" w:rsidP="008831E9">
      <w:pPr>
        <w:suppressAutoHyphens w:val="0"/>
        <w:spacing w:before="120" w:after="120" w:line="253" w:lineRule="exact"/>
        <w:jc w:val="both"/>
        <w:rPr>
          <w:rFonts w:ascii="Arial" w:eastAsia="Arial" w:hAnsi="Arial"/>
          <w:color w:val="000000"/>
        </w:rPr>
      </w:pPr>
      <w:r w:rsidRPr="003A0CB5">
        <w:rPr>
          <w:rFonts w:ascii="Arial" w:eastAsia="Arial" w:hAnsi="Arial"/>
          <w:color w:val="000000"/>
        </w:rPr>
        <w:t xml:space="preserve">Detailed requirements (structure, contents, etc.) for the </w:t>
      </w:r>
      <w:r w:rsidR="00032149" w:rsidRPr="003A0CB5">
        <w:rPr>
          <w:rFonts w:ascii="Arial" w:eastAsia="Arial" w:hAnsi="Arial"/>
          <w:color w:val="000000"/>
        </w:rPr>
        <w:t>above-mentioned</w:t>
      </w:r>
      <w:r w:rsidRPr="003A0CB5">
        <w:rPr>
          <w:rFonts w:ascii="Arial" w:eastAsia="Arial" w:hAnsi="Arial"/>
          <w:color w:val="000000"/>
        </w:rPr>
        <w:t xml:space="preserve"> reports are attached to these ToR</w:t>
      </w:r>
      <w:r w:rsidR="00A8488F" w:rsidRPr="003A0CB5">
        <w:rPr>
          <w:rFonts w:ascii="Arial" w:eastAsia="Arial" w:hAnsi="Arial"/>
          <w:color w:val="000000"/>
        </w:rPr>
        <w:t>, see Annex 3</w:t>
      </w:r>
      <w:r w:rsidR="009E633F" w:rsidRPr="003A0CB5">
        <w:rPr>
          <w:rFonts w:ascii="Arial" w:eastAsia="Arial" w:hAnsi="Arial"/>
          <w:color w:val="000000"/>
        </w:rPr>
        <w:t xml:space="preserve"> </w:t>
      </w:r>
      <w:r w:rsidR="009E633F" w:rsidRPr="003A0CB5">
        <w:rPr>
          <w:rFonts w:ascii="Arial" w:eastAsia="Arial" w:hAnsi="Arial"/>
          <w:i/>
          <w:color w:val="4F81BC"/>
        </w:rPr>
        <w:t>[</w:t>
      </w:r>
      <w:r w:rsidR="00A8488F" w:rsidRPr="003A0CB5">
        <w:rPr>
          <w:rFonts w:ascii="Arial" w:eastAsia="Arial" w:hAnsi="Arial"/>
          <w:i/>
          <w:color w:val="4F81BC"/>
        </w:rPr>
        <w:t xml:space="preserve">latest revision to be attached as </w:t>
      </w:r>
      <w:r w:rsidR="009E633F" w:rsidRPr="003A0CB5">
        <w:rPr>
          <w:rFonts w:ascii="Arial" w:eastAsia="Arial" w:hAnsi="Arial"/>
          <w:i/>
          <w:color w:val="4F81BC"/>
        </w:rPr>
        <w:t>separate file]</w:t>
      </w:r>
      <w:r w:rsidRPr="003A0CB5">
        <w:rPr>
          <w:rFonts w:ascii="Arial" w:eastAsia="Arial" w:hAnsi="Arial"/>
          <w:color w:val="000000"/>
        </w:rPr>
        <w:t>.</w:t>
      </w:r>
    </w:p>
    <w:p w14:paraId="0A4A89E4" w14:textId="05FF06DB" w:rsidR="00464678" w:rsidRPr="007850E1" w:rsidRDefault="00464678" w:rsidP="007850E1">
      <w:pPr>
        <w:pStyle w:val="berschrift1"/>
        <w:spacing w:before="360" w:after="120"/>
        <w:ind w:left="851" w:hanging="851"/>
        <w:rPr>
          <w:rFonts w:ascii="Arial Fett" w:eastAsia="Arial" w:hAnsi="Arial Fett"/>
          <w:b/>
          <w:color w:val="000000" w:themeColor="text1"/>
          <w:kern w:val="28"/>
          <w:sz w:val="28"/>
        </w:rPr>
      </w:pPr>
      <w:bookmarkStart w:id="30" w:name="_Toc132742673"/>
      <w:r w:rsidRPr="007850E1">
        <w:rPr>
          <w:rFonts w:ascii="Arial Fett" w:eastAsia="Arial" w:hAnsi="Arial Fett"/>
          <w:b/>
          <w:color w:val="000000" w:themeColor="text1"/>
          <w:kern w:val="28"/>
          <w:sz w:val="28"/>
        </w:rPr>
        <w:lastRenderedPageBreak/>
        <w:t>5</w:t>
      </w:r>
      <w:r w:rsidR="00A71B56" w:rsidRPr="007850E1">
        <w:rPr>
          <w:rFonts w:ascii="Arial Fett" w:eastAsia="Arial" w:hAnsi="Arial Fett"/>
          <w:b/>
          <w:color w:val="000000" w:themeColor="text1"/>
          <w:kern w:val="28"/>
          <w:sz w:val="28"/>
        </w:rPr>
        <w:t>.</w:t>
      </w:r>
      <w:r w:rsidR="00667F25">
        <w:rPr>
          <w:rFonts w:ascii="Arial Fett" w:eastAsia="Arial" w:hAnsi="Arial Fett"/>
          <w:b/>
          <w:color w:val="000000" w:themeColor="text1"/>
          <w:kern w:val="28"/>
          <w:sz w:val="28"/>
        </w:rPr>
        <w:tab/>
      </w:r>
      <w:r w:rsidRPr="007850E1">
        <w:rPr>
          <w:rFonts w:ascii="Arial Fett" w:eastAsia="Arial" w:hAnsi="Arial Fett"/>
          <w:b/>
          <w:color w:val="000000" w:themeColor="text1"/>
          <w:kern w:val="28"/>
          <w:sz w:val="28"/>
        </w:rPr>
        <w:t>IMPLEMENTATION SCHEDULE</w:t>
      </w:r>
      <w:bookmarkEnd w:id="30"/>
    </w:p>
    <w:p w14:paraId="689896DD" w14:textId="09439650" w:rsidR="00464678" w:rsidRPr="003A0CB5" w:rsidRDefault="00464678" w:rsidP="008831E9">
      <w:pPr>
        <w:suppressAutoHyphens w:val="0"/>
        <w:spacing w:before="120" w:after="120" w:line="253" w:lineRule="exact"/>
        <w:jc w:val="both"/>
        <w:rPr>
          <w:rFonts w:ascii="Arial" w:eastAsia="Arial" w:hAnsi="Arial"/>
          <w:i/>
          <w:color w:val="4F81BC"/>
        </w:rPr>
      </w:pPr>
      <w:r w:rsidRPr="003A0CB5">
        <w:rPr>
          <w:rFonts w:ascii="Arial" w:eastAsia="Arial" w:hAnsi="Arial"/>
          <w:color w:val="000000"/>
        </w:rPr>
        <w:t>lt is anticipated that the duration of the assignment will be in total approx.</w:t>
      </w:r>
      <w:r w:rsidRPr="003A0CB5">
        <w:rPr>
          <w:rFonts w:ascii="Arial" w:eastAsia="Arial" w:hAnsi="Arial"/>
          <w:color w:val="538DD3"/>
        </w:rPr>
        <w:t xml:space="preserve"> [xx]</w:t>
      </w:r>
      <w:r w:rsidRPr="003A0CB5">
        <w:rPr>
          <w:rFonts w:ascii="Arial" w:eastAsia="Arial" w:hAnsi="Arial"/>
          <w:color w:val="000000"/>
        </w:rPr>
        <w:t xml:space="preserve"> months</w:t>
      </w:r>
      <w:r w:rsidRPr="003A0CB5">
        <w:rPr>
          <w:rFonts w:ascii="Arial" w:eastAsia="Arial" w:hAnsi="Arial"/>
          <w:color w:val="538DD3"/>
        </w:rPr>
        <w:t xml:space="preserve"> (~[yy] </w:t>
      </w:r>
      <w:r w:rsidRPr="003A0CB5">
        <w:rPr>
          <w:rFonts w:ascii="Arial" w:eastAsia="Arial" w:hAnsi="Arial"/>
          <w:color w:val="000000"/>
        </w:rPr>
        <w:t>months for stage 1 plus</w:t>
      </w:r>
      <w:r w:rsidRPr="003A0CB5">
        <w:rPr>
          <w:rFonts w:ascii="Arial" w:eastAsia="Arial" w:hAnsi="Arial"/>
          <w:color w:val="538DD3"/>
        </w:rPr>
        <w:t xml:space="preserve"> ~[zz]</w:t>
      </w:r>
      <w:r w:rsidRPr="003A0CB5">
        <w:rPr>
          <w:rFonts w:ascii="Arial" w:eastAsia="Arial" w:hAnsi="Arial"/>
          <w:color w:val="000000"/>
        </w:rPr>
        <w:t xml:space="preserve"> months for stage 2, ....).</w:t>
      </w:r>
    </w:p>
    <w:p w14:paraId="40E099FA" w14:textId="358C18D6" w:rsidR="00464678" w:rsidRPr="003A0CB5" w:rsidRDefault="00464678" w:rsidP="008831E9">
      <w:pPr>
        <w:suppressAutoHyphens w:val="0"/>
        <w:spacing w:before="120" w:after="120" w:line="253" w:lineRule="exact"/>
        <w:rPr>
          <w:rFonts w:ascii="Arial" w:eastAsia="Arial" w:hAnsi="Arial"/>
          <w:i/>
          <w:color w:val="4F81BC"/>
        </w:rPr>
      </w:pPr>
      <w:r w:rsidRPr="003A0CB5">
        <w:rPr>
          <w:rFonts w:ascii="Arial" w:eastAsia="Arial" w:hAnsi="Arial"/>
          <w:i/>
          <w:color w:val="4F81BC"/>
        </w:rPr>
        <w:t>[Add here or as an Annex to these ToR</w:t>
      </w:r>
    </w:p>
    <w:p w14:paraId="7BA24EAD" w14:textId="69F7227F" w:rsidR="003A5C7D" w:rsidRPr="00FF22EB" w:rsidRDefault="004C6B85" w:rsidP="003A5C7D">
      <w:pPr>
        <w:numPr>
          <w:ilvl w:val="0"/>
          <w:numId w:val="2"/>
        </w:numPr>
        <w:tabs>
          <w:tab w:val="left" w:pos="864"/>
        </w:tabs>
        <w:suppressAutoHyphens w:val="0"/>
        <w:spacing w:line="253" w:lineRule="exact"/>
        <w:ind w:left="864"/>
        <w:jc w:val="both"/>
        <w:rPr>
          <w:rFonts w:ascii="Arial" w:eastAsia="Arial" w:hAnsi="Arial"/>
          <w:b/>
          <w:color w:val="000000"/>
          <w:spacing w:val="18"/>
          <w:szCs w:val="18"/>
        </w:rPr>
      </w:pPr>
      <w:r w:rsidRPr="003A0CB5">
        <w:rPr>
          <w:rFonts w:ascii="Arial" w:eastAsia="Arial" w:hAnsi="Arial"/>
          <w:i/>
          <w:color w:val="4F81BC"/>
        </w:rPr>
        <w:t>A</w:t>
      </w:r>
      <w:r w:rsidR="00464678" w:rsidRPr="003A0CB5">
        <w:rPr>
          <w:rFonts w:ascii="Arial" w:eastAsia="Arial" w:hAnsi="Arial"/>
          <w:i/>
          <w:color w:val="4F81BC"/>
        </w:rPr>
        <w:t xml:space="preserve"> provisional time table showing main activities and milestones</w:t>
      </w:r>
      <w:r w:rsidR="00935D1B" w:rsidRPr="003A0CB5">
        <w:rPr>
          <w:rFonts w:ascii="Arial" w:eastAsia="Arial" w:hAnsi="Arial"/>
          <w:i/>
          <w:color w:val="4F81BC"/>
        </w:rPr>
        <w:t xml:space="preserve"> of the </w:t>
      </w:r>
      <w:r w:rsidR="009759BD">
        <w:rPr>
          <w:rFonts w:ascii="Arial" w:eastAsia="Arial" w:hAnsi="Arial"/>
          <w:i/>
          <w:color w:val="4F81BC"/>
        </w:rPr>
        <w:t>P</w:t>
      </w:r>
      <w:r w:rsidR="00935D1B" w:rsidRPr="003A0CB5">
        <w:rPr>
          <w:rFonts w:ascii="Arial" w:eastAsia="Arial" w:hAnsi="Arial"/>
          <w:i/>
          <w:color w:val="4F81BC"/>
        </w:rPr>
        <w:t>roject</w:t>
      </w:r>
      <w:r w:rsidR="00464678" w:rsidRPr="003A0CB5">
        <w:rPr>
          <w:rFonts w:ascii="Arial" w:eastAsia="Arial" w:hAnsi="Arial"/>
          <w:i/>
          <w:color w:val="4F81BC"/>
        </w:rPr>
        <w:t>; state on the overall implementation period and if applicable on periods of the different stages; take into consideration, especially for the design and tendering stage, the necessary time for approvals by the PEA and no objections by KfW in line with the corresponding conditions of tender (usually 2 to 4 weeks) and also for translation requirements (1-2 additional weeks depending on the kind of report); Take into account that the commencement of some stages/ phases is subject to the approval of the previous ones; Time for Stage 2 “Assistance during tendering” depends among others on the type of bidding procedure (one-stage, two-stage) and requires minimum 4-6 months</w:t>
      </w:r>
      <w:r w:rsidR="00FF22EB">
        <w:rPr>
          <w:rFonts w:ascii="Arial" w:eastAsia="Arial" w:hAnsi="Arial"/>
          <w:i/>
          <w:color w:val="4F81BC"/>
        </w:rPr>
        <w:t>;</w:t>
      </w:r>
    </w:p>
    <w:p w14:paraId="037FED62" w14:textId="1CB12A40" w:rsidR="00464678" w:rsidRPr="00FF22EB" w:rsidRDefault="003A5C7D" w:rsidP="003A5C7D">
      <w:pPr>
        <w:numPr>
          <w:ilvl w:val="0"/>
          <w:numId w:val="2"/>
        </w:numPr>
        <w:tabs>
          <w:tab w:val="left" w:pos="864"/>
        </w:tabs>
        <w:suppressAutoHyphens w:val="0"/>
        <w:spacing w:line="253" w:lineRule="exact"/>
        <w:ind w:left="864"/>
        <w:jc w:val="both"/>
        <w:rPr>
          <w:rFonts w:ascii="Arial" w:eastAsia="Arial" w:hAnsi="Arial"/>
          <w:b/>
          <w:color w:val="000000"/>
          <w:spacing w:val="18"/>
          <w:szCs w:val="18"/>
        </w:rPr>
      </w:pPr>
      <w:r w:rsidRPr="00276033">
        <w:rPr>
          <w:rFonts w:ascii="Arial" w:eastAsia="Arial" w:hAnsi="Arial"/>
          <w:i/>
          <w:color w:val="4F81BC"/>
        </w:rPr>
        <w:t>Also take into consideration the tasks associated with ESDD, the preparation of E&amp;S safeguard instruments and their validation by the national authorities as part of the issuance of any permits.  Certain activities such as public consultation or resettlement may involve set time frames, administrative reviews, feedback loops</w:t>
      </w:r>
      <w:r w:rsidR="00464678" w:rsidRPr="003A0CB5">
        <w:rPr>
          <w:rFonts w:ascii="Arial" w:eastAsia="Arial" w:hAnsi="Arial"/>
          <w:i/>
          <w:color w:val="4F81BC"/>
        </w:rPr>
        <w:t>]</w:t>
      </w:r>
    </w:p>
    <w:p w14:paraId="5DC268BF" w14:textId="0EA652F0" w:rsidR="00464678" w:rsidRPr="007850E1" w:rsidRDefault="00464678" w:rsidP="007850E1">
      <w:pPr>
        <w:pStyle w:val="berschrift1"/>
        <w:spacing w:before="360" w:after="120"/>
        <w:ind w:left="851" w:hanging="851"/>
        <w:rPr>
          <w:rFonts w:ascii="Arial Fett" w:eastAsia="Arial" w:hAnsi="Arial Fett"/>
          <w:b/>
          <w:color w:val="000000" w:themeColor="text1"/>
          <w:kern w:val="28"/>
          <w:sz w:val="28"/>
        </w:rPr>
      </w:pPr>
      <w:bookmarkStart w:id="31" w:name="_Toc132742674"/>
      <w:r w:rsidRPr="007850E1">
        <w:rPr>
          <w:rFonts w:ascii="Arial Fett" w:eastAsia="Arial" w:hAnsi="Arial Fett"/>
          <w:b/>
          <w:color w:val="000000" w:themeColor="text1"/>
          <w:kern w:val="28"/>
          <w:sz w:val="28"/>
        </w:rPr>
        <w:t>6</w:t>
      </w:r>
      <w:r w:rsidR="00A71B56" w:rsidRPr="007850E1">
        <w:rPr>
          <w:rFonts w:ascii="Arial Fett" w:eastAsia="Arial" w:hAnsi="Arial Fett"/>
          <w:b/>
          <w:color w:val="000000" w:themeColor="text1"/>
          <w:kern w:val="28"/>
          <w:sz w:val="28"/>
        </w:rPr>
        <w:t>.</w:t>
      </w:r>
      <w:r w:rsidR="00667F25">
        <w:rPr>
          <w:rFonts w:ascii="Arial Fett" w:eastAsia="Arial" w:hAnsi="Arial Fett"/>
          <w:b/>
          <w:color w:val="000000" w:themeColor="text1"/>
          <w:kern w:val="28"/>
          <w:sz w:val="28"/>
        </w:rPr>
        <w:tab/>
      </w:r>
      <w:r w:rsidRPr="007850E1">
        <w:rPr>
          <w:rFonts w:ascii="Arial Fett" w:eastAsia="Arial" w:hAnsi="Arial Fett"/>
          <w:b/>
          <w:color w:val="000000" w:themeColor="text1"/>
          <w:kern w:val="28"/>
          <w:sz w:val="28"/>
        </w:rPr>
        <w:t>LOGISTICS</w:t>
      </w:r>
      <w:bookmarkEnd w:id="31"/>
    </w:p>
    <w:p w14:paraId="06393E4F" w14:textId="53BC59D4" w:rsidR="00464678" w:rsidRPr="003A0CB5" w:rsidRDefault="00464678" w:rsidP="0099433C">
      <w:pPr>
        <w:suppressAutoHyphens w:val="0"/>
        <w:spacing w:before="120" w:after="120" w:line="253" w:lineRule="exact"/>
        <w:rPr>
          <w:rFonts w:ascii="Arial" w:eastAsia="Arial" w:hAnsi="Arial"/>
          <w:i/>
          <w:color w:val="4F81BC"/>
        </w:rPr>
      </w:pPr>
      <w:r w:rsidRPr="003A0CB5">
        <w:rPr>
          <w:rFonts w:ascii="Arial" w:eastAsia="Arial" w:hAnsi="Arial"/>
          <w:i/>
          <w:color w:val="4F81BC"/>
        </w:rPr>
        <w:t>[</w:t>
      </w:r>
      <w:r w:rsidR="0048105B" w:rsidRPr="003A0CB5">
        <w:rPr>
          <w:rFonts w:ascii="Arial" w:eastAsia="Arial" w:hAnsi="Arial"/>
          <w:i/>
          <w:color w:val="4F81BC"/>
        </w:rPr>
        <w:t>Mention</w:t>
      </w:r>
      <w:r w:rsidRPr="003A0CB5">
        <w:rPr>
          <w:rFonts w:ascii="Arial" w:eastAsia="Arial" w:hAnsi="Arial"/>
          <w:i/>
          <w:color w:val="4F81BC"/>
        </w:rPr>
        <w:t xml:space="preserve"> here</w:t>
      </w:r>
    </w:p>
    <w:p w14:paraId="5D1804C9" w14:textId="77777777" w:rsidR="00464678" w:rsidRPr="003A0CB5" w:rsidRDefault="004C6B85" w:rsidP="0010425A">
      <w:pPr>
        <w:numPr>
          <w:ilvl w:val="0"/>
          <w:numId w:val="2"/>
        </w:numPr>
        <w:tabs>
          <w:tab w:val="left" w:pos="864"/>
        </w:tabs>
        <w:suppressAutoHyphens w:val="0"/>
        <w:spacing w:line="253" w:lineRule="exact"/>
        <w:ind w:left="864"/>
        <w:rPr>
          <w:rFonts w:ascii="Arial" w:eastAsia="Arial" w:hAnsi="Arial"/>
          <w:i/>
          <w:color w:val="4F81BC"/>
        </w:rPr>
      </w:pPr>
      <w:r w:rsidRPr="003A0CB5">
        <w:rPr>
          <w:rFonts w:ascii="Arial" w:eastAsia="Arial" w:hAnsi="Arial"/>
          <w:i/>
          <w:color w:val="4F81BC"/>
        </w:rPr>
        <w:t>H</w:t>
      </w:r>
      <w:r w:rsidR="00464678" w:rsidRPr="003A0CB5">
        <w:rPr>
          <w:rFonts w:ascii="Arial" w:eastAsia="Arial" w:hAnsi="Arial"/>
          <w:i/>
          <w:color w:val="4F81BC"/>
        </w:rPr>
        <w:t>ow the Consultant has to organize his intervention;</w:t>
      </w:r>
    </w:p>
    <w:p w14:paraId="7D7C73AC" w14:textId="77777777" w:rsidR="00464678" w:rsidRPr="003A0CB5" w:rsidRDefault="004C6B85" w:rsidP="0010425A">
      <w:pPr>
        <w:numPr>
          <w:ilvl w:val="0"/>
          <w:numId w:val="2"/>
        </w:numPr>
        <w:tabs>
          <w:tab w:val="left" w:pos="864"/>
        </w:tabs>
        <w:suppressAutoHyphens w:val="0"/>
        <w:spacing w:line="253" w:lineRule="exact"/>
        <w:ind w:left="864"/>
        <w:jc w:val="both"/>
        <w:rPr>
          <w:rFonts w:ascii="Arial" w:eastAsia="Arial" w:hAnsi="Arial"/>
          <w:i/>
          <w:color w:val="4F81BC"/>
          <w:spacing w:val="1"/>
        </w:rPr>
      </w:pPr>
      <w:r w:rsidRPr="003A0CB5">
        <w:rPr>
          <w:rFonts w:ascii="Arial" w:eastAsia="Arial" w:hAnsi="Arial"/>
          <w:i/>
          <w:color w:val="4F81BC"/>
        </w:rPr>
        <w:t>E</w:t>
      </w:r>
      <w:r w:rsidR="00464678" w:rsidRPr="003A0CB5">
        <w:rPr>
          <w:rFonts w:ascii="Arial" w:eastAsia="Arial" w:hAnsi="Arial"/>
          <w:i/>
          <w:color w:val="4F81BC"/>
        </w:rPr>
        <w:t>xplain which facilities [offices, vehicles, etc.] are provided by the Employer or by the Contractor;</w:t>
      </w:r>
    </w:p>
    <w:p w14:paraId="2A6E99D4" w14:textId="77777777" w:rsidR="00464678" w:rsidRPr="00FF22EB" w:rsidRDefault="004C6B85" w:rsidP="0010425A">
      <w:pPr>
        <w:numPr>
          <w:ilvl w:val="0"/>
          <w:numId w:val="2"/>
        </w:numPr>
        <w:tabs>
          <w:tab w:val="left" w:pos="864"/>
        </w:tabs>
        <w:suppressAutoHyphens w:val="0"/>
        <w:spacing w:line="253" w:lineRule="exact"/>
        <w:ind w:left="864"/>
        <w:jc w:val="both"/>
        <w:rPr>
          <w:rFonts w:ascii="Arial" w:eastAsia="Arial" w:hAnsi="Arial"/>
          <w:b/>
          <w:color w:val="000000"/>
          <w:spacing w:val="17"/>
          <w:szCs w:val="18"/>
        </w:rPr>
      </w:pPr>
      <w:r w:rsidRPr="003A0CB5">
        <w:rPr>
          <w:rFonts w:ascii="Arial" w:eastAsia="Arial" w:hAnsi="Arial"/>
          <w:i/>
          <w:color w:val="4F81BC"/>
          <w:spacing w:val="1"/>
        </w:rPr>
        <w:t>W</w:t>
      </w:r>
      <w:r w:rsidR="00464678" w:rsidRPr="003A0CB5">
        <w:rPr>
          <w:rFonts w:ascii="Arial" w:eastAsia="Arial" w:hAnsi="Arial"/>
          <w:i/>
          <w:color w:val="4F81BC"/>
          <w:spacing w:val="1"/>
        </w:rPr>
        <w:t>hich facilities and equipment the Consultant is supposed to procure by himself. State clearly if and which equipment procured by the Consultant as reimbursable items shall be handed over to the Employer after the end of the Consultant’s assignment.]</w:t>
      </w:r>
    </w:p>
    <w:p w14:paraId="701015BB" w14:textId="6154247E" w:rsidR="00464678" w:rsidRPr="007850E1" w:rsidRDefault="00464678" w:rsidP="007850E1">
      <w:pPr>
        <w:pStyle w:val="berschrift1"/>
        <w:spacing w:before="360" w:after="120"/>
        <w:ind w:left="851" w:hanging="851"/>
        <w:rPr>
          <w:rFonts w:ascii="Arial Fett" w:eastAsia="Arial" w:hAnsi="Arial Fett"/>
          <w:b/>
          <w:color w:val="000000" w:themeColor="text1"/>
          <w:kern w:val="28"/>
          <w:sz w:val="28"/>
        </w:rPr>
      </w:pPr>
      <w:bookmarkStart w:id="32" w:name="_Toc132742675"/>
      <w:r w:rsidRPr="007850E1">
        <w:rPr>
          <w:rFonts w:ascii="Arial Fett" w:eastAsia="Arial" w:hAnsi="Arial Fett"/>
          <w:b/>
          <w:color w:val="000000" w:themeColor="text1"/>
          <w:kern w:val="28"/>
          <w:sz w:val="28"/>
        </w:rPr>
        <w:t>7</w:t>
      </w:r>
      <w:r w:rsidR="00A71B56" w:rsidRPr="007850E1">
        <w:rPr>
          <w:rFonts w:ascii="Arial Fett" w:eastAsia="Arial" w:hAnsi="Arial Fett"/>
          <w:b/>
          <w:color w:val="000000" w:themeColor="text1"/>
          <w:kern w:val="28"/>
          <w:sz w:val="28"/>
        </w:rPr>
        <w:t>.</w:t>
      </w:r>
      <w:r w:rsidR="00667F25">
        <w:rPr>
          <w:rFonts w:ascii="Arial Fett" w:eastAsia="Arial" w:hAnsi="Arial Fett"/>
          <w:b/>
          <w:color w:val="000000" w:themeColor="text1"/>
          <w:kern w:val="28"/>
          <w:sz w:val="28"/>
        </w:rPr>
        <w:tab/>
      </w:r>
      <w:r w:rsidRPr="007850E1">
        <w:rPr>
          <w:rFonts w:ascii="Arial Fett" w:eastAsia="Arial" w:hAnsi="Arial Fett"/>
          <w:b/>
          <w:color w:val="000000" w:themeColor="text1"/>
          <w:kern w:val="28"/>
          <w:sz w:val="28"/>
        </w:rPr>
        <w:t>STAFFING</w:t>
      </w:r>
      <w:bookmarkEnd w:id="32"/>
    </w:p>
    <w:p w14:paraId="15A8AAC8" w14:textId="67FCB4E3" w:rsidR="00464678" w:rsidRPr="003A0CB5" w:rsidRDefault="00464678" w:rsidP="0099433C">
      <w:pPr>
        <w:suppressAutoHyphens w:val="0"/>
        <w:spacing w:before="120" w:after="120" w:line="253" w:lineRule="exact"/>
        <w:jc w:val="both"/>
        <w:rPr>
          <w:rFonts w:ascii="Arial" w:eastAsia="Arial" w:hAnsi="Arial"/>
          <w:color w:val="000000"/>
        </w:rPr>
      </w:pPr>
      <w:r w:rsidRPr="003A0CB5">
        <w:rPr>
          <w:rFonts w:ascii="Arial" w:eastAsia="Arial" w:hAnsi="Arial"/>
          <w:color w:val="000000"/>
        </w:rPr>
        <w:t xml:space="preserve">The Consultant must demonstrate that he has suitably qualified and experienced experts among its key personnel, who have the appropriate level of academic and professional qualifications and </w:t>
      </w:r>
      <w:r w:rsidR="00B10830">
        <w:rPr>
          <w:rFonts w:ascii="Arial" w:eastAsia="Arial" w:hAnsi="Arial"/>
          <w:color w:val="000000"/>
        </w:rPr>
        <w:t>expertise</w:t>
      </w:r>
      <w:r w:rsidRPr="003A0CB5">
        <w:rPr>
          <w:rFonts w:ascii="Arial" w:eastAsia="Arial" w:hAnsi="Arial"/>
          <w:color w:val="000000"/>
        </w:rPr>
        <w:t xml:space="preserve"> gained in similar projects and countries</w:t>
      </w:r>
      <w:r w:rsidR="003A5C7D" w:rsidRPr="00B21257">
        <w:rPr>
          <w:rFonts w:ascii="Arial" w:eastAsia="Arial" w:hAnsi="Arial"/>
          <w:color w:val="000000"/>
        </w:rPr>
        <w:t>, and with similar hazards &amp; risks</w:t>
      </w:r>
      <w:r w:rsidRPr="003A0CB5">
        <w:rPr>
          <w:rFonts w:ascii="Arial" w:eastAsia="Arial" w:hAnsi="Arial"/>
          <w:color w:val="000000"/>
        </w:rPr>
        <w:t xml:space="preserve"> to recognize and to deliver with respect to </w:t>
      </w:r>
      <w:r w:rsidR="00621B34" w:rsidRPr="003A0CB5">
        <w:rPr>
          <w:rFonts w:ascii="Arial" w:eastAsia="Arial" w:hAnsi="Arial"/>
          <w:color w:val="000000"/>
        </w:rPr>
        <w:t xml:space="preserve">the management requirements, </w:t>
      </w:r>
      <w:r w:rsidRPr="003A0CB5">
        <w:rPr>
          <w:rFonts w:ascii="Arial" w:eastAsia="Arial" w:hAnsi="Arial"/>
          <w:color w:val="000000"/>
        </w:rPr>
        <w:t>both, the technical requirements and the Environment, Social, Health and Safety (ESHS) aspects.</w:t>
      </w:r>
    </w:p>
    <w:p w14:paraId="02AC655F" w14:textId="0B5342F3" w:rsidR="00464678" w:rsidRPr="003A0CB5" w:rsidRDefault="00464678" w:rsidP="0099433C">
      <w:pPr>
        <w:suppressAutoHyphens w:val="0"/>
        <w:spacing w:before="120" w:after="120" w:line="251" w:lineRule="exact"/>
        <w:jc w:val="both"/>
        <w:rPr>
          <w:rFonts w:ascii="Arial" w:eastAsia="Arial" w:hAnsi="Arial"/>
          <w:i/>
          <w:color w:val="4F81BC"/>
        </w:rPr>
      </w:pPr>
      <w:r w:rsidRPr="003A0CB5">
        <w:rPr>
          <w:rFonts w:ascii="Arial" w:eastAsia="Arial" w:hAnsi="Arial"/>
          <w:color w:val="000000"/>
        </w:rPr>
        <w:t xml:space="preserve">The Consultant shall include in his team amongst others at least the </w:t>
      </w:r>
      <w:r w:rsidR="00A8488F" w:rsidRPr="003A0CB5">
        <w:rPr>
          <w:rFonts w:ascii="Arial" w:eastAsia="Arial" w:hAnsi="Arial"/>
          <w:color w:val="000000"/>
        </w:rPr>
        <w:t>staff with qualified exper</w:t>
      </w:r>
      <w:r w:rsidR="00B10830">
        <w:rPr>
          <w:rFonts w:ascii="Arial" w:eastAsia="Arial" w:hAnsi="Arial"/>
          <w:color w:val="000000"/>
        </w:rPr>
        <w:t>tis</w:t>
      </w:r>
      <w:r w:rsidR="00A8488F" w:rsidRPr="003A0CB5">
        <w:rPr>
          <w:rFonts w:ascii="Arial" w:eastAsia="Arial" w:hAnsi="Arial"/>
          <w:color w:val="000000"/>
        </w:rPr>
        <w:t xml:space="preserve">e/ </w:t>
      </w:r>
      <w:r w:rsidRPr="003A0CB5">
        <w:rPr>
          <w:rFonts w:ascii="Arial" w:eastAsia="Arial" w:hAnsi="Arial"/>
          <w:color w:val="000000"/>
        </w:rPr>
        <w:t xml:space="preserve">experts </w:t>
      </w:r>
      <w:r w:rsidR="00A8488F" w:rsidRPr="003A0CB5">
        <w:rPr>
          <w:rFonts w:ascii="Arial" w:eastAsia="Arial" w:hAnsi="Arial"/>
          <w:color w:val="000000"/>
        </w:rPr>
        <w:t xml:space="preserve">as </w:t>
      </w:r>
      <w:r w:rsidRPr="003A0CB5">
        <w:rPr>
          <w:rFonts w:ascii="Arial" w:eastAsia="Arial" w:hAnsi="Arial"/>
          <w:color w:val="000000"/>
        </w:rPr>
        <w:t>indicated in the table below. The estimate of person-months</w:t>
      </w:r>
      <w:r w:rsidRPr="003A0CB5">
        <w:rPr>
          <w:rFonts w:ascii="Arial" w:eastAsia="Arial" w:hAnsi="Arial"/>
          <w:i/>
          <w:color w:val="4F81BC"/>
        </w:rPr>
        <w:t xml:space="preserve"> [is/ is not]</w:t>
      </w:r>
      <w:r w:rsidRPr="003A0CB5">
        <w:rPr>
          <w:rFonts w:ascii="Arial" w:eastAsia="Arial" w:hAnsi="Arial"/>
          <w:color w:val="000000"/>
        </w:rPr>
        <w:t xml:space="preserve"> binding for the Consultant</w:t>
      </w:r>
      <w:r w:rsidR="00C4207D" w:rsidRPr="003A0CB5">
        <w:rPr>
          <w:rFonts w:ascii="Arial" w:eastAsia="Arial" w:hAnsi="Arial"/>
          <w:color w:val="000000"/>
        </w:rPr>
        <w:t>,</w:t>
      </w:r>
      <w:r w:rsidRPr="003A0CB5">
        <w:rPr>
          <w:rFonts w:ascii="Arial" w:eastAsia="Arial" w:hAnsi="Arial"/>
          <w:color w:val="000000"/>
        </w:rPr>
        <w:t xml:space="preserve"> Bidders are free to allocate specific person-months for each position according to their individual staffing schedule and estimate.</w:t>
      </w:r>
    </w:p>
    <w:p w14:paraId="2AB98F28" w14:textId="77777777" w:rsidR="00464678" w:rsidRPr="003A0CB5" w:rsidRDefault="00464678" w:rsidP="0099433C">
      <w:pPr>
        <w:suppressAutoHyphens w:val="0"/>
        <w:spacing w:before="120" w:after="120" w:line="251" w:lineRule="exact"/>
        <w:rPr>
          <w:rFonts w:ascii="Arial" w:eastAsia="Arial" w:hAnsi="Arial"/>
          <w:i/>
          <w:color w:val="4F81BC"/>
        </w:rPr>
      </w:pPr>
      <w:r w:rsidRPr="003A0CB5">
        <w:rPr>
          <w:rFonts w:ascii="Arial" w:eastAsia="Arial" w:hAnsi="Arial"/>
          <w:i/>
          <w:color w:val="4F81BC"/>
        </w:rPr>
        <w:t>[Insert into the table what is necessary to fulfil the technical aspects of the assignment:</w:t>
      </w:r>
    </w:p>
    <w:p w14:paraId="2BB5BA5E" w14:textId="062D66F6" w:rsidR="00464678" w:rsidRPr="003A0CB5" w:rsidRDefault="004C6B85" w:rsidP="0010425A">
      <w:pPr>
        <w:numPr>
          <w:ilvl w:val="0"/>
          <w:numId w:val="2"/>
        </w:numPr>
        <w:tabs>
          <w:tab w:val="left" w:pos="864"/>
        </w:tabs>
        <w:suppressAutoHyphens w:val="0"/>
        <w:spacing w:line="251" w:lineRule="exact"/>
        <w:ind w:left="864"/>
        <w:rPr>
          <w:rFonts w:ascii="Arial" w:eastAsia="Arial" w:hAnsi="Arial"/>
          <w:i/>
          <w:color w:val="4F81BC"/>
        </w:rPr>
      </w:pPr>
      <w:r w:rsidRPr="003A0CB5">
        <w:rPr>
          <w:rFonts w:ascii="Arial" w:eastAsia="Arial" w:hAnsi="Arial"/>
          <w:i/>
          <w:color w:val="4F81BC"/>
        </w:rPr>
        <w:t>N</w:t>
      </w:r>
      <w:r w:rsidR="00464678" w:rsidRPr="003A0CB5">
        <w:rPr>
          <w:rFonts w:ascii="Arial" w:eastAsia="Arial" w:hAnsi="Arial"/>
          <w:i/>
          <w:color w:val="4F81BC"/>
        </w:rPr>
        <w:t xml:space="preserve">umber of </w:t>
      </w:r>
      <w:r w:rsidR="00032149" w:rsidRPr="003A0CB5">
        <w:rPr>
          <w:rFonts w:ascii="Arial" w:eastAsia="Arial" w:hAnsi="Arial"/>
          <w:i/>
          <w:color w:val="4F81BC"/>
        </w:rPr>
        <w:t>staffs</w:t>
      </w:r>
      <w:r w:rsidR="00FF22EB">
        <w:rPr>
          <w:rFonts w:ascii="Arial" w:eastAsia="Arial" w:hAnsi="Arial"/>
          <w:i/>
          <w:color w:val="4F81BC"/>
        </w:rPr>
        <w:t>;</w:t>
      </w:r>
    </w:p>
    <w:p w14:paraId="75BB618A" w14:textId="16D398C7" w:rsidR="00464678" w:rsidRPr="003A0CB5" w:rsidRDefault="004C6B85" w:rsidP="0010425A">
      <w:pPr>
        <w:numPr>
          <w:ilvl w:val="0"/>
          <w:numId w:val="2"/>
        </w:numPr>
        <w:tabs>
          <w:tab w:val="left" w:pos="864"/>
        </w:tabs>
        <w:suppressAutoHyphens w:val="0"/>
        <w:spacing w:line="251" w:lineRule="exact"/>
        <w:ind w:left="864"/>
        <w:rPr>
          <w:rFonts w:ascii="Arial" w:eastAsia="Arial" w:hAnsi="Arial"/>
          <w:i/>
          <w:color w:val="4F81BC"/>
        </w:rPr>
      </w:pPr>
      <w:r w:rsidRPr="003A0CB5">
        <w:rPr>
          <w:rFonts w:ascii="Arial" w:eastAsia="Arial" w:hAnsi="Arial"/>
          <w:i/>
          <w:color w:val="4F81BC"/>
        </w:rPr>
        <w:t>Q</w:t>
      </w:r>
      <w:r w:rsidR="00464678" w:rsidRPr="003A0CB5">
        <w:rPr>
          <w:rFonts w:ascii="Arial" w:eastAsia="Arial" w:hAnsi="Arial"/>
          <w:i/>
          <w:color w:val="4F81BC"/>
        </w:rPr>
        <w:t>ualification (</w:t>
      </w:r>
      <w:r w:rsidR="00621B34" w:rsidRPr="003A0CB5">
        <w:rPr>
          <w:rFonts w:ascii="Arial" w:eastAsia="Arial" w:hAnsi="Arial"/>
          <w:i/>
          <w:color w:val="4F81BC"/>
        </w:rPr>
        <w:t>management /</w:t>
      </w:r>
      <w:r w:rsidR="00464678" w:rsidRPr="003A0CB5">
        <w:rPr>
          <w:rFonts w:ascii="Arial" w:eastAsia="Arial" w:hAnsi="Arial"/>
          <w:i/>
          <w:color w:val="4F81BC"/>
        </w:rPr>
        <w:t>technical/ regional exper</w:t>
      </w:r>
      <w:r w:rsidR="00F70F2B">
        <w:rPr>
          <w:rFonts w:ascii="Arial" w:eastAsia="Arial" w:hAnsi="Arial"/>
          <w:i/>
          <w:color w:val="4F81BC"/>
        </w:rPr>
        <w:t>tise</w:t>
      </w:r>
      <w:r w:rsidR="00464678" w:rsidRPr="003A0CB5">
        <w:rPr>
          <w:rFonts w:ascii="Arial" w:eastAsia="Arial" w:hAnsi="Arial"/>
          <w:i/>
          <w:color w:val="4F81BC"/>
        </w:rPr>
        <w:t>, etc.</w:t>
      </w:r>
      <w:r w:rsidR="003A5C7D" w:rsidRPr="00B21257">
        <w:rPr>
          <w:rFonts w:ascii="Arial" w:eastAsia="Arial" w:hAnsi="Arial"/>
          <w:i/>
          <w:color w:val="4F81BC"/>
        </w:rPr>
        <w:t>, procurement expertise and IFI tender expertise is mandatory</w:t>
      </w:r>
      <w:r w:rsidR="003A5C7D">
        <w:rPr>
          <w:rFonts w:ascii="Arial" w:eastAsia="Arial" w:hAnsi="Arial"/>
          <w:i/>
          <w:color w:val="4F81BC"/>
        </w:rPr>
        <w:t xml:space="preserve">, </w:t>
      </w:r>
      <w:bookmarkStart w:id="33" w:name="_Hlk129591657"/>
      <w:r w:rsidR="003A5C7D">
        <w:rPr>
          <w:rFonts w:ascii="Arial" w:eastAsia="Arial" w:hAnsi="Arial"/>
          <w:i/>
          <w:color w:val="4F81BC"/>
        </w:rPr>
        <w:t xml:space="preserve">expertise with national </w:t>
      </w:r>
      <w:bookmarkStart w:id="34" w:name="_Hlk132233774"/>
      <w:r w:rsidR="003A5C7D">
        <w:rPr>
          <w:rFonts w:ascii="Arial" w:eastAsia="Arial" w:hAnsi="Arial"/>
          <w:i/>
          <w:color w:val="4F81BC"/>
        </w:rPr>
        <w:t>and KfW procurement guidelines might be optional</w:t>
      </w:r>
      <w:bookmarkEnd w:id="33"/>
      <w:bookmarkEnd w:id="34"/>
      <w:r w:rsidR="00464678" w:rsidRPr="003A0CB5">
        <w:rPr>
          <w:rFonts w:ascii="Arial" w:eastAsia="Arial" w:hAnsi="Arial"/>
          <w:i/>
          <w:color w:val="4F81BC"/>
        </w:rPr>
        <w:t>) needed</w:t>
      </w:r>
      <w:r w:rsidR="00FF22EB">
        <w:rPr>
          <w:rFonts w:ascii="Arial" w:eastAsia="Arial" w:hAnsi="Arial"/>
          <w:i/>
          <w:color w:val="4F81BC"/>
        </w:rPr>
        <w:t>;</w:t>
      </w:r>
    </w:p>
    <w:p w14:paraId="3099F095" w14:textId="77777777" w:rsidR="00464678" w:rsidRPr="003A0CB5" w:rsidRDefault="004C6B85" w:rsidP="0010425A">
      <w:pPr>
        <w:numPr>
          <w:ilvl w:val="0"/>
          <w:numId w:val="2"/>
        </w:numPr>
        <w:tabs>
          <w:tab w:val="left" w:pos="864"/>
        </w:tabs>
        <w:suppressAutoHyphens w:val="0"/>
        <w:spacing w:line="251" w:lineRule="exact"/>
        <w:ind w:left="864"/>
        <w:rPr>
          <w:rFonts w:ascii="Arial" w:eastAsia="Arial" w:hAnsi="Arial"/>
          <w:i/>
          <w:color w:val="4F81BC"/>
        </w:rPr>
      </w:pPr>
      <w:r w:rsidRPr="003A0CB5">
        <w:rPr>
          <w:rFonts w:ascii="Arial" w:eastAsia="Arial" w:hAnsi="Arial"/>
          <w:i/>
          <w:color w:val="4F81BC"/>
        </w:rPr>
        <w:t>D</w:t>
      </w:r>
      <w:r w:rsidR="00464678" w:rsidRPr="003A0CB5">
        <w:rPr>
          <w:rFonts w:ascii="Arial" w:eastAsia="Arial" w:hAnsi="Arial"/>
          <w:i/>
          <w:color w:val="4F81BC"/>
        </w:rPr>
        <w:t>efine for which positions international experience is compulsory;</w:t>
      </w:r>
    </w:p>
    <w:p w14:paraId="1CAF4AF0" w14:textId="77777777" w:rsidR="00464678" w:rsidRPr="003A0CB5" w:rsidRDefault="004C6B85" w:rsidP="0010425A">
      <w:pPr>
        <w:numPr>
          <w:ilvl w:val="0"/>
          <w:numId w:val="2"/>
        </w:numPr>
        <w:tabs>
          <w:tab w:val="left" w:pos="864"/>
        </w:tabs>
        <w:suppressAutoHyphens w:val="0"/>
        <w:spacing w:line="251" w:lineRule="exact"/>
        <w:ind w:left="864"/>
        <w:rPr>
          <w:rFonts w:ascii="Arial" w:eastAsia="Arial" w:hAnsi="Arial"/>
          <w:i/>
          <w:color w:val="4F81BC"/>
        </w:rPr>
      </w:pPr>
      <w:r w:rsidRPr="003A0CB5">
        <w:rPr>
          <w:rFonts w:ascii="Arial" w:eastAsia="Arial" w:hAnsi="Arial"/>
          <w:i/>
          <w:color w:val="4F81BC"/>
        </w:rPr>
        <w:t>D</w:t>
      </w:r>
      <w:r w:rsidR="00464678" w:rsidRPr="003A0CB5">
        <w:rPr>
          <w:rFonts w:ascii="Arial" w:eastAsia="Arial" w:hAnsi="Arial"/>
          <w:i/>
          <w:color w:val="4F81BC"/>
        </w:rPr>
        <w:t>istinguish clearly between Key-Experts and Non-Key-Experts;</w:t>
      </w:r>
    </w:p>
    <w:p w14:paraId="0BDAA59E" w14:textId="55223B53" w:rsidR="00464678" w:rsidRPr="003A0CB5" w:rsidRDefault="004C6B85" w:rsidP="0010425A">
      <w:pPr>
        <w:numPr>
          <w:ilvl w:val="0"/>
          <w:numId w:val="2"/>
        </w:numPr>
        <w:tabs>
          <w:tab w:val="left" w:pos="864"/>
        </w:tabs>
        <w:suppressAutoHyphens w:val="0"/>
        <w:spacing w:line="251" w:lineRule="exact"/>
        <w:ind w:left="864"/>
        <w:jc w:val="both"/>
        <w:rPr>
          <w:rFonts w:ascii="Arial" w:eastAsia="Arial" w:hAnsi="Arial"/>
          <w:color w:val="000000"/>
        </w:rPr>
      </w:pPr>
      <w:r w:rsidRPr="003A0CB5">
        <w:rPr>
          <w:rFonts w:ascii="Arial" w:eastAsia="Arial" w:hAnsi="Arial"/>
          <w:i/>
          <w:color w:val="4F81BC"/>
        </w:rPr>
        <w:t>N</w:t>
      </w:r>
      <w:r w:rsidR="00464678" w:rsidRPr="003A0CB5">
        <w:rPr>
          <w:rFonts w:ascii="Arial" w:eastAsia="Arial" w:hAnsi="Arial"/>
          <w:i/>
          <w:color w:val="4F81BC"/>
        </w:rPr>
        <w:t>umber of Key-Experts should be subject to the complexity of the project (usually not more than 5)</w:t>
      </w:r>
      <w:r w:rsidR="00FF22EB">
        <w:rPr>
          <w:rFonts w:ascii="Arial" w:eastAsia="Arial" w:hAnsi="Arial"/>
          <w:i/>
          <w:color w:val="4F81BC"/>
        </w:rPr>
        <w:t>.</w:t>
      </w:r>
    </w:p>
    <w:p w14:paraId="5E105C5D" w14:textId="69F2B76E" w:rsidR="00464678" w:rsidRPr="003A0CB5" w:rsidRDefault="00464678" w:rsidP="0099433C">
      <w:pPr>
        <w:suppressAutoHyphens w:val="0"/>
        <w:spacing w:before="120" w:after="120" w:line="251" w:lineRule="exact"/>
        <w:jc w:val="both"/>
        <w:rPr>
          <w:rFonts w:ascii="Arial" w:eastAsia="Arial" w:hAnsi="Arial"/>
          <w:i/>
          <w:color w:val="4F81BC"/>
        </w:rPr>
      </w:pPr>
      <w:r w:rsidRPr="003A0CB5">
        <w:rPr>
          <w:rFonts w:ascii="Arial" w:eastAsia="Arial" w:hAnsi="Arial"/>
          <w:color w:val="000000"/>
        </w:rPr>
        <w:t>Besides the key experts</w:t>
      </w:r>
      <w:r w:rsidRPr="003A0CB5">
        <w:rPr>
          <w:rFonts w:ascii="Arial" w:eastAsia="Arial" w:hAnsi="Arial"/>
          <w:i/>
          <w:color w:val="4F81BC"/>
        </w:rPr>
        <w:t xml:space="preserve"> [and if appropriate the expert pool]</w:t>
      </w:r>
      <w:r w:rsidRPr="003A0CB5">
        <w:rPr>
          <w:rFonts w:ascii="Arial" w:eastAsia="Arial" w:hAnsi="Arial"/>
          <w:color w:val="4F81BC"/>
        </w:rPr>
        <w:t>,</w:t>
      </w:r>
      <w:r w:rsidRPr="003A0CB5">
        <w:rPr>
          <w:rFonts w:ascii="Arial" w:eastAsia="Arial" w:hAnsi="Arial"/>
          <w:color w:val="000000"/>
        </w:rPr>
        <w:t xml:space="preserve"> the Consultant </w:t>
      </w:r>
      <w:r w:rsidR="00467A1B" w:rsidRPr="003A0CB5">
        <w:rPr>
          <w:rFonts w:ascii="Arial" w:eastAsia="Arial" w:hAnsi="Arial"/>
          <w:color w:val="000000"/>
        </w:rPr>
        <w:t>shall</w:t>
      </w:r>
      <w:r w:rsidRPr="003A0CB5">
        <w:rPr>
          <w:rFonts w:ascii="Arial" w:eastAsia="Arial" w:hAnsi="Arial"/>
          <w:color w:val="000000"/>
        </w:rPr>
        <w:t xml:space="preserve"> provide up to</w:t>
      </w:r>
      <w:r w:rsidRPr="003A0CB5">
        <w:rPr>
          <w:rFonts w:ascii="Arial" w:eastAsia="Arial" w:hAnsi="Arial"/>
          <w:i/>
          <w:color w:val="4F81BC"/>
        </w:rPr>
        <w:t xml:space="preserve"> [insert number]</w:t>
      </w:r>
      <w:r w:rsidRPr="003A0CB5">
        <w:rPr>
          <w:rFonts w:ascii="Arial" w:eastAsia="Arial" w:hAnsi="Arial"/>
          <w:color w:val="000000"/>
        </w:rPr>
        <w:t xml:space="preserve"> </w:t>
      </w:r>
      <w:r w:rsidR="00032149" w:rsidRPr="003A0CB5">
        <w:rPr>
          <w:rFonts w:ascii="Arial" w:eastAsia="Arial" w:hAnsi="Arial"/>
          <w:color w:val="000000"/>
        </w:rPr>
        <w:t>back stoppers</w:t>
      </w:r>
      <w:r w:rsidRPr="003A0CB5">
        <w:rPr>
          <w:rFonts w:ascii="Arial" w:eastAsia="Arial" w:hAnsi="Arial"/>
          <w:color w:val="000000"/>
        </w:rPr>
        <w:t xml:space="preserve"> for supervision, monitoring and </w:t>
      </w:r>
      <w:r w:rsidR="00467A1B" w:rsidRPr="003A0CB5">
        <w:rPr>
          <w:rFonts w:ascii="Arial" w:eastAsia="Arial" w:hAnsi="Arial"/>
          <w:color w:val="000000"/>
        </w:rPr>
        <w:t xml:space="preserve">quality assurance of the Consultant’s services </w:t>
      </w:r>
      <w:r w:rsidRPr="003A0CB5">
        <w:rPr>
          <w:rFonts w:ascii="Arial" w:eastAsia="Arial" w:hAnsi="Arial"/>
          <w:color w:val="000000"/>
        </w:rPr>
        <w:t>from the home office.</w:t>
      </w:r>
      <w:r w:rsidRPr="003A0CB5">
        <w:rPr>
          <w:rFonts w:ascii="Arial" w:eastAsia="Arial" w:hAnsi="Arial"/>
          <w:i/>
          <w:color w:val="4F81BC"/>
        </w:rPr>
        <w:t xml:space="preserve"> [Indicate if the cost for the </w:t>
      </w:r>
      <w:r w:rsidR="00032149" w:rsidRPr="003A0CB5">
        <w:rPr>
          <w:rFonts w:ascii="Arial" w:eastAsia="Arial" w:hAnsi="Arial"/>
          <w:i/>
          <w:color w:val="4F81BC"/>
        </w:rPr>
        <w:t>back stoppers</w:t>
      </w:r>
      <w:r w:rsidRPr="003A0CB5">
        <w:rPr>
          <w:rFonts w:ascii="Arial" w:eastAsia="Arial" w:hAnsi="Arial"/>
          <w:i/>
          <w:color w:val="4F81BC"/>
        </w:rPr>
        <w:t xml:space="preserve"> </w:t>
      </w:r>
      <w:r w:rsidR="00467A1B" w:rsidRPr="003A0CB5">
        <w:rPr>
          <w:rFonts w:ascii="Arial" w:eastAsia="Arial" w:hAnsi="Arial"/>
          <w:i/>
          <w:color w:val="4F81BC"/>
        </w:rPr>
        <w:t xml:space="preserve">(incl. equipment, logistics and </w:t>
      </w:r>
      <w:r w:rsidR="00467A1B" w:rsidRPr="003A0CB5">
        <w:rPr>
          <w:rFonts w:ascii="Arial" w:eastAsia="Arial" w:hAnsi="Arial"/>
          <w:i/>
          <w:color w:val="4F81BC"/>
        </w:rPr>
        <w:lastRenderedPageBreak/>
        <w:t xml:space="preserve">transport) </w:t>
      </w:r>
      <w:r w:rsidRPr="003A0CB5">
        <w:rPr>
          <w:rFonts w:ascii="Arial" w:eastAsia="Arial" w:hAnsi="Arial"/>
          <w:i/>
          <w:color w:val="4F81BC"/>
        </w:rPr>
        <w:t>can be separately budgeted or whether this has to be included in the rates of the other experts].</w:t>
      </w:r>
    </w:p>
    <w:tbl>
      <w:tblPr>
        <w:tblW w:w="0" w:type="auto"/>
        <w:tblInd w:w="170" w:type="dxa"/>
        <w:tblLayout w:type="fixed"/>
        <w:tblCellMar>
          <w:left w:w="0" w:type="dxa"/>
          <w:right w:w="0" w:type="dxa"/>
        </w:tblCellMar>
        <w:tblLook w:val="0000" w:firstRow="0" w:lastRow="0" w:firstColumn="0" w:lastColumn="0" w:noHBand="0" w:noVBand="0"/>
      </w:tblPr>
      <w:tblGrid>
        <w:gridCol w:w="2015"/>
        <w:gridCol w:w="1914"/>
        <w:gridCol w:w="1911"/>
        <w:gridCol w:w="1425"/>
        <w:gridCol w:w="1644"/>
      </w:tblGrid>
      <w:tr w:rsidR="00464678" w:rsidRPr="003A0CB5" w14:paraId="358E9273" w14:textId="77777777" w:rsidTr="002448AA">
        <w:trPr>
          <w:trHeight w:hRule="exact" w:val="848"/>
          <w:tblHeader/>
        </w:trPr>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34B43DF1" w14:textId="77777777" w:rsidR="00464678" w:rsidRPr="003A0CB5" w:rsidRDefault="00464678" w:rsidP="002448AA">
            <w:pPr>
              <w:keepNext/>
              <w:suppressAutoHyphens w:val="0"/>
              <w:spacing w:before="120" w:after="120" w:line="252" w:lineRule="exact"/>
              <w:ind w:left="142" w:right="57"/>
              <w:rPr>
                <w:rFonts w:ascii="Arial" w:eastAsia="Arial" w:hAnsi="Arial"/>
                <w:color w:val="000000"/>
              </w:rPr>
            </w:pPr>
            <w:r w:rsidRPr="003A0CB5">
              <w:rPr>
                <w:rFonts w:ascii="Arial" w:eastAsia="Arial" w:hAnsi="Arial"/>
                <w:color w:val="000000"/>
              </w:rPr>
              <w:t>Position</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35D1B15D" w14:textId="5A2CBB55" w:rsidR="00464678" w:rsidRPr="003A0CB5" w:rsidRDefault="00464678" w:rsidP="002448AA">
            <w:pPr>
              <w:suppressAutoHyphens w:val="0"/>
              <w:spacing w:before="120" w:after="120" w:line="252" w:lineRule="exact"/>
              <w:ind w:left="142" w:right="57"/>
              <w:rPr>
                <w:rFonts w:ascii="Arial" w:eastAsia="Arial" w:hAnsi="Arial"/>
                <w:color w:val="000000"/>
              </w:rPr>
            </w:pPr>
            <w:r w:rsidRPr="003A0CB5">
              <w:rPr>
                <w:rFonts w:ascii="Arial" w:eastAsia="Arial" w:hAnsi="Arial"/>
                <w:color w:val="000000"/>
              </w:rPr>
              <w:t>Task/</w:t>
            </w:r>
            <w:r w:rsidR="002448AA" w:rsidRPr="003A0CB5">
              <w:rPr>
                <w:rFonts w:ascii="Arial" w:eastAsia="Arial" w:hAnsi="Arial"/>
                <w:color w:val="000000"/>
              </w:rPr>
              <w:t xml:space="preserve"> R</w:t>
            </w:r>
            <w:r w:rsidRPr="003A0CB5">
              <w:rPr>
                <w:rFonts w:ascii="Arial" w:eastAsia="Arial" w:hAnsi="Arial"/>
                <w:color w:val="000000"/>
              </w:rPr>
              <w:t>esponsibility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488E0E3C" w14:textId="51B90A43" w:rsidR="00464678" w:rsidRPr="003A0CB5" w:rsidRDefault="00464678" w:rsidP="002448AA">
            <w:pPr>
              <w:suppressAutoHyphens w:val="0"/>
              <w:spacing w:before="120" w:after="120" w:line="248" w:lineRule="exact"/>
              <w:ind w:left="142" w:right="57"/>
              <w:rPr>
                <w:rFonts w:ascii="Arial" w:eastAsia="Arial" w:hAnsi="Arial"/>
                <w:color w:val="000000"/>
              </w:rPr>
            </w:pPr>
            <w:r w:rsidRPr="003A0CB5">
              <w:rPr>
                <w:rFonts w:ascii="Arial" w:eastAsia="Arial" w:hAnsi="Arial"/>
                <w:color w:val="000000"/>
              </w:rPr>
              <w:t>Qualification Requirement</w:t>
            </w:r>
            <w:r w:rsidR="00F70F2B">
              <w:rPr>
                <w:rFonts w:ascii="Arial" w:eastAsia="Arial" w:hAnsi="Arial"/>
                <w:color w:val="000000"/>
              </w:rPr>
              <w:t xml:space="preserve"> / Expertise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CC4EF4A" w14:textId="77777777" w:rsidR="00464678" w:rsidRPr="003A0CB5" w:rsidRDefault="00464678" w:rsidP="002448AA">
            <w:pPr>
              <w:suppressAutoHyphens w:val="0"/>
              <w:spacing w:before="120" w:after="120" w:line="248" w:lineRule="exact"/>
              <w:ind w:left="142" w:right="57"/>
              <w:rPr>
                <w:rFonts w:ascii="Arial" w:eastAsia="Arial" w:hAnsi="Arial"/>
                <w:color w:val="000000"/>
              </w:rPr>
            </w:pPr>
            <w:r w:rsidRPr="003A0CB5">
              <w:rPr>
                <w:rFonts w:ascii="Arial" w:eastAsia="Arial" w:hAnsi="Arial"/>
                <w:color w:val="000000"/>
              </w:rPr>
              <w:t>National/ International</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7A1C950A" w14:textId="39DBD7A6" w:rsidR="00464678" w:rsidRPr="003A0CB5" w:rsidRDefault="00464678" w:rsidP="002448AA">
            <w:pPr>
              <w:suppressAutoHyphens w:val="0"/>
              <w:spacing w:before="120" w:after="120" w:line="248" w:lineRule="exact"/>
              <w:ind w:left="142" w:right="57"/>
              <w:rPr>
                <w:rFonts w:ascii="Arial" w:eastAsia="Arial" w:hAnsi="Arial"/>
                <w:color w:val="000000"/>
              </w:rPr>
            </w:pPr>
            <w:r w:rsidRPr="003A0CB5">
              <w:rPr>
                <w:rFonts w:ascii="Arial" w:eastAsia="Arial" w:hAnsi="Arial"/>
                <w:color w:val="000000"/>
              </w:rPr>
              <w:t>Person-</w:t>
            </w:r>
            <w:r w:rsidRPr="003A0CB5">
              <w:rPr>
                <w:rFonts w:ascii="Arial" w:eastAsia="Arial" w:hAnsi="Arial"/>
                <w:color w:val="000000"/>
              </w:rPr>
              <w:br/>
              <w:t>months</w:t>
            </w:r>
          </w:p>
        </w:tc>
      </w:tr>
      <w:tr w:rsidR="00464678" w:rsidRPr="003A0CB5" w14:paraId="5972C265"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auto"/>
            </w:tcBorders>
            <w:shd w:val="clear" w:color="auto" w:fill="auto"/>
            <w:vAlign w:val="center"/>
          </w:tcPr>
          <w:p w14:paraId="39951C52" w14:textId="77777777" w:rsidR="00464678" w:rsidRPr="003A0CB5" w:rsidRDefault="00464678" w:rsidP="002448AA">
            <w:pPr>
              <w:suppressAutoHyphens w:val="0"/>
              <w:spacing w:before="120" w:after="120" w:line="235" w:lineRule="exact"/>
              <w:ind w:left="142" w:right="57"/>
              <w:rPr>
                <w:rFonts w:ascii="Arial" w:eastAsia="Arial" w:hAnsi="Arial"/>
                <w:color w:val="000000"/>
              </w:rPr>
            </w:pPr>
            <w:r w:rsidRPr="003A0CB5">
              <w:rPr>
                <w:rFonts w:ascii="Arial" w:eastAsia="Arial" w:hAnsi="Arial"/>
                <w:color w:val="000000"/>
              </w:rPr>
              <w:t>Key-Experts</w:t>
            </w:r>
          </w:p>
        </w:tc>
        <w:tc>
          <w:tcPr>
            <w:tcW w:w="1914" w:type="dxa"/>
            <w:tcBorders>
              <w:top w:val="single" w:sz="4" w:space="0" w:color="000000"/>
              <w:left w:val="single" w:sz="4" w:space="0" w:color="auto"/>
              <w:bottom w:val="single" w:sz="4" w:space="0" w:color="000000"/>
              <w:right w:val="single" w:sz="4" w:space="0" w:color="auto"/>
            </w:tcBorders>
            <w:shd w:val="clear" w:color="auto" w:fill="auto"/>
          </w:tcPr>
          <w:p w14:paraId="286C47C3" w14:textId="215C4A31" w:rsidR="00464678" w:rsidRPr="003A0CB5" w:rsidRDefault="00464678" w:rsidP="002448AA">
            <w:pPr>
              <w:suppressAutoHyphens w:val="0"/>
              <w:spacing w:before="120" w:after="120"/>
              <w:ind w:left="142" w:right="57"/>
              <w:rPr>
                <w:rFonts w:ascii="Arial" w:eastAsia="Arial" w:hAnsi="Arial"/>
                <w:color w:val="000000"/>
              </w:rPr>
            </w:pPr>
          </w:p>
        </w:tc>
        <w:tc>
          <w:tcPr>
            <w:tcW w:w="1911" w:type="dxa"/>
            <w:tcBorders>
              <w:top w:val="single" w:sz="4" w:space="0" w:color="000000"/>
              <w:left w:val="single" w:sz="4" w:space="0" w:color="auto"/>
              <w:bottom w:val="single" w:sz="4" w:space="0" w:color="000000"/>
              <w:right w:val="single" w:sz="4" w:space="0" w:color="auto"/>
            </w:tcBorders>
            <w:shd w:val="clear" w:color="auto" w:fill="auto"/>
          </w:tcPr>
          <w:p w14:paraId="5D09D2BD" w14:textId="26B65F8E" w:rsidR="00464678" w:rsidRPr="003A0CB5" w:rsidRDefault="00464678" w:rsidP="002448AA">
            <w:pPr>
              <w:suppressAutoHyphens w:val="0"/>
              <w:spacing w:before="120" w:after="120"/>
              <w:ind w:left="142" w:right="57"/>
              <w:rPr>
                <w:rFonts w:ascii="Arial" w:eastAsia="Arial" w:hAnsi="Arial"/>
                <w:color w:val="000000"/>
              </w:rPr>
            </w:pPr>
          </w:p>
        </w:tc>
        <w:tc>
          <w:tcPr>
            <w:tcW w:w="1425" w:type="dxa"/>
            <w:tcBorders>
              <w:top w:val="single" w:sz="4" w:space="0" w:color="000000"/>
              <w:left w:val="single" w:sz="4" w:space="0" w:color="auto"/>
              <w:bottom w:val="single" w:sz="4" w:space="0" w:color="000000"/>
              <w:right w:val="single" w:sz="4" w:space="0" w:color="auto"/>
            </w:tcBorders>
            <w:shd w:val="clear" w:color="auto" w:fill="auto"/>
          </w:tcPr>
          <w:p w14:paraId="5CE680C3" w14:textId="040C00AF" w:rsidR="00464678" w:rsidRPr="003A0CB5" w:rsidRDefault="00464678" w:rsidP="002448AA">
            <w:pPr>
              <w:suppressAutoHyphens w:val="0"/>
              <w:spacing w:before="120" w:after="120"/>
              <w:ind w:left="142" w:right="57"/>
              <w:rPr>
                <w:rFonts w:ascii="Arial" w:eastAsia="Arial" w:hAnsi="Arial"/>
                <w:color w:val="000000"/>
              </w:rPr>
            </w:pPr>
          </w:p>
        </w:tc>
        <w:tc>
          <w:tcPr>
            <w:tcW w:w="1644" w:type="dxa"/>
            <w:tcBorders>
              <w:top w:val="single" w:sz="4" w:space="0" w:color="000000"/>
              <w:left w:val="single" w:sz="4" w:space="0" w:color="auto"/>
              <w:bottom w:val="single" w:sz="4" w:space="0" w:color="000000"/>
              <w:right w:val="single" w:sz="4" w:space="0" w:color="000000"/>
            </w:tcBorders>
            <w:shd w:val="clear" w:color="auto" w:fill="auto"/>
          </w:tcPr>
          <w:p w14:paraId="11E6AC75" w14:textId="5F3ED2C6" w:rsidR="00464678" w:rsidRPr="003A0CB5" w:rsidRDefault="00464678" w:rsidP="002448AA">
            <w:pPr>
              <w:suppressAutoHyphens w:val="0"/>
              <w:spacing w:before="120" w:after="120"/>
              <w:ind w:left="142" w:right="57"/>
              <w:rPr>
                <w:rFonts w:ascii="Arial" w:eastAsia="Arial" w:hAnsi="Arial"/>
                <w:color w:val="000000"/>
              </w:rPr>
            </w:pPr>
          </w:p>
        </w:tc>
      </w:tr>
      <w:tr w:rsidR="00464678" w:rsidRPr="003A0CB5" w14:paraId="0B2E454E"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877E2" w14:textId="77777777" w:rsidR="00464678" w:rsidRPr="003A0CB5" w:rsidRDefault="00464678" w:rsidP="002448AA">
            <w:pPr>
              <w:suppressAutoHyphens w:val="0"/>
              <w:spacing w:before="120" w:after="120" w:line="249" w:lineRule="exact"/>
              <w:ind w:left="142" w:right="57"/>
              <w:rPr>
                <w:rFonts w:ascii="Arial" w:eastAsia="Arial" w:hAnsi="Arial"/>
                <w:color w:val="000000"/>
              </w:rPr>
            </w:pPr>
            <w:r w:rsidRPr="003A0CB5">
              <w:rPr>
                <w:rFonts w:ascii="Arial" w:eastAsia="Arial" w:hAnsi="Arial"/>
                <w:color w:val="000000"/>
              </w:rPr>
              <w:t>Project Manager</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4E3BCEC0" w14:textId="57E653FA" w:rsidR="00464678" w:rsidRPr="003A0CB5" w:rsidRDefault="00464678" w:rsidP="002448AA">
            <w:pPr>
              <w:suppressAutoHyphens w:val="0"/>
              <w:spacing w:before="120" w:after="120"/>
              <w:ind w:left="142" w:right="57"/>
              <w:rPr>
                <w:rFonts w:ascii="Arial" w:eastAsia="Arial" w:hAnsi="Arial"/>
                <w:color w:val="000000"/>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677777AF" w14:textId="27B5987D" w:rsidR="00464678" w:rsidRPr="003A0CB5" w:rsidRDefault="00464678" w:rsidP="002448AA">
            <w:pPr>
              <w:suppressAutoHyphens w:val="0"/>
              <w:spacing w:before="120" w:after="120"/>
              <w:ind w:left="142" w:right="57"/>
              <w:rPr>
                <w:rFonts w:ascii="Arial" w:eastAsia="Arial" w:hAnsi="Arial"/>
                <w:color w:val="00000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D376FE7" w14:textId="5AB9087C" w:rsidR="00464678" w:rsidRPr="003A0CB5" w:rsidRDefault="00464678" w:rsidP="002448AA">
            <w:pPr>
              <w:suppressAutoHyphens w:val="0"/>
              <w:spacing w:before="120" w:after="120"/>
              <w:ind w:left="142" w:right="57"/>
              <w:rPr>
                <w:rFonts w:ascii="Arial" w:eastAsia="Arial" w:hAnsi="Arial"/>
                <w:color w:val="000000"/>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2CCF060" w14:textId="7991E897" w:rsidR="00464678" w:rsidRPr="003A0CB5" w:rsidRDefault="00464678" w:rsidP="002448AA">
            <w:pPr>
              <w:suppressAutoHyphens w:val="0"/>
              <w:spacing w:before="120" w:after="120"/>
              <w:ind w:left="142" w:right="57"/>
              <w:rPr>
                <w:rFonts w:ascii="Arial" w:eastAsia="Arial" w:hAnsi="Arial"/>
                <w:color w:val="000000"/>
              </w:rPr>
            </w:pPr>
          </w:p>
        </w:tc>
      </w:tr>
      <w:tr w:rsidR="00464678" w:rsidRPr="003A0CB5" w14:paraId="05F77D79"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09257E2F" w14:textId="350228C5" w:rsidR="00464678" w:rsidRPr="003A0CB5" w:rsidRDefault="003A5C7D" w:rsidP="002448AA">
            <w:pPr>
              <w:suppressAutoHyphens w:val="0"/>
              <w:spacing w:before="120" w:after="120"/>
              <w:ind w:left="142" w:right="57"/>
              <w:rPr>
                <w:rFonts w:ascii="Arial" w:eastAsia="Arial" w:hAnsi="Arial"/>
                <w:color w:val="000000"/>
              </w:rPr>
            </w:pPr>
            <w:r>
              <w:rPr>
                <w:rFonts w:ascii="Arial" w:eastAsia="Arial" w:hAnsi="Arial"/>
                <w:color w:val="000000"/>
              </w:rPr>
              <w:t>Procurement Manager</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7E66880F" w14:textId="766A7D06" w:rsidR="00464678" w:rsidRPr="003A0CB5" w:rsidRDefault="00464678" w:rsidP="002448AA">
            <w:pPr>
              <w:suppressAutoHyphens w:val="0"/>
              <w:spacing w:before="120" w:after="120"/>
              <w:ind w:left="142" w:right="57"/>
              <w:rPr>
                <w:rFonts w:ascii="Arial" w:eastAsia="Arial" w:hAnsi="Arial"/>
                <w:color w:val="000000"/>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3E7EA4D5" w14:textId="51CAC68B" w:rsidR="00464678" w:rsidRPr="003A0CB5" w:rsidRDefault="00464678" w:rsidP="002448AA">
            <w:pPr>
              <w:suppressAutoHyphens w:val="0"/>
              <w:spacing w:before="120" w:after="120"/>
              <w:ind w:left="142" w:right="57"/>
              <w:rPr>
                <w:rFonts w:ascii="Arial" w:eastAsia="Arial" w:hAnsi="Arial"/>
                <w:color w:val="00000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B865C38" w14:textId="10FFB504" w:rsidR="00464678" w:rsidRPr="003A0CB5" w:rsidRDefault="00464678" w:rsidP="002448AA">
            <w:pPr>
              <w:suppressAutoHyphens w:val="0"/>
              <w:spacing w:before="120" w:after="120"/>
              <w:ind w:left="142" w:right="57"/>
              <w:rPr>
                <w:rFonts w:ascii="Arial" w:eastAsia="Arial" w:hAnsi="Arial"/>
                <w:color w:val="000000"/>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C8C85D9" w14:textId="2B526D8E" w:rsidR="00464678" w:rsidRPr="003A0CB5" w:rsidRDefault="00464678" w:rsidP="002448AA">
            <w:pPr>
              <w:suppressAutoHyphens w:val="0"/>
              <w:spacing w:before="120" w:after="120"/>
              <w:ind w:left="142" w:right="57"/>
              <w:rPr>
                <w:rFonts w:ascii="Arial" w:eastAsia="Arial" w:hAnsi="Arial"/>
                <w:color w:val="000000"/>
              </w:rPr>
            </w:pPr>
          </w:p>
        </w:tc>
      </w:tr>
      <w:tr w:rsidR="00464678" w:rsidRPr="003A0CB5" w14:paraId="723D04FD"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541CF" w14:textId="77777777" w:rsidR="00464678" w:rsidRPr="003A0CB5" w:rsidRDefault="00464678" w:rsidP="002448AA">
            <w:pPr>
              <w:suppressAutoHyphens w:val="0"/>
              <w:spacing w:before="120" w:after="120" w:line="230" w:lineRule="exact"/>
              <w:ind w:left="142" w:right="57"/>
              <w:rPr>
                <w:rFonts w:ascii="Arial" w:eastAsia="Arial" w:hAnsi="Arial"/>
                <w:color w:val="000000"/>
              </w:rPr>
            </w:pPr>
            <w:r w:rsidRPr="003A0CB5">
              <w:rPr>
                <w:rFonts w:ascii="Arial" w:eastAsia="Arial" w:hAnsi="Arial"/>
                <w:color w:val="000000"/>
              </w:rPr>
              <w:t>Non-Key-Experts</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330A542D" w14:textId="3792C0EC" w:rsidR="00464678" w:rsidRPr="003A0CB5" w:rsidRDefault="00464678" w:rsidP="002448AA">
            <w:pPr>
              <w:suppressAutoHyphens w:val="0"/>
              <w:spacing w:before="120" w:after="120"/>
              <w:ind w:left="142" w:right="57"/>
              <w:rPr>
                <w:rFonts w:ascii="Arial" w:eastAsia="Arial" w:hAnsi="Arial"/>
                <w:color w:val="000000"/>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2E4C221C" w14:textId="38D95AE8" w:rsidR="00464678" w:rsidRPr="003A0CB5" w:rsidRDefault="00464678" w:rsidP="002448AA">
            <w:pPr>
              <w:suppressAutoHyphens w:val="0"/>
              <w:spacing w:before="120" w:after="120"/>
              <w:ind w:left="142" w:right="57"/>
              <w:rPr>
                <w:rFonts w:ascii="Arial" w:eastAsia="Arial" w:hAnsi="Arial"/>
                <w:color w:val="00000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9C55BE5" w14:textId="63A38192" w:rsidR="00464678" w:rsidRPr="003A0CB5" w:rsidRDefault="00464678" w:rsidP="002448AA">
            <w:pPr>
              <w:suppressAutoHyphens w:val="0"/>
              <w:spacing w:before="120" w:after="120"/>
              <w:ind w:left="142" w:right="57"/>
              <w:rPr>
                <w:rFonts w:ascii="Arial" w:eastAsia="Arial" w:hAnsi="Arial"/>
                <w:color w:val="000000"/>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3634438" w14:textId="1C5098E5" w:rsidR="00464678" w:rsidRPr="003A0CB5" w:rsidRDefault="00464678" w:rsidP="002448AA">
            <w:pPr>
              <w:suppressAutoHyphens w:val="0"/>
              <w:spacing w:before="120" w:after="120"/>
              <w:ind w:left="142" w:right="57"/>
              <w:rPr>
                <w:rFonts w:ascii="Arial" w:eastAsia="Arial" w:hAnsi="Arial"/>
                <w:color w:val="000000"/>
              </w:rPr>
            </w:pPr>
          </w:p>
        </w:tc>
      </w:tr>
      <w:tr w:rsidR="00464678" w:rsidRPr="003A0CB5" w14:paraId="52F11CF9"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29F54649" w14:textId="779CC56B" w:rsidR="00464678" w:rsidRPr="003A0CB5" w:rsidRDefault="00464678" w:rsidP="002448AA">
            <w:pPr>
              <w:suppressAutoHyphens w:val="0"/>
              <w:spacing w:before="120" w:after="120"/>
              <w:ind w:left="142" w:right="57"/>
              <w:rPr>
                <w:rFonts w:ascii="Arial" w:eastAsia="Arial" w:hAnsi="Arial"/>
                <w:color w:val="000000"/>
              </w:rPr>
            </w:pP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41963968" w14:textId="45E35591" w:rsidR="00464678" w:rsidRPr="003A0CB5" w:rsidRDefault="00464678" w:rsidP="002448AA">
            <w:pPr>
              <w:suppressAutoHyphens w:val="0"/>
              <w:spacing w:before="120" w:after="120"/>
              <w:ind w:left="142" w:right="57"/>
              <w:rPr>
                <w:rFonts w:ascii="Arial" w:eastAsia="Arial" w:hAnsi="Arial"/>
                <w:color w:val="000000"/>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3B253149" w14:textId="57007636" w:rsidR="00464678" w:rsidRPr="003A0CB5" w:rsidRDefault="00464678" w:rsidP="002448AA">
            <w:pPr>
              <w:suppressAutoHyphens w:val="0"/>
              <w:spacing w:before="120" w:after="120"/>
              <w:ind w:left="142" w:right="57"/>
              <w:rPr>
                <w:rFonts w:ascii="Arial" w:eastAsia="Arial" w:hAnsi="Arial"/>
                <w:color w:val="00000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CE08394" w14:textId="33492E28" w:rsidR="00464678" w:rsidRPr="003A0CB5" w:rsidRDefault="00464678" w:rsidP="002448AA">
            <w:pPr>
              <w:suppressAutoHyphens w:val="0"/>
              <w:spacing w:before="120" w:after="120"/>
              <w:ind w:left="142" w:right="57"/>
              <w:rPr>
                <w:rFonts w:ascii="Arial" w:eastAsia="Arial" w:hAnsi="Arial"/>
                <w:color w:val="000000"/>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C24983C" w14:textId="001065EE" w:rsidR="00464678" w:rsidRPr="003A0CB5" w:rsidRDefault="00464678" w:rsidP="002448AA">
            <w:pPr>
              <w:suppressAutoHyphens w:val="0"/>
              <w:spacing w:before="120" w:after="120"/>
              <w:ind w:left="142" w:right="57"/>
              <w:rPr>
                <w:rFonts w:ascii="Arial" w:eastAsia="Arial" w:hAnsi="Arial"/>
                <w:color w:val="000000"/>
              </w:rPr>
            </w:pPr>
          </w:p>
        </w:tc>
      </w:tr>
      <w:tr w:rsidR="00464678" w:rsidRPr="003A0CB5" w14:paraId="70DB4774"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15AF2" w14:textId="5C412E0B" w:rsidR="00464678" w:rsidRPr="003A0CB5" w:rsidRDefault="00032149" w:rsidP="002448AA">
            <w:pPr>
              <w:suppressAutoHyphens w:val="0"/>
              <w:spacing w:before="120" w:after="120" w:line="239" w:lineRule="exact"/>
              <w:ind w:left="142" w:right="57"/>
              <w:rPr>
                <w:rFonts w:ascii="Arial" w:eastAsia="Arial" w:hAnsi="Arial"/>
                <w:color w:val="000000"/>
              </w:rPr>
            </w:pPr>
            <w:r w:rsidRPr="003A0CB5">
              <w:rPr>
                <w:rFonts w:ascii="Arial" w:eastAsia="Arial" w:hAnsi="Arial"/>
                <w:color w:val="000000"/>
              </w:rPr>
              <w:t>Back stopper</w:t>
            </w:r>
            <w:r w:rsidR="00464678" w:rsidRPr="003A0CB5">
              <w:rPr>
                <w:rFonts w:ascii="Arial" w:eastAsia="Arial" w:hAnsi="Arial"/>
                <w:color w:val="000000"/>
              </w:rPr>
              <w:t>(s)</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743AAB43" w14:textId="5C75B512" w:rsidR="00464678" w:rsidRPr="003A0CB5" w:rsidRDefault="00464678" w:rsidP="002448AA">
            <w:pPr>
              <w:suppressAutoHyphens w:val="0"/>
              <w:spacing w:before="120" w:after="120"/>
              <w:ind w:left="142" w:right="57"/>
              <w:rPr>
                <w:rFonts w:ascii="Arial" w:eastAsia="Arial" w:hAnsi="Arial"/>
                <w:color w:val="000000"/>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09C90FC5" w14:textId="231BC767" w:rsidR="00464678" w:rsidRPr="003A0CB5" w:rsidRDefault="00464678" w:rsidP="002448AA">
            <w:pPr>
              <w:suppressAutoHyphens w:val="0"/>
              <w:spacing w:before="120" w:after="120"/>
              <w:ind w:left="142" w:right="57"/>
              <w:rPr>
                <w:rFonts w:ascii="Arial" w:eastAsia="Arial" w:hAnsi="Arial"/>
                <w:color w:val="00000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16EB7BC" w14:textId="03F843F9" w:rsidR="00464678" w:rsidRPr="003A0CB5" w:rsidRDefault="00464678" w:rsidP="002448AA">
            <w:pPr>
              <w:suppressAutoHyphens w:val="0"/>
              <w:spacing w:before="120" w:after="120"/>
              <w:ind w:left="142" w:right="57"/>
              <w:rPr>
                <w:rFonts w:ascii="Arial" w:eastAsia="Arial" w:hAnsi="Arial"/>
                <w:color w:val="000000"/>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F8B5F7F" w14:textId="58F4C330" w:rsidR="00464678" w:rsidRPr="003A0CB5" w:rsidRDefault="00464678" w:rsidP="002448AA">
            <w:pPr>
              <w:suppressAutoHyphens w:val="0"/>
              <w:spacing w:before="120" w:after="120"/>
              <w:ind w:left="142" w:right="57"/>
            </w:pPr>
          </w:p>
        </w:tc>
      </w:tr>
      <w:tr w:rsidR="00461409" w:rsidRPr="003A0CB5" w14:paraId="7C6E8546"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11AF3" w14:textId="77777777" w:rsidR="00461409" w:rsidRPr="003A0CB5" w:rsidRDefault="00461409" w:rsidP="002448AA">
            <w:pPr>
              <w:suppressAutoHyphens w:val="0"/>
              <w:spacing w:before="120" w:after="120" w:line="239" w:lineRule="exact"/>
              <w:ind w:left="142" w:right="57"/>
              <w:rPr>
                <w:rFonts w:ascii="Arial" w:eastAsia="Arial" w:hAnsi="Arial"/>
                <w:color w:val="000000"/>
              </w:rPr>
            </w:pPr>
            <w:r w:rsidRPr="003A0CB5">
              <w:rPr>
                <w:rFonts w:ascii="Arial" w:eastAsia="Arial" w:hAnsi="Arial"/>
                <w:color w:val="000000"/>
              </w:rPr>
              <w:t>Junior Experts</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6D83AA6D" w14:textId="77777777" w:rsidR="00461409" w:rsidRPr="003A0CB5" w:rsidRDefault="00461409" w:rsidP="002448AA">
            <w:pPr>
              <w:suppressAutoHyphens w:val="0"/>
              <w:spacing w:before="120" w:after="120"/>
              <w:ind w:left="142" w:right="57"/>
              <w:rPr>
                <w:rFonts w:ascii="Arial" w:eastAsia="Arial" w:hAnsi="Arial"/>
                <w:color w:val="000000"/>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6F2E02BE" w14:textId="77777777" w:rsidR="00461409" w:rsidRPr="003A0CB5" w:rsidRDefault="00461409" w:rsidP="002448AA">
            <w:pPr>
              <w:suppressAutoHyphens w:val="0"/>
              <w:spacing w:before="120" w:after="120"/>
              <w:ind w:left="142" w:right="57"/>
              <w:rPr>
                <w:rFonts w:ascii="Arial" w:eastAsia="Arial" w:hAnsi="Arial"/>
                <w:color w:val="00000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32C29A2" w14:textId="77777777" w:rsidR="00461409" w:rsidRPr="003A0CB5" w:rsidRDefault="00461409" w:rsidP="002448AA">
            <w:pPr>
              <w:suppressAutoHyphens w:val="0"/>
              <w:spacing w:before="120" w:after="120"/>
              <w:ind w:left="142" w:right="57"/>
              <w:rPr>
                <w:rFonts w:ascii="Arial" w:eastAsia="Arial" w:hAnsi="Arial"/>
                <w:color w:val="000000"/>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0461A5F" w14:textId="77777777" w:rsidR="00461409" w:rsidRPr="003A0CB5" w:rsidRDefault="00461409" w:rsidP="002448AA">
            <w:pPr>
              <w:suppressAutoHyphens w:val="0"/>
              <w:spacing w:before="120" w:after="120"/>
              <w:ind w:left="142" w:right="57"/>
              <w:rPr>
                <w:rFonts w:ascii="Arial" w:eastAsia="Arial" w:hAnsi="Arial"/>
                <w:color w:val="000000"/>
              </w:rPr>
            </w:pPr>
          </w:p>
        </w:tc>
      </w:tr>
    </w:tbl>
    <w:p w14:paraId="36FBDBAC" w14:textId="77777777" w:rsidR="00464678" w:rsidRPr="003A0CB5" w:rsidRDefault="00464678" w:rsidP="003D1244">
      <w:pPr>
        <w:suppressAutoHyphens w:val="0"/>
        <w:spacing w:after="108" w:line="20" w:lineRule="exact"/>
      </w:pPr>
    </w:p>
    <w:p w14:paraId="77271818" w14:textId="6A5D4D15" w:rsidR="00464678" w:rsidRPr="003A0CB5" w:rsidRDefault="00464678" w:rsidP="0099433C">
      <w:pPr>
        <w:suppressAutoHyphens w:val="0"/>
        <w:spacing w:before="120" w:after="120" w:line="251" w:lineRule="exact"/>
        <w:jc w:val="both"/>
        <w:rPr>
          <w:rFonts w:ascii="Arial" w:eastAsia="Arial" w:hAnsi="Arial"/>
          <w:color w:val="000000"/>
        </w:rPr>
      </w:pPr>
      <w:r w:rsidRPr="003A0CB5">
        <w:rPr>
          <w:rFonts w:ascii="Arial" w:eastAsia="Arial" w:hAnsi="Arial"/>
          <w:i/>
          <w:color w:val="4F81BC"/>
          <w:spacing w:val="-1"/>
        </w:rPr>
        <w:t>[Evaluation criteria for the Key-Experts should be indicated in detail in the Special Conditions to Tender. Consider internation</w:t>
      </w:r>
      <w:r w:rsidR="00841F0B">
        <w:rPr>
          <w:rFonts w:ascii="Arial" w:eastAsia="Arial" w:hAnsi="Arial"/>
          <w:i/>
          <w:color w:val="4F81BC"/>
          <w:spacing w:val="-1"/>
        </w:rPr>
        <w:t>al and local experts, and also j</w:t>
      </w:r>
      <w:r w:rsidRPr="003A0CB5">
        <w:rPr>
          <w:rFonts w:ascii="Arial" w:eastAsia="Arial" w:hAnsi="Arial"/>
          <w:i/>
          <w:color w:val="4F81BC"/>
          <w:spacing w:val="-1"/>
        </w:rPr>
        <w:t>unior-</w:t>
      </w:r>
      <w:r w:rsidR="00841F0B">
        <w:rPr>
          <w:rFonts w:ascii="Arial" w:eastAsia="Arial" w:hAnsi="Arial"/>
          <w:i/>
          <w:color w:val="4F81BC"/>
          <w:spacing w:val="-1"/>
        </w:rPr>
        <w:t>e</w:t>
      </w:r>
      <w:r w:rsidRPr="003A0CB5">
        <w:rPr>
          <w:rFonts w:ascii="Arial" w:eastAsia="Arial" w:hAnsi="Arial"/>
          <w:i/>
          <w:color w:val="4F81BC"/>
          <w:spacing w:val="-1"/>
        </w:rPr>
        <w:t>xperts</w:t>
      </w:r>
      <w:r w:rsidR="00461409" w:rsidRPr="003A0CB5">
        <w:rPr>
          <w:rFonts w:ascii="Arial" w:eastAsia="Arial" w:hAnsi="Arial"/>
          <w:i/>
          <w:color w:val="4F81BC"/>
          <w:spacing w:val="-1"/>
        </w:rPr>
        <w:t>.</w:t>
      </w:r>
      <w:r w:rsidRPr="003A0CB5">
        <w:rPr>
          <w:rFonts w:ascii="Arial" w:eastAsia="Arial" w:hAnsi="Arial"/>
          <w:i/>
          <w:color w:val="4F81BC"/>
          <w:spacing w:val="-1"/>
        </w:rPr>
        <w:t>]</w:t>
      </w:r>
    </w:p>
    <w:p w14:paraId="31D43CEB" w14:textId="3B41C09D" w:rsidR="00464678" w:rsidRPr="003A0CB5" w:rsidRDefault="00464678" w:rsidP="0099433C">
      <w:pPr>
        <w:suppressAutoHyphens w:val="0"/>
        <w:spacing w:before="120" w:after="120" w:line="254" w:lineRule="exact"/>
        <w:jc w:val="both"/>
        <w:rPr>
          <w:rFonts w:ascii="Arial" w:eastAsia="Arial" w:hAnsi="Arial"/>
          <w:color w:val="000000"/>
        </w:rPr>
      </w:pPr>
      <w:r w:rsidRPr="003A0CB5">
        <w:rPr>
          <w:rFonts w:ascii="Arial" w:eastAsia="Arial" w:hAnsi="Arial"/>
          <w:color w:val="000000"/>
        </w:rPr>
        <w:t>The Consultant is encouraged to include junior staff in his team subject to available guidance within a team headed by senior professional staff.</w:t>
      </w:r>
    </w:p>
    <w:p w14:paraId="2DE9E15D" w14:textId="6CB5D577" w:rsidR="00464678" w:rsidRPr="003A0CB5" w:rsidRDefault="00464678" w:rsidP="00DA4A54">
      <w:pPr>
        <w:keepNext/>
        <w:suppressAutoHyphens w:val="0"/>
        <w:spacing w:before="120" w:after="120" w:line="260" w:lineRule="exact"/>
        <w:jc w:val="both"/>
        <w:rPr>
          <w:rFonts w:ascii="Arial" w:eastAsia="Arial" w:hAnsi="Arial"/>
          <w:spacing w:val="-1"/>
          <w:u w:val="single"/>
        </w:rPr>
      </w:pPr>
      <w:r w:rsidRPr="003A0CB5">
        <w:rPr>
          <w:rFonts w:ascii="Arial" w:eastAsia="Arial" w:hAnsi="Arial"/>
          <w:spacing w:val="-1"/>
          <w:u w:val="single"/>
        </w:rPr>
        <w:t xml:space="preserve">ESHS </w:t>
      </w:r>
      <w:r w:rsidR="00BD2068">
        <w:rPr>
          <w:rFonts w:ascii="Arial" w:eastAsia="Arial" w:hAnsi="Arial"/>
          <w:spacing w:val="-1"/>
          <w:u w:val="single"/>
        </w:rPr>
        <w:t>Expertise</w:t>
      </w:r>
      <w:r w:rsidRPr="003A0CB5">
        <w:rPr>
          <w:rFonts w:ascii="Arial" w:eastAsia="Arial" w:hAnsi="Arial"/>
          <w:spacing w:val="-1"/>
          <w:u w:val="single"/>
        </w:rPr>
        <w:t>:</w:t>
      </w:r>
    </w:p>
    <w:p w14:paraId="00778A13" w14:textId="7004332C" w:rsidR="00464678" w:rsidRPr="003A0CB5" w:rsidRDefault="00464678" w:rsidP="0099433C">
      <w:pPr>
        <w:suppressAutoHyphens w:val="0"/>
        <w:spacing w:before="120" w:after="120" w:line="260" w:lineRule="exact"/>
        <w:jc w:val="both"/>
        <w:rPr>
          <w:rFonts w:ascii="Arial" w:eastAsia="Arial" w:hAnsi="Arial"/>
          <w:spacing w:val="-1"/>
        </w:rPr>
      </w:pPr>
      <w:r w:rsidRPr="003A0CB5">
        <w:rPr>
          <w:rFonts w:ascii="Arial" w:eastAsia="Arial" w:hAnsi="Arial"/>
          <w:spacing w:val="-1"/>
        </w:rPr>
        <w:t>The Consultant shall include in his team amongst others at least</w:t>
      </w:r>
      <w:r w:rsidRPr="003A0CB5">
        <w:rPr>
          <w:rFonts w:ascii="Arial" w:eastAsia="Arial" w:hAnsi="Arial"/>
          <w:i/>
          <w:spacing w:val="-1"/>
        </w:rPr>
        <w:t xml:space="preserve"> </w:t>
      </w:r>
      <w:r w:rsidRPr="003A0CB5">
        <w:rPr>
          <w:rFonts w:ascii="Arial" w:eastAsia="Arial" w:hAnsi="Arial"/>
          <w:i/>
          <w:color w:val="4F81BC"/>
          <w:spacing w:val="-1"/>
        </w:rPr>
        <w:t>[insert number according to size and complexity of the project]</w:t>
      </w:r>
      <w:r w:rsidRPr="003A0CB5">
        <w:rPr>
          <w:rFonts w:ascii="Arial" w:eastAsia="Arial" w:hAnsi="Arial"/>
          <w:i/>
          <w:spacing w:val="-1"/>
        </w:rPr>
        <w:t xml:space="preserve"> </w:t>
      </w:r>
      <w:r w:rsidRPr="003A0CB5">
        <w:rPr>
          <w:rFonts w:ascii="Arial" w:eastAsia="Arial" w:hAnsi="Arial"/>
          <w:spacing w:val="-1"/>
        </w:rPr>
        <w:t xml:space="preserve">ESHS </w:t>
      </w:r>
      <w:r w:rsidR="003A5C7D">
        <w:rPr>
          <w:rFonts w:ascii="Arial" w:eastAsia="Arial" w:hAnsi="Arial"/>
          <w:spacing w:val="-1"/>
        </w:rPr>
        <w:t>expert</w:t>
      </w:r>
      <w:r w:rsidRPr="003A0CB5">
        <w:rPr>
          <w:rFonts w:ascii="Arial" w:eastAsia="Arial" w:hAnsi="Arial"/>
          <w:spacing w:val="-1"/>
        </w:rPr>
        <w:t>(s) with</w:t>
      </w:r>
      <w:r w:rsidRPr="003A0CB5">
        <w:rPr>
          <w:rFonts w:ascii="Arial" w:eastAsia="Arial" w:hAnsi="Arial"/>
          <w:i/>
          <w:spacing w:val="-1"/>
        </w:rPr>
        <w:t xml:space="preserve"> </w:t>
      </w:r>
      <w:r w:rsidRPr="003A0CB5">
        <w:rPr>
          <w:rFonts w:ascii="Arial" w:eastAsia="Arial" w:hAnsi="Arial"/>
          <w:i/>
          <w:color w:val="4F81BC"/>
          <w:spacing w:val="-1"/>
        </w:rPr>
        <w:t>[please define]</w:t>
      </w:r>
      <w:r w:rsidRPr="003A0CB5">
        <w:rPr>
          <w:rFonts w:ascii="Arial" w:eastAsia="Arial" w:hAnsi="Arial"/>
          <w:i/>
          <w:spacing w:val="-1"/>
        </w:rPr>
        <w:t xml:space="preserve"> </w:t>
      </w:r>
      <w:r w:rsidRPr="003A0CB5">
        <w:rPr>
          <w:rFonts w:ascii="Arial" w:eastAsia="Arial" w:hAnsi="Arial"/>
          <w:spacing w:val="-1"/>
        </w:rPr>
        <w:t xml:space="preserve">years of professional experience in the field of environmental, social and/or health and safety issues. In case sufficient </w:t>
      </w:r>
      <w:r w:rsidR="003A5C7D">
        <w:rPr>
          <w:rFonts w:ascii="Arial" w:eastAsia="Arial" w:hAnsi="Arial"/>
          <w:spacing w:val="-1"/>
        </w:rPr>
        <w:t xml:space="preserve">ESHS expertise and </w:t>
      </w:r>
      <w:r w:rsidRPr="003A0CB5">
        <w:rPr>
          <w:rFonts w:ascii="Arial" w:eastAsia="Arial" w:hAnsi="Arial"/>
          <w:spacing w:val="-1"/>
        </w:rPr>
        <w:t>experience can be provided, a key expert of the Consultant team (e.g. the resident engineer</w:t>
      </w:r>
      <w:r w:rsidR="003A5C7D">
        <w:rPr>
          <w:rFonts w:ascii="Arial" w:eastAsia="Arial" w:hAnsi="Arial"/>
          <w:spacing w:val="-1"/>
        </w:rPr>
        <w:t>, site supervisor, architect</w:t>
      </w:r>
      <w:r w:rsidRPr="003A0CB5">
        <w:rPr>
          <w:rFonts w:ascii="Arial" w:eastAsia="Arial" w:hAnsi="Arial"/>
          <w:spacing w:val="-1"/>
        </w:rPr>
        <w:t>) c</w:t>
      </w:r>
      <w:r w:rsidR="00C4207D" w:rsidRPr="003A0CB5">
        <w:rPr>
          <w:rFonts w:ascii="Arial" w:eastAsia="Arial" w:hAnsi="Arial"/>
          <w:spacing w:val="-1"/>
        </w:rPr>
        <w:t>an be nominated for such tasks.</w:t>
      </w:r>
    </w:p>
    <w:p w14:paraId="02DB34A6" w14:textId="77777777" w:rsidR="00FF22EB" w:rsidRDefault="00464678" w:rsidP="0099433C">
      <w:pPr>
        <w:suppressAutoHyphens w:val="0"/>
        <w:spacing w:before="120" w:after="120" w:line="260" w:lineRule="exact"/>
        <w:jc w:val="both"/>
        <w:rPr>
          <w:rFonts w:ascii="Arial" w:eastAsia="Arial" w:hAnsi="Arial"/>
          <w:i/>
          <w:color w:val="4F81BC"/>
          <w:spacing w:val="-1"/>
        </w:rPr>
      </w:pPr>
      <w:r w:rsidRPr="003A0CB5">
        <w:rPr>
          <w:rFonts w:ascii="Arial" w:eastAsia="Arial" w:hAnsi="Arial"/>
          <w:i/>
          <w:color w:val="4F81BC"/>
          <w:spacing w:val="-1"/>
        </w:rPr>
        <w:t>[</w:t>
      </w:r>
      <w:r w:rsidR="003A5C7D" w:rsidRPr="003A0CB5">
        <w:rPr>
          <w:rFonts w:ascii="Arial" w:eastAsia="Arial" w:hAnsi="Arial"/>
          <w:i/>
          <w:color w:val="4F81BC"/>
          <w:spacing w:val="-1"/>
        </w:rPr>
        <w:t>Depending on the type of project (particularly in case of projects with significant environmental and social impacts during construction</w:t>
      </w:r>
      <w:r w:rsidR="003A5C7D" w:rsidRPr="003A5C7D">
        <w:rPr>
          <w:rFonts w:ascii="Arial" w:eastAsia="Arial" w:hAnsi="Arial"/>
          <w:i/>
          <w:color w:val="4F81BC"/>
          <w:spacing w:val="-1"/>
        </w:rPr>
        <w:t xml:space="preserve"> </w:t>
      </w:r>
      <w:r w:rsidR="003A5C7D">
        <w:rPr>
          <w:rFonts w:ascii="Arial" w:eastAsia="Arial" w:hAnsi="Arial"/>
          <w:i/>
          <w:color w:val="4F81BC"/>
          <w:spacing w:val="-1"/>
        </w:rPr>
        <w:t>or projects where national capacity on ESHS topics is low</w:t>
      </w:r>
      <w:r w:rsidR="003A5C7D" w:rsidRPr="003A0CB5">
        <w:rPr>
          <w:rFonts w:ascii="Arial" w:eastAsia="Arial" w:hAnsi="Arial"/>
          <w:i/>
          <w:color w:val="4F81BC"/>
          <w:spacing w:val="-1"/>
        </w:rPr>
        <w:t xml:space="preserve">), experts for tasks related to ESHS shall be mandatory. </w:t>
      </w:r>
    </w:p>
    <w:p w14:paraId="04F8B3DA" w14:textId="4B5B265A" w:rsidR="00BF3D05" w:rsidRPr="00FF22EB" w:rsidRDefault="00464678" w:rsidP="0073158B">
      <w:pPr>
        <w:numPr>
          <w:ilvl w:val="0"/>
          <w:numId w:val="2"/>
        </w:numPr>
        <w:tabs>
          <w:tab w:val="left" w:pos="864"/>
        </w:tabs>
        <w:suppressAutoHyphens w:val="0"/>
        <w:spacing w:line="251" w:lineRule="exact"/>
        <w:ind w:left="864"/>
        <w:jc w:val="both"/>
        <w:rPr>
          <w:rFonts w:ascii="Arial" w:eastAsia="Arial" w:hAnsi="Arial"/>
          <w:i/>
          <w:color w:val="4F81BC"/>
        </w:rPr>
      </w:pPr>
      <w:r w:rsidRPr="00FF22EB">
        <w:rPr>
          <w:rFonts w:ascii="Arial" w:eastAsia="Arial" w:hAnsi="Arial"/>
          <w:i/>
          <w:color w:val="4F81BC"/>
        </w:rPr>
        <w:t xml:space="preserve">For Level 1 contracts = </w:t>
      </w:r>
      <w:r w:rsidR="00DA4A54" w:rsidRPr="00FF22EB">
        <w:rPr>
          <w:rFonts w:ascii="Arial" w:eastAsia="Arial" w:hAnsi="Arial"/>
          <w:i/>
          <w:color w:val="4F81BC"/>
        </w:rPr>
        <w:t>low</w:t>
      </w:r>
      <w:r w:rsidRPr="00FF22EB">
        <w:rPr>
          <w:rFonts w:ascii="Arial" w:eastAsia="Arial" w:hAnsi="Arial"/>
          <w:i/>
          <w:color w:val="4F81BC"/>
        </w:rPr>
        <w:t xml:space="preserve"> ESHS requirements, the construction or</w:t>
      </w:r>
      <w:r w:rsidR="006F466D" w:rsidRPr="00FF22EB">
        <w:rPr>
          <w:rFonts w:ascii="Arial" w:eastAsia="Arial" w:hAnsi="Arial"/>
          <w:i/>
          <w:color w:val="4F81BC"/>
        </w:rPr>
        <w:t xml:space="preserve"> </w:t>
      </w:r>
      <w:r w:rsidRPr="00FF22EB">
        <w:rPr>
          <w:rFonts w:ascii="Arial" w:eastAsia="Arial" w:hAnsi="Arial"/>
          <w:i/>
          <w:color w:val="4F81BC"/>
        </w:rPr>
        <w:t xml:space="preserve">site manager or, if present, the OHS professional may undertake the environmental and social aspects </w:t>
      </w:r>
      <w:r w:rsidR="004148FA" w:rsidRPr="00FF22EB">
        <w:rPr>
          <w:rFonts w:ascii="Arial" w:eastAsia="Arial" w:hAnsi="Arial"/>
          <w:i/>
          <w:color w:val="4F81BC"/>
        </w:rPr>
        <w:t xml:space="preserve">depending and upon evidence on </w:t>
      </w:r>
      <w:r w:rsidR="00F70F2B" w:rsidRPr="00FF22EB">
        <w:rPr>
          <w:rFonts w:ascii="Arial" w:eastAsia="Arial" w:hAnsi="Arial"/>
          <w:i/>
          <w:color w:val="4F81BC"/>
        </w:rPr>
        <w:t>expertise</w:t>
      </w:r>
      <w:r w:rsidRPr="00FF22EB">
        <w:rPr>
          <w:rFonts w:ascii="Arial" w:eastAsia="Arial" w:hAnsi="Arial"/>
          <w:i/>
          <w:color w:val="4F81BC"/>
        </w:rPr>
        <w:t>;</w:t>
      </w:r>
    </w:p>
    <w:p w14:paraId="54186778" w14:textId="0C23561C" w:rsidR="00BF3D05" w:rsidRPr="00FF22EB" w:rsidRDefault="00464678" w:rsidP="0073158B">
      <w:pPr>
        <w:numPr>
          <w:ilvl w:val="0"/>
          <w:numId w:val="2"/>
        </w:numPr>
        <w:tabs>
          <w:tab w:val="left" w:pos="864"/>
        </w:tabs>
        <w:suppressAutoHyphens w:val="0"/>
        <w:spacing w:line="251" w:lineRule="exact"/>
        <w:ind w:left="864"/>
        <w:jc w:val="both"/>
        <w:rPr>
          <w:rFonts w:ascii="Arial" w:eastAsia="Arial" w:hAnsi="Arial"/>
          <w:i/>
          <w:color w:val="4F81BC"/>
        </w:rPr>
      </w:pPr>
      <w:r w:rsidRPr="00FF22EB">
        <w:rPr>
          <w:rFonts w:ascii="Arial" w:eastAsia="Arial" w:hAnsi="Arial"/>
          <w:i/>
          <w:color w:val="4F81BC"/>
        </w:rPr>
        <w:t xml:space="preserve">For Level 2 contracts = </w:t>
      </w:r>
      <w:r w:rsidR="00DA4A54" w:rsidRPr="00FF22EB">
        <w:rPr>
          <w:rFonts w:ascii="Arial" w:eastAsia="Arial" w:hAnsi="Arial"/>
          <w:i/>
          <w:color w:val="4F81BC"/>
        </w:rPr>
        <w:t>medium</w:t>
      </w:r>
      <w:r w:rsidRPr="00FF22EB">
        <w:rPr>
          <w:rFonts w:ascii="Arial" w:eastAsia="Arial" w:hAnsi="Arial"/>
          <w:i/>
          <w:color w:val="4F81BC"/>
        </w:rPr>
        <w:t xml:space="preserve"> ESHS requirements, it may be decided on a case by case basis, whether one or more</w:t>
      </w:r>
      <w:r w:rsidR="006F466D" w:rsidRPr="00FF22EB">
        <w:rPr>
          <w:rFonts w:ascii="Arial" w:eastAsia="Arial" w:hAnsi="Arial"/>
          <w:i/>
          <w:color w:val="4F81BC"/>
        </w:rPr>
        <w:t xml:space="preserve"> </w:t>
      </w:r>
      <w:r w:rsidRPr="00FF22EB">
        <w:rPr>
          <w:rFonts w:ascii="Arial" w:eastAsia="Arial" w:hAnsi="Arial"/>
          <w:i/>
          <w:color w:val="4F81BC"/>
        </w:rPr>
        <w:t>separate OHS and environmental and/or social coordinator</w:t>
      </w:r>
      <w:r w:rsidR="00673EE6" w:rsidRPr="00FF22EB">
        <w:rPr>
          <w:rFonts w:ascii="Arial" w:eastAsia="Arial" w:hAnsi="Arial"/>
          <w:i/>
          <w:color w:val="4F81BC"/>
        </w:rPr>
        <w:t>s</w:t>
      </w:r>
      <w:r w:rsidRPr="00FF22EB">
        <w:rPr>
          <w:rFonts w:ascii="Arial" w:eastAsia="Arial" w:hAnsi="Arial"/>
          <w:i/>
          <w:color w:val="4F81BC"/>
        </w:rPr>
        <w:t xml:space="preserve"> should be mandated;</w:t>
      </w:r>
    </w:p>
    <w:p w14:paraId="4746518D" w14:textId="77777777" w:rsidR="00464678" w:rsidRPr="00FF22EB" w:rsidRDefault="00464678" w:rsidP="0073158B">
      <w:pPr>
        <w:numPr>
          <w:ilvl w:val="0"/>
          <w:numId w:val="2"/>
        </w:numPr>
        <w:tabs>
          <w:tab w:val="left" w:pos="864"/>
        </w:tabs>
        <w:suppressAutoHyphens w:val="0"/>
        <w:spacing w:line="251" w:lineRule="exact"/>
        <w:ind w:left="864"/>
        <w:jc w:val="both"/>
        <w:rPr>
          <w:rFonts w:ascii="Arial" w:eastAsia="Arial" w:hAnsi="Arial"/>
          <w:i/>
          <w:color w:val="4F81BC"/>
        </w:rPr>
      </w:pPr>
      <w:r w:rsidRPr="00FF22EB">
        <w:rPr>
          <w:rFonts w:ascii="Arial" w:eastAsia="Arial" w:hAnsi="Arial"/>
          <w:i/>
          <w:color w:val="4F81BC"/>
        </w:rPr>
        <w:t>For Level 3 contracts = high ESHS requirements, at the minimum one [or more depending on the size, type and risk of the contract] separate environmental and/or social coordinators shall be mandated].</w:t>
      </w:r>
    </w:p>
    <w:p w14:paraId="6FB35879" w14:textId="77777777" w:rsidR="00464678" w:rsidRPr="003A0CB5" w:rsidRDefault="00464678" w:rsidP="0099433C">
      <w:pPr>
        <w:pStyle w:val="KeinLeerraum1"/>
        <w:suppressAutoHyphens w:val="0"/>
        <w:spacing w:before="120" w:after="120" w:line="260" w:lineRule="exact"/>
        <w:jc w:val="both"/>
        <w:rPr>
          <w:rFonts w:ascii="Arial" w:hAnsi="Arial" w:cs="Arial"/>
          <w:bCs/>
          <w:i/>
          <w:color w:val="4F81BD" w:themeColor="accent1"/>
          <w:lang w:val="en-GB"/>
        </w:rPr>
      </w:pPr>
      <w:r w:rsidRPr="003A0CB5">
        <w:rPr>
          <w:rFonts w:ascii="Arial" w:hAnsi="Arial" w:cs="Arial"/>
          <w:bCs/>
          <w:i/>
          <w:color w:val="4F81BD" w:themeColor="accent1"/>
          <w:lang w:val="en-GB"/>
        </w:rPr>
        <w:t>[Note:</w:t>
      </w:r>
    </w:p>
    <w:p w14:paraId="4E561A62" w14:textId="775268C0" w:rsidR="00464678" w:rsidRPr="003A0CB5" w:rsidRDefault="00464678" w:rsidP="0099433C">
      <w:pPr>
        <w:pStyle w:val="KeinLeerraum1"/>
        <w:suppressAutoHyphens w:val="0"/>
        <w:spacing w:before="120" w:after="120" w:line="260" w:lineRule="exact"/>
        <w:jc w:val="both"/>
        <w:rPr>
          <w:rFonts w:ascii="Arial" w:hAnsi="Arial" w:cs="Arial"/>
          <w:bCs/>
          <w:i/>
          <w:color w:val="4F81BD" w:themeColor="accent1"/>
          <w:lang w:val="en-GB"/>
        </w:rPr>
      </w:pPr>
      <w:r w:rsidRPr="003A0CB5">
        <w:rPr>
          <w:rFonts w:ascii="Arial" w:hAnsi="Arial" w:cs="Arial"/>
          <w:bCs/>
          <w:i/>
          <w:color w:val="4F81BD" w:themeColor="accent1"/>
          <w:lang w:val="en-GB"/>
        </w:rPr>
        <w:t>Depending on the type of project and commensurate with the impacts, for projects with significant (</w:t>
      </w:r>
      <w:r w:rsidR="00DA4A54">
        <w:rPr>
          <w:rFonts w:ascii="Arial" w:hAnsi="Arial" w:cs="Arial"/>
          <w:bCs/>
          <w:i/>
          <w:color w:val="4F81BD" w:themeColor="accent1"/>
          <w:lang w:val="en-GB"/>
        </w:rPr>
        <w:t>medium</w:t>
      </w:r>
      <w:r w:rsidR="00461409" w:rsidRPr="003A0CB5">
        <w:rPr>
          <w:rFonts w:ascii="Arial" w:hAnsi="Arial" w:cs="Arial"/>
          <w:bCs/>
          <w:i/>
          <w:color w:val="4F81BD" w:themeColor="accent1"/>
          <w:lang w:val="en-GB"/>
        </w:rPr>
        <w:t xml:space="preserve"> </w:t>
      </w:r>
      <w:r w:rsidRPr="003A0CB5">
        <w:rPr>
          <w:rFonts w:ascii="Arial" w:hAnsi="Arial" w:cs="Arial"/>
          <w:bCs/>
          <w:i/>
          <w:color w:val="4F81BD" w:themeColor="accent1"/>
          <w:lang w:val="en-GB"/>
        </w:rPr>
        <w:t>or high) environmental and social impacts during construction, additional environmental/ social/ health</w:t>
      </w:r>
      <w:r w:rsidR="00461409" w:rsidRPr="003A0CB5">
        <w:rPr>
          <w:rFonts w:ascii="Arial" w:hAnsi="Arial" w:cs="Arial"/>
          <w:bCs/>
          <w:i/>
          <w:color w:val="4F81BD" w:themeColor="accent1"/>
          <w:lang w:val="en-GB"/>
        </w:rPr>
        <w:t xml:space="preserve"> and</w:t>
      </w:r>
      <w:r w:rsidRPr="003A0CB5">
        <w:rPr>
          <w:rFonts w:ascii="Arial" w:hAnsi="Arial" w:cs="Arial"/>
          <w:bCs/>
          <w:i/>
          <w:color w:val="4F81BD" w:themeColor="accent1"/>
          <w:lang w:val="en-GB"/>
        </w:rPr>
        <w:t xml:space="preserve"> safety experts shall be mandated se</w:t>
      </w:r>
      <w:r w:rsidR="00D76BCE" w:rsidRPr="003A0CB5">
        <w:rPr>
          <w:rFonts w:ascii="Arial" w:hAnsi="Arial" w:cs="Arial"/>
          <w:bCs/>
          <w:i/>
          <w:color w:val="4F81BD" w:themeColor="accent1"/>
          <w:lang w:val="en-GB"/>
        </w:rPr>
        <w:t>parately from the Consulta</w:t>
      </w:r>
      <w:r w:rsidRPr="003A0CB5">
        <w:rPr>
          <w:rFonts w:ascii="Arial" w:hAnsi="Arial" w:cs="Arial"/>
          <w:bCs/>
          <w:i/>
          <w:color w:val="4F81BD" w:themeColor="accent1"/>
          <w:lang w:val="en-GB"/>
        </w:rPr>
        <w:t>nt. These additional experts</w:t>
      </w:r>
      <w:r w:rsidR="00D76BCE" w:rsidRPr="003A0CB5">
        <w:rPr>
          <w:rFonts w:ascii="Arial" w:hAnsi="Arial" w:cs="Arial"/>
          <w:bCs/>
          <w:i/>
          <w:color w:val="4F81BD" w:themeColor="accent1"/>
          <w:lang w:val="en-GB"/>
        </w:rPr>
        <w:t xml:space="preserve"> </w:t>
      </w:r>
      <w:r w:rsidRPr="003A0CB5">
        <w:rPr>
          <w:rFonts w:ascii="Arial" w:hAnsi="Arial" w:cs="Arial"/>
          <w:bCs/>
          <w:i/>
          <w:color w:val="4F81BD" w:themeColor="accent1"/>
          <w:lang w:val="en-GB"/>
        </w:rPr>
        <w:t xml:space="preserve">may be recruited by a separate tender. They should have proven ability and at least [x years] of relevant professional experience in managing environmental issues/ stakeholder engagement and community relations in accordance with the project requirements and have seasoned experience in implementing the environmental and social standards of the World Bank and the Performance Standards of </w:t>
      </w:r>
      <w:r w:rsidR="0073158B">
        <w:rPr>
          <w:rFonts w:ascii="Arial" w:hAnsi="Arial" w:cs="Arial"/>
          <w:bCs/>
          <w:i/>
          <w:color w:val="4F81BD" w:themeColor="accent1"/>
          <w:lang w:val="en-GB"/>
        </w:rPr>
        <w:t>KfW</w:t>
      </w:r>
      <w:r w:rsidRPr="003A0CB5">
        <w:rPr>
          <w:rFonts w:ascii="Arial" w:hAnsi="Arial" w:cs="Arial"/>
          <w:bCs/>
          <w:i/>
          <w:color w:val="4F81BD" w:themeColor="accent1"/>
          <w:lang w:val="en-GB"/>
        </w:rPr>
        <w:t>;</w:t>
      </w:r>
    </w:p>
    <w:p w14:paraId="583F0854" w14:textId="7052E7C7" w:rsidR="00464678" w:rsidRPr="003A0CB5" w:rsidRDefault="00464678" w:rsidP="0099433C">
      <w:pPr>
        <w:pStyle w:val="KeinLeerraum1"/>
        <w:suppressAutoHyphens w:val="0"/>
        <w:spacing w:before="120" w:after="120" w:line="260" w:lineRule="exact"/>
        <w:jc w:val="both"/>
        <w:rPr>
          <w:rFonts w:ascii="Arial" w:eastAsia="Arial" w:hAnsi="Arial"/>
          <w:color w:val="4F81BD" w:themeColor="accent1"/>
          <w:lang w:val="en-GB"/>
        </w:rPr>
      </w:pPr>
      <w:r w:rsidRPr="003A0CB5">
        <w:rPr>
          <w:rFonts w:ascii="Arial" w:hAnsi="Arial" w:cs="Arial"/>
          <w:bCs/>
          <w:i/>
          <w:color w:val="4F81BD" w:themeColor="accent1"/>
          <w:lang w:val="en-GB"/>
        </w:rPr>
        <w:t xml:space="preserve">If needed, </w:t>
      </w:r>
      <w:r w:rsidR="00CE6C78" w:rsidRPr="003A0CB5">
        <w:rPr>
          <w:rFonts w:ascii="Arial" w:eastAsia="Arial" w:hAnsi="Arial"/>
          <w:i/>
          <w:color w:val="4F81BC"/>
          <w:lang w:val="en-GB"/>
        </w:rPr>
        <w:t>KfW</w:t>
      </w:r>
      <w:r w:rsidR="000762C6">
        <w:rPr>
          <w:rFonts w:ascii="Arial" w:eastAsia="Arial" w:hAnsi="Arial"/>
          <w:i/>
          <w:color w:val="4F81BC"/>
          <w:lang w:val="en-GB"/>
        </w:rPr>
        <w:t>’s</w:t>
      </w:r>
      <w:r w:rsidR="00CE6C78" w:rsidRPr="003A0CB5">
        <w:rPr>
          <w:rFonts w:ascii="Arial" w:eastAsia="Arial" w:hAnsi="Arial"/>
          <w:i/>
          <w:color w:val="4F81BC"/>
          <w:lang w:val="en-GB"/>
        </w:rPr>
        <w:t xml:space="preserve"> </w:t>
      </w:r>
      <w:r w:rsidR="00A54CBA" w:rsidRPr="00B5053B">
        <w:rPr>
          <w:rFonts w:ascii="Arial" w:hAnsi="Arial" w:cs="Arial"/>
          <w:bCs/>
          <w:i/>
          <w:color w:val="4F81BD" w:themeColor="accent1"/>
          <w:lang w:val="en-GB"/>
        </w:rPr>
        <w:t>sustainability department</w:t>
      </w:r>
      <w:r w:rsidR="000762C6">
        <w:rPr>
          <w:rFonts w:ascii="Arial" w:eastAsia="Arial" w:hAnsi="Arial"/>
          <w:i/>
          <w:color w:val="4F81BC"/>
          <w:lang w:val="en-GB"/>
        </w:rPr>
        <w:t xml:space="preserve"> </w:t>
      </w:r>
      <w:r w:rsidRPr="003A0CB5">
        <w:rPr>
          <w:rFonts w:ascii="Arial" w:hAnsi="Arial" w:cs="Arial"/>
          <w:bCs/>
          <w:i/>
          <w:color w:val="4F81BD" w:themeColor="accent1"/>
          <w:lang w:val="en-GB"/>
        </w:rPr>
        <w:t xml:space="preserve">may be contacted to provide further advice.] </w:t>
      </w:r>
    </w:p>
    <w:p w14:paraId="04888ACB" w14:textId="335792B4" w:rsidR="00464678" w:rsidRPr="007850E1" w:rsidRDefault="00464678" w:rsidP="007850E1">
      <w:pPr>
        <w:pStyle w:val="berschrift1"/>
        <w:spacing w:before="360" w:after="120"/>
        <w:ind w:left="851" w:hanging="851"/>
        <w:rPr>
          <w:rFonts w:ascii="Arial Fett" w:eastAsia="Arial" w:hAnsi="Arial Fett"/>
          <w:b/>
          <w:color w:val="000000" w:themeColor="text1"/>
          <w:kern w:val="28"/>
          <w:sz w:val="28"/>
        </w:rPr>
      </w:pPr>
      <w:bookmarkStart w:id="35" w:name="_Toc132742676"/>
      <w:r w:rsidRPr="007850E1">
        <w:rPr>
          <w:rFonts w:ascii="Arial Fett" w:eastAsia="Arial" w:hAnsi="Arial Fett"/>
          <w:b/>
          <w:color w:val="000000" w:themeColor="text1"/>
          <w:kern w:val="28"/>
          <w:sz w:val="28"/>
        </w:rPr>
        <w:lastRenderedPageBreak/>
        <w:t>8</w:t>
      </w:r>
      <w:r w:rsidR="00A71B56" w:rsidRPr="007850E1">
        <w:rPr>
          <w:rFonts w:ascii="Arial Fett" w:eastAsia="Arial" w:hAnsi="Arial Fett"/>
          <w:b/>
          <w:color w:val="000000" w:themeColor="text1"/>
          <w:kern w:val="28"/>
          <w:sz w:val="28"/>
        </w:rPr>
        <w:t>.</w:t>
      </w:r>
      <w:r w:rsidR="00667F25">
        <w:rPr>
          <w:rFonts w:ascii="Arial Fett" w:eastAsia="Arial" w:hAnsi="Arial Fett"/>
          <w:b/>
          <w:color w:val="000000" w:themeColor="text1"/>
          <w:kern w:val="28"/>
          <w:sz w:val="28"/>
        </w:rPr>
        <w:tab/>
      </w:r>
      <w:r w:rsidRPr="007850E1">
        <w:rPr>
          <w:rFonts w:ascii="Arial Fett" w:eastAsia="Arial" w:hAnsi="Arial Fett"/>
          <w:b/>
          <w:color w:val="000000" w:themeColor="text1"/>
          <w:kern w:val="28"/>
          <w:sz w:val="28"/>
        </w:rPr>
        <w:t>RELEVANT DOCUMENTS</w:t>
      </w:r>
      <w:bookmarkEnd w:id="35"/>
    </w:p>
    <w:p w14:paraId="359AC06C" w14:textId="2118A9E6" w:rsidR="00464678" w:rsidRPr="003A0CB5" w:rsidRDefault="00464678" w:rsidP="0099433C">
      <w:pPr>
        <w:keepNext/>
        <w:keepLines/>
        <w:suppressAutoHyphens w:val="0"/>
        <w:spacing w:before="120" w:after="120" w:line="251" w:lineRule="exact"/>
        <w:jc w:val="both"/>
        <w:rPr>
          <w:rFonts w:ascii="Arial" w:eastAsia="Arial" w:hAnsi="Arial"/>
          <w:i/>
          <w:color w:val="4F81BC"/>
        </w:rPr>
      </w:pPr>
      <w:r w:rsidRPr="003A0CB5">
        <w:rPr>
          <w:rFonts w:ascii="Arial" w:eastAsia="Arial" w:hAnsi="Arial"/>
          <w:i/>
          <w:color w:val="4F81BC"/>
        </w:rPr>
        <w:t>[List here all relevant documents such as available studies, pertinent excerpts of the separate agreement, project manual/ manual of procedures, standard formats for reporting,</w:t>
      </w:r>
      <w:r w:rsidR="00B45F08" w:rsidRPr="003A0CB5">
        <w:rPr>
          <w:rFonts w:ascii="Arial" w:eastAsia="Arial" w:hAnsi="Arial"/>
          <w:i/>
          <w:color w:val="4F81BC"/>
        </w:rPr>
        <w:t xml:space="preserve"> </w:t>
      </w:r>
      <w:r w:rsidR="003A5C7D">
        <w:rPr>
          <w:rFonts w:ascii="Arial" w:eastAsia="Arial" w:hAnsi="Arial"/>
          <w:i/>
          <w:color w:val="4F81BC"/>
        </w:rPr>
        <w:t xml:space="preserve">ESMF, ESIA, </w:t>
      </w:r>
      <w:r w:rsidR="00B45F08" w:rsidRPr="003A0CB5">
        <w:rPr>
          <w:rFonts w:ascii="Arial" w:eastAsia="Arial" w:hAnsi="Arial"/>
          <w:i/>
          <w:color w:val="4F81BC"/>
        </w:rPr>
        <w:t xml:space="preserve">ESMP, </w:t>
      </w:r>
      <w:r w:rsidRPr="003A0CB5">
        <w:rPr>
          <w:rFonts w:ascii="Arial" w:eastAsia="Arial" w:hAnsi="Arial"/>
          <w:i/>
          <w:color w:val="4F81BC"/>
        </w:rPr>
        <w:t>etc. and explain to the bidder how they can get the documents (sent as annexes, available on web pages, consultation of documents at the Employer’s office, etc.)]</w:t>
      </w:r>
    </w:p>
    <w:p w14:paraId="660FDF59" w14:textId="33DE0CD3" w:rsidR="0083152F" w:rsidRDefault="00BB6633" w:rsidP="00AF66AA">
      <w:pPr>
        <w:pStyle w:val="berschrift1"/>
        <w:pageBreakBefore/>
        <w:spacing w:before="360" w:after="120"/>
        <w:ind w:left="851" w:hanging="851"/>
        <w:rPr>
          <w:rFonts w:ascii="Arial Fett" w:eastAsia="Arial" w:hAnsi="Arial Fett"/>
          <w:b/>
          <w:color w:val="000000" w:themeColor="text1"/>
          <w:kern w:val="28"/>
          <w:sz w:val="28"/>
        </w:rPr>
      </w:pPr>
      <w:bookmarkStart w:id="36" w:name="_Toc132742677"/>
      <w:r w:rsidRPr="007850E1">
        <w:rPr>
          <w:rFonts w:ascii="Arial Fett" w:eastAsia="Arial" w:hAnsi="Arial Fett"/>
          <w:b/>
          <w:color w:val="000000" w:themeColor="text1"/>
          <w:kern w:val="28"/>
          <w:sz w:val="28"/>
        </w:rPr>
        <w:lastRenderedPageBreak/>
        <w:t>9</w:t>
      </w:r>
      <w:r w:rsidR="00A71B56" w:rsidRPr="007850E1">
        <w:rPr>
          <w:rFonts w:ascii="Arial Fett" w:eastAsia="Arial" w:hAnsi="Arial Fett"/>
          <w:b/>
          <w:color w:val="000000" w:themeColor="text1"/>
          <w:kern w:val="28"/>
          <w:sz w:val="28"/>
        </w:rPr>
        <w:t>.</w:t>
      </w:r>
      <w:r w:rsidR="00667F25">
        <w:rPr>
          <w:rFonts w:ascii="Arial Fett" w:eastAsia="Arial" w:hAnsi="Arial Fett"/>
          <w:b/>
          <w:color w:val="000000" w:themeColor="text1"/>
          <w:kern w:val="28"/>
          <w:sz w:val="28"/>
        </w:rPr>
        <w:tab/>
      </w:r>
      <w:r w:rsidR="00045AF4" w:rsidRPr="007850E1">
        <w:rPr>
          <w:rFonts w:ascii="Arial Fett" w:eastAsia="Arial" w:hAnsi="Arial Fett"/>
          <w:b/>
          <w:color w:val="000000" w:themeColor="text1"/>
          <w:kern w:val="28"/>
          <w:sz w:val="28"/>
        </w:rPr>
        <w:t>A</w:t>
      </w:r>
      <w:r w:rsidR="00AF66AA">
        <w:rPr>
          <w:rFonts w:ascii="Arial Fett" w:eastAsia="Arial" w:hAnsi="Arial Fett"/>
          <w:b/>
          <w:color w:val="000000" w:themeColor="text1"/>
          <w:kern w:val="28"/>
          <w:sz w:val="28"/>
        </w:rPr>
        <w:t>NNEXES</w:t>
      </w:r>
      <w:bookmarkEnd w:id="36"/>
    </w:p>
    <w:p w14:paraId="6213771F" w14:textId="77777777" w:rsidR="00AF66AA" w:rsidRPr="00B21257" w:rsidRDefault="00AF66AA" w:rsidP="00AF66AA">
      <w:pPr>
        <w:suppressAutoHyphens w:val="0"/>
        <w:spacing w:before="720" w:line="253" w:lineRule="exact"/>
        <w:ind w:left="2127" w:hanging="2127"/>
        <w:jc w:val="both"/>
        <w:rPr>
          <w:rFonts w:ascii="Arial" w:eastAsia="Arial" w:hAnsi="Arial"/>
          <w:color w:val="000000"/>
        </w:rPr>
      </w:pPr>
      <w:r w:rsidRPr="00B21257">
        <w:rPr>
          <w:rFonts w:ascii="Arial" w:eastAsia="Arial" w:hAnsi="Arial"/>
          <w:color w:val="000000"/>
        </w:rPr>
        <w:t>Annex 1</w:t>
      </w:r>
      <w:r w:rsidRPr="00B21257">
        <w:rPr>
          <w:rFonts w:ascii="Arial" w:eastAsia="Arial" w:hAnsi="Arial"/>
          <w:color w:val="000000"/>
        </w:rPr>
        <w:tab/>
        <w:t>ESHS Classification of Contracts</w:t>
      </w:r>
    </w:p>
    <w:p w14:paraId="1FCDCAF6" w14:textId="77777777" w:rsidR="00AF66AA" w:rsidRPr="00B21257" w:rsidRDefault="00AF66AA" w:rsidP="00AF66AA">
      <w:pPr>
        <w:suppressAutoHyphens w:val="0"/>
        <w:spacing w:before="116" w:line="253" w:lineRule="exact"/>
        <w:ind w:left="2127" w:hanging="2127"/>
        <w:jc w:val="both"/>
        <w:rPr>
          <w:rFonts w:ascii="Arial" w:eastAsia="Arial" w:hAnsi="Arial"/>
          <w:color w:val="000000"/>
        </w:rPr>
      </w:pPr>
      <w:r w:rsidRPr="00B21257">
        <w:rPr>
          <w:rFonts w:ascii="Arial" w:eastAsia="Arial" w:hAnsi="Arial"/>
          <w:color w:val="000000"/>
        </w:rPr>
        <w:t>Annex 2</w:t>
      </w:r>
      <w:r w:rsidRPr="00B21257">
        <w:rPr>
          <w:rFonts w:ascii="Arial" w:eastAsia="Arial" w:hAnsi="Arial"/>
          <w:color w:val="000000"/>
        </w:rPr>
        <w:tab/>
        <w:t xml:space="preserve">Structure for Works / Employer’s Requirements of Bidding Documents </w:t>
      </w:r>
    </w:p>
    <w:p w14:paraId="34F00C05" w14:textId="77777777" w:rsidR="00AF66AA" w:rsidRPr="00B21257" w:rsidRDefault="00AF66AA" w:rsidP="00AF66AA">
      <w:pPr>
        <w:suppressAutoHyphens w:val="0"/>
        <w:spacing w:before="116" w:line="253" w:lineRule="exact"/>
        <w:ind w:left="2127" w:hanging="2127"/>
        <w:jc w:val="both"/>
        <w:rPr>
          <w:rFonts w:ascii="Arial" w:eastAsia="Arial" w:hAnsi="Arial"/>
          <w:color w:val="000000"/>
        </w:rPr>
      </w:pPr>
      <w:r w:rsidRPr="00B21257">
        <w:rPr>
          <w:rFonts w:ascii="Arial" w:eastAsia="Arial" w:hAnsi="Arial"/>
          <w:color w:val="000000"/>
        </w:rPr>
        <w:t>Annex 3</w:t>
      </w:r>
      <w:r w:rsidRPr="00B21257">
        <w:rPr>
          <w:rFonts w:ascii="Arial" w:eastAsia="Arial" w:hAnsi="Arial"/>
          <w:color w:val="000000"/>
        </w:rPr>
        <w:tab/>
        <w:t>KfW Reporting Requirements</w:t>
      </w:r>
    </w:p>
    <w:p w14:paraId="7809EEAF" w14:textId="77777777" w:rsidR="00AF66AA" w:rsidRPr="00B21257" w:rsidRDefault="00AF66AA" w:rsidP="00AF66AA">
      <w:pPr>
        <w:suppressAutoHyphens w:val="0"/>
        <w:spacing w:before="116" w:line="253" w:lineRule="exact"/>
        <w:ind w:left="2127" w:hanging="2127"/>
        <w:jc w:val="both"/>
        <w:rPr>
          <w:rFonts w:ascii="Arial" w:eastAsia="Arial" w:hAnsi="Arial"/>
          <w:color w:val="000000"/>
        </w:rPr>
      </w:pPr>
      <w:r w:rsidRPr="00B21257">
        <w:rPr>
          <w:rFonts w:ascii="Arial" w:eastAsia="Arial" w:hAnsi="Arial"/>
          <w:color w:val="000000"/>
        </w:rPr>
        <w:t>Annex 4</w:t>
      </w:r>
      <w:r w:rsidRPr="00B21257">
        <w:rPr>
          <w:rFonts w:ascii="Arial" w:eastAsia="Arial" w:hAnsi="Arial"/>
          <w:color w:val="000000"/>
        </w:rPr>
        <w:tab/>
        <w:t>Presentations of Staff Characteristics</w:t>
      </w:r>
    </w:p>
    <w:p w14:paraId="5CF01CBA" w14:textId="77777777" w:rsidR="00AF66AA" w:rsidRPr="00616EC4" w:rsidRDefault="00AF66AA" w:rsidP="00343C03">
      <w:pPr>
        <w:spacing w:before="7920" w:after="240" w:line="420" w:lineRule="atLeast"/>
        <w:rPr>
          <w:rFonts w:ascii="Arial" w:eastAsia="Times New Roman" w:hAnsi="Arial" w:cs="Arial"/>
          <w:b/>
          <w:bCs/>
          <w:spacing w:val="-2"/>
          <w:kern w:val="0"/>
          <w:sz w:val="28"/>
          <w:szCs w:val="28"/>
          <w:u w:val="single"/>
          <w:lang w:val="fr-FR" w:eastAsia="en-US"/>
        </w:rPr>
      </w:pPr>
      <w:r w:rsidRPr="00616EC4">
        <w:rPr>
          <w:rFonts w:ascii="Arial" w:hAnsi="Arial" w:cs="Arial"/>
          <w:b/>
          <w:bCs/>
          <w:spacing w:val="-2"/>
          <w:sz w:val="28"/>
          <w:szCs w:val="28"/>
          <w:u w:val="single"/>
          <w:lang w:val="fr-FR"/>
        </w:rPr>
        <w:t xml:space="preserve">Documents available on KfW’s website www.kfw.de </w:t>
      </w:r>
    </w:p>
    <w:p w14:paraId="028B034F" w14:textId="77777777" w:rsidR="00AF66AA" w:rsidRPr="00B21257" w:rsidRDefault="00AF66AA" w:rsidP="00AF66AA">
      <w:pPr>
        <w:suppressAutoHyphens w:val="0"/>
        <w:spacing w:before="116" w:line="253" w:lineRule="exact"/>
        <w:jc w:val="both"/>
        <w:rPr>
          <w:rFonts w:ascii="Arial" w:eastAsia="Arial" w:hAnsi="Arial"/>
          <w:color w:val="000000"/>
        </w:rPr>
      </w:pPr>
      <w:r w:rsidRPr="00B21257">
        <w:rPr>
          <w:rFonts w:ascii="Arial" w:eastAsia="Arial" w:hAnsi="Arial"/>
          <w:color w:val="000000"/>
        </w:rPr>
        <w:t>Guidelines for the Procurement of Consulting Services, Works, Plant, Goods and Non-Consulting Services in Financial Cooperation with Partner Countries:</w:t>
      </w:r>
    </w:p>
    <w:p w14:paraId="2A0AAB38" w14:textId="77777777" w:rsidR="00AF66AA" w:rsidRPr="00B21257" w:rsidRDefault="005C5ACC" w:rsidP="00AF66AA">
      <w:pPr>
        <w:spacing w:after="144"/>
        <w:jc w:val="both"/>
        <w:rPr>
          <w:rFonts w:ascii="Arial" w:hAnsi="Arial"/>
          <w:spacing w:val="-2"/>
        </w:rPr>
      </w:pPr>
      <w:hyperlink r:id="rId11" w:history="1">
        <w:r w:rsidR="00AF66AA" w:rsidRPr="00B21257">
          <w:rPr>
            <w:rStyle w:val="Hyperlink"/>
            <w:rFonts w:ascii="Arial" w:hAnsi="Arial"/>
            <w:spacing w:val="-2"/>
          </w:rPr>
          <w:t>https://www.kfw-entwicklungsbank.de/PDF/Download-Center/PDF-Dokumente-Richtlinien/FZ-Vergaberichtlinien-V-2021-EN.pdf</w:t>
        </w:r>
      </w:hyperlink>
    </w:p>
    <w:p w14:paraId="76573BB0" w14:textId="77777777" w:rsidR="00AF66AA" w:rsidRPr="00B21257" w:rsidRDefault="00AF66AA" w:rsidP="00AF66AA">
      <w:pPr>
        <w:rPr>
          <w:rFonts w:ascii="Arial" w:hAnsi="Arial" w:cs="Arial"/>
          <w:b/>
        </w:rPr>
      </w:pPr>
    </w:p>
    <w:p w14:paraId="0B99D690" w14:textId="77777777" w:rsidR="00AF66AA" w:rsidRPr="00B21257" w:rsidRDefault="00AF66AA" w:rsidP="00AF66AA">
      <w:pPr>
        <w:suppressAutoHyphens w:val="0"/>
        <w:spacing w:before="116" w:line="253" w:lineRule="exact"/>
        <w:jc w:val="both"/>
        <w:rPr>
          <w:rFonts w:ascii="Arial" w:eastAsia="Arial" w:hAnsi="Arial"/>
          <w:color w:val="000000"/>
        </w:rPr>
      </w:pPr>
      <w:r w:rsidRPr="00B21257">
        <w:rPr>
          <w:rFonts w:ascii="Arial" w:eastAsia="Arial" w:hAnsi="Arial"/>
          <w:color w:val="000000"/>
        </w:rPr>
        <w:t>Standard Consulting Contract Model</w:t>
      </w:r>
    </w:p>
    <w:p w14:paraId="27C8FD19" w14:textId="77777777" w:rsidR="00AF66AA" w:rsidRPr="00B21257" w:rsidRDefault="005C5ACC" w:rsidP="00AF66AA">
      <w:pPr>
        <w:suppressAutoHyphens w:val="0"/>
        <w:spacing w:before="116" w:line="253" w:lineRule="exact"/>
        <w:jc w:val="both"/>
        <w:rPr>
          <w:rFonts w:ascii="Arial" w:eastAsia="Arial" w:hAnsi="Arial" w:cs="Arial"/>
          <w:color w:val="000000"/>
        </w:rPr>
      </w:pPr>
      <w:hyperlink r:id="rId12" w:history="1">
        <w:r w:rsidR="00AF66AA" w:rsidRPr="00B21257">
          <w:rPr>
            <w:rStyle w:val="Hyperlink"/>
            <w:rFonts w:ascii="Arial" w:hAnsi="Arial" w:cs="Arial"/>
          </w:rPr>
          <w:t>https://www.kfw-entwicklungsbank.de/Download-Center/PDF-Dokumente-Richtlinien/Mustervertrag-E.pdf</w:t>
        </w:r>
      </w:hyperlink>
    </w:p>
    <w:p w14:paraId="1B30852E" w14:textId="77777777" w:rsidR="00EC0080" w:rsidRPr="00C93C10" w:rsidRDefault="00EC0080" w:rsidP="00C93C10">
      <w:pPr>
        <w:pStyle w:val="berschrift1"/>
        <w:pageBreakBefore/>
        <w:spacing w:before="360" w:after="120"/>
        <w:ind w:left="1134" w:hanging="1134"/>
        <w:rPr>
          <w:rFonts w:ascii="Arial Fett" w:eastAsia="Arial" w:hAnsi="Arial Fett"/>
          <w:b/>
          <w:color w:val="000000" w:themeColor="text1"/>
          <w:kern w:val="28"/>
          <w:sz w:val="24"/>
          <w:szCs w:val="24"/>
        </w:rPr>
      </w:pPr>
      <w:bookmarkStart w:id="37" w:name="_Toc132742678"/>
      <w:r w:rsidRPr="00C93C10">
        <w:rPr>
          <w:rFonts w:ascii="Arial Fett" w:eastAsia="Arial" w:hAnsi="Arial Fett"/>
          <w:b/>
          <w:color w:val="000000" w:themeColor="text1"/>
          <w:kern w:val="28"/>
          <w:sz w:val="24"/>
          <w:szCs w:val="24"/>
        </w:rPr>
        <w:lastRenderedPageBreak/>
        <w:t>Annex 1:</w:t>
      </w:r>
      <w:r w:rsidRPr="00C93C10">
        <w:rPr>
          <w:rFonts w:ascii="Arial Fett" w:eastAsia="Arial" w:hAnsi="Arial Fett"/>
          <w:b/>
          <w:color w:val="000000" w:themeColor="text1"/>
          <w:kern w:val="28"/>
          <w:sz w:val="24"/>
          <w:szCs w:val="24"/>
        </w:rPr>
        <w:tab/>
        <w:t>ESHS Classification of Contracts</w:t>
      </w:r>
      <w:bookmarkEnd w:id="37"/>
    </w:p>
    <w:p w14:paraId="4912C68A" w14:textId="77777777" w:rsidR="0073158B" w:rsidRPr="00B21257" w:rsidRDefault="0073158B" w:rsidP="00DC1BA7">
      <w:pPr>
        <w:suppressAutoHyphens w:val="0"/>
        <w:spacing w:before="120" w:after="120"/>
        <w:jc w:val="both"/>
        <w:rPr>
          <w:rFonts w:ascii="Arial" w:eastAsia="Times New Roman" w:hAnsi="Arial"/>
          <w:i/>
          <w:szCs w:val="20"/>
        </w:rPr>
      </w:pPr>
      <w:r w:rsidRPr="00B21257">
        <w:rPr>
          <w:rFonts w:ascii="Arial" w:eastAsia="Times New Roman" w:hAnsi="Arial"/>
          <w:i/>
          <w:szCs w:val="20"/>
        </w:rPr>
        <w:t xml:space="preserve">Projects financed by KfW are categorized in Environmental and Social (E&amp;S) </w:t>
      </w:r>
      <w:r>
        <w:rPr>
          <w:rFonts w:ascii="Arial" w:eastAsia="Times New Roman" w:hAnsi="Arial"/>
          <w:i/>
          <w:szCs w:val="20"/>
        </w:rPr>
        <w:t xml:space="preserve">risk </w:t>
      </w:r>
      <w:r w:rsidRPr="00B21257">
        <w:rPr>
          <w:rFonts w:ascii="Arial" w:eastAsia="Times New Roman" w:hAnsi="Arial"/>
          <w:i/>
          <w:szCs w:val="20"/>
        </w:rPr>
        <w:t>categories A, B+, B or C depending on</w:t>
      </w:r>
      <w:r>
        <w:rPr>
          <w:rFonts w:ascii="Arial" w:eastAsia="Times New Roman" w:hAnsi="Arial"/>
          <w:i/>
          <w:szCs w:val="20"/>
        </w:rPr>
        <w:t xml:space="preserve"> how severe</w:t>
      </w:r>
      <w:r w:rsidRPr="00B21257">
        <w:rPr>
          <w:rFonts w:ascii="Arial" w:eastAsia="Times New Roman" w:hAnsi="Arial"/>
          <w:i/>
          <w:szCs w:val="20"/>
        </w:rPr>
        <w:t xml:space="preserve"> their E&amp;S risks and impacts</w:t>
      </w:r>
      <w:r>
        <w:rPr>
          <w:rFonts w:ascii="Arial" w:eastAsia="Times New Roman" w:hAnsi="Arial"/>
          <w:i/>
          <w:szCs w:val="20"/>
        </w:rPr>
        <w:t xml:space="preserve"> are</w:t>
      </w:r>
      <w:r w:rsidRPr="00B21257">
        <w:rPr>
          <w:rFonts w:ascii="Arial" w:eastAsia="Times New Roman" w:hAnsi="Arial"/>
          <w:i/>
          <w:szCs w:val="20"/>
        </w:rPr>
        <w:t>. This categorisation takes place at an early stage and applies to the overall Project. However, Projects typically comprise several components and specific individual Contracts are awarded to Consultants, Contractors, firms or suppliers. The categorisation of these individual Contracts which may have different Environmental Social and Health and Safety (ESHS) risks and impacts compared to the overall Project (e.g. a separate supply Contract for computers, or a separate Small Works Contract for the rehabilitation of a guard house may have low risks and impacts, whereas the overall Project may be a large hydro power project categorised as high-risk A).</w:t>
      </w:r>
    </w:p>
    <w:p w14:paraId="7057699B" w14:textId="77777777" w:rsidR="0073158B" w:rsidRPr="00B21257" w:rsidRDefault="0073158B" w:rsidP="00DC1BA7">
      <w:pPr>
        <w:suppressAutoHyphens w:val="0"/>
        <w:spacing w:before="120" w:after="120"/>
        <w:jc w:val="both"/>
        <w:rPr>
          <w:rFonts w:ascii="Arial" w:eastAsia="Times New Roman" w:hAnsi="Arial"/>
          <w:i/>
          <w:szCs w:val="20"/>
        </w:rPr>
      </w:pPr>
      <w:r w:rsidRPr="00B21257">
        <w:rPr>
          <w:rFonts w:ascii="Arial" w:eastAsia="Times New Roman" w:hAnsi="Arial"/>
          <w:i/>
          <w:szCs w:val="20"/>
        </w:rPr>
        <w:t>Therefore</w:t>
      </w:r>
      <w:r>
        <w:rPr>
          <w:rFonts w:ascii="Arial" w:eastAsia="Times New Roman" w:hAnsi="Arial"/>
          <w:i/>
          <w:szCs w:val="20"/>
        </w:rPr>
        <w:t>,</w:t>
      </w:r>
      <w:r w:rsidRPr="00B21257">
        <w:rPr>
          <w:rFonts w:ascii="Arial" w:eastAsia="Times New Roman" w:hAnsi="Arial"/>
          <w:i/>
          <w:szCs w:val="20"/>
        </w:rPr>
        <w:t xml:space="preserve"> when designing the Requirements for the Bidders or the ESHS Specifications for each particular Contract of a Project, the potential ESHS risks and impacts of this individual Contract need to be taken into account. This is particularly relevant for the occupational health and safety aspects (OHS) on the construction site and, if relevant, in worker camps during Contract implementation.</w:t>
      </w:r>
    </w:p>
    <w:p w14:paraId="647B5877" w14:textId="77777777" w:rsidR="0073158B" w:rsidRPr="00B21257" w:rsidRDefault="0073158B" w:rsidP="0073158B">
      <w:pPr>
        <w:suppressAutoHyphens w:val="0"/>
        <w:spacing w:before="120" w:after="120"/>
        <w:jc w:val="both"/>
        <w:rPr>
          <w:rFonts w:eastAsia="Times New Roman" w:cs="Arial"/>
          <w:sz w:val="24"/>
        </w:rPr>
      </w:pPr>
      <w:r w:rsidRPr="00B21257">
        <w:rPr>
          <w:rFonts w:ascii="Arial" w:eastAsia="Times New Roman" w:hAnsi="Arial"/>
          <w:i/>
          <w:szCs w:val="20"/>
        </w:rPr>
        <w:t>Depending on the potential ESHS risks and impacts and the estimated Contract size, ESHS Requirements for Bidders might be classified as low, medium or high and thus the Requirements need to be adjusted accordingly.</w:t>
      </w:r>
    </w:p>
    <w:p w14:paraId="6AFDC27E" w14:textId="77777777" w:rsidR="0073158B" w:rsidRPr="00B21257" w:rsidRDefault="0073158B" w:rsidP="0073158B">
      <w:pPr>
        <w:suppressAutoHyphens w:val="0"/>
        <w:spacing w:before="120" w:after="120"/>
        <w:jc w:val="both"/>
        <w:rPr>
          <w:rFonts w:ascii="Arial" w:eastAsia="Times New Roman" w:hAnsi="Arial"/>
          <w:i/>
          <w:szCs w:val="20"/>
        </w:rPr>
      </w:pPr>
      <w:r w:rsidRPr="00B21257">
        <w:rPr>
          <w:rFonts w:ascii="Arial" w:eastAsia="Times New Roman" w:hAnsi="Arial"/>
          <w:i/>
          <w:szCs w:val="20"/>
        </w:rPr>
        <w:t>In the context of this section the ESHS classification levels are defined as follows:</w:t>
      </w:r>
    </w:p>
    <w:p w14:paraId="75773A3C" w14:textId="77777777" w:rsidR="00EC0080" w:rsidRPr="00B5053B" w:rsidRDefault="00EC0080" w:rsidP="00EC0080">
      <w:pPr>
        <w:suppressAutoHyphens w:val="0"/>
        <w:spacing w:before="120" w:after="120"/>
        <w:jc w:val="both"/>
        <w:rPr>
          <w:rFonts w:ascii="Arial" w:eastAsia="Times New Roman" w:hAnsi="Arial"/>
          <w:i/>
          <w:szCs w:val="20"/>
        </w:rPr>
      </w:pPr>
      <w:r w:rsidRPr="00B5053B">
        <w:rPr>
          <w:rFonts w:ascii="Arial" w:eastAsia="Times New Roman" w:hAnsi="Arial"/>
          <w:i/>
          <w:szCs w:val="20"/>
        </w:rPr>
        <w:t xml:space="preserve">Level </w:t>
      </w:r>
      <w:r w:rsidRPr="00B5053B">
        <w:rPr>
          <w:rFonts w:ascii="Wingdings 2" w:eastAsia="Times New Roman" w:hAnsi="Wingdings 2" w:cs="Arial"/>
          <w:b/>
          <w:bCs/>
          <w:sz w:val="28"/>
          <w:szCs w:val="20"/>
        </w:rPr>
        <w:t></w:t>
      </w:r>
      <w:r w:rsidRPr="00B5053B">
        <w:rPr>
          <w:rFonts w:ascii="Arial" w:eastAsia="Times New Roman" w:hAnsi="Arial" w:cs="Arial"/>
          <w:b/>
          <w:bCs/>
        </w:rPr>
        <w:t xml:space="preserve"> </w:t>
      </w:r>
      <w:r>
        <w:rPr>
          <w:rFonts w:ascii="Arial" w:eastAsia="Times New Roman" w:hAnsi="Arial"/>
          <w:b/>
          <w:i/>
          <w:szCs w:val="20"/>
        </w:rPr>
        <w:t>low</w:t>
      </w:r>
      <w:r w:rsidRPr="00B5053B">
        <w:rPr>
          <w:rFonts w:ascii="Arial" w:eastAsia="Times New Roman" w:hAnsi="Arial"/>
          <w:i/>
          <w:szCs w:val="20"/>
        </w:rPr>
        <w:t xml:space="preserve"> = </w:t>
      </w:r>
      <w:r w:rsidRPr="00B5053B">
        <w:rPr>
          <w:rFonts w:ascii="Arial" w:eastAsia="Times New Roman" w:hAnsi="Arial" w:cs="Arial"/>
          <w:bCs/>
          <w:i/>
        </w:rPr>
        <w:t xml:space="preserve">relevant to </w:t>
      </w:r>
      <w:r>
        <w:rPr>
          <w:rFonts w:ascii="Arial" w:eastAsia="Times New Roman" w:hAnsi="Arial" w:cs="Arial"/>
          <w:bCs/>
          <w:i/>
        </w:rPr>
        <w:t>C</w:t>
      </w:r>
      <w:r w:rsidRPr="00B5053B">
        <w:rPr>
          <w:rFonts w:ascii="Arial" w:eastAsia="Times New Roman" w:hAnsi="Arial" w:cs="Arial"/>
          <w:bCs/>
          <w:i/>
        </w:rPr>
        <w:t xml:space="preserve">ontracts with </w:t>
      </w:r>
      <w:r>
        <w:rPr>
          <w:rFonts w:ascii="Arial" w:eastAsia="Times New Roman" w:hAnsi="Arial" w:cs="Arial"/>
          <w:bCs/>
          <w:i/>
        </w:rPr>
        <w:t>low</w:t>
      </w:r>
      <w:r w:rsidRPr="00B5053B">
        <w:rPr>
          <w:rFonts w:ascii="Arial" w:eastAsia="Times New Roman" w:hAnsi="Arial" w:cs="Arial"/>
          <w:bCs/>
          <w:i/>
        </w:rPr>
        <w:t xml:space="preserve"> ESHS </w:t>
      </w:r>
      <w:r>
        <w:rPr>
          <w:rFonts w:ascii="Arial" w:eastAsia="Times New Roman" w:hAnsi="Arial" w:cs="Arial"/>
          <w:bCs/>
          <w:i/>
        </w:rPr>
        <w:t>risks and impacts</w:t>
      </w:r>
    </w:p>
    <w:p w14:paraId="7A021158" w14:textId="77777777" w:rsidR="00EC0080" w:rsidRPr="00B5053B" w:rsidRDefault="00EC0080" w:rsidP="00EC0080">
      <w:pPr>
        <w:suppressAutoHyphens w:val="0"/>
        <w:spacing w:before="120" w:after="120"/>
        <w:jc w:val="both"/>
        <w:rPr>
          <w:rFonts w:ascii="Arial" w:eastAsia="Times New Roman" w:hAnsi="Arial"/>
          <w:i/>
          <w:szCs w:val="20"/>
        </w:rPr>
      </w:pPr>
      <w:r w:rsidRPr="00B5053B">
        <w:rPr>
          <w:rFonts w:ascii="Arial" w:eastAsia="Times New Roman" w:hAnsi="Arial"/>
          <w:i/>
          <w:szCs w:val="20"/>
        </w:rPr>
        <w:t xml:space="preserve">Typically for </w:t>
      </w:r>
      <w:r>
        <w:rPr>
          <w:rFonts w:ascii="Arial" w:eastAsia="Times New Roman" w:hAnsi="Arial"/>
          <w:i/>
          <w:szCs w:val="20"/>
        </w:rPr>
        <w:t>C</w:t>
      </w:r>
      <w:r w:rsidRPr="00B5053B">
        <w:rPr>
          <w:rFonts w:ascii="Arial" w:eastAsia="Times New Roman" w:hAnsi="Arial"/>
          <w:i/>
          <w:szCs w:val="20"/>
        </w:rPr>
        <w:t xml:space="preserve">ontracts with minor </w:t>
      </w:r>
      <w:r>
        <w:rPr>
          <w:rFonts w:ascii="Arial" w:eastAsia="Times New Roman" w:hAnsi="Arial"/>
          <w:i/>
          <w:szCs w:val="20"/>
        </w:rPr>
        <w:t>ESHS</w:t>
      </w:r>
      <w:r w:rsidRPr="00B5053B">
        <w:rPr>
          <w:rFonts w:ascii="Arial" w:eastAsia="Times New Roman" w:hAnsi="Arial"/>
          <w:i/>
          <w:szCs w:val="20"/>
        </w:rPr>
        <w:t xml:space="preserve"> construction related risks and impacts</w:t>
      </w:r>
      <w:r>
        <w:rPr>
          <w:rFonts w:ascii="Arial" w:eastAsia="Times New Roman" w:hAnsi="Arial"/>
          <w:i/>
          <w:szCs w:val="20"/>
        </w:rPr>
        <w:t>.</w:t>
      </w:r>
      <w:r w:rsidRPr="00B5053B">
        <w:rPr>
          <w:rFonts w:ascii="Arial" w:eastAsia="Times New Roman" w:hAnsi="Arial"/>
          <w:i/>
          <w:szCs w:val="20"/>
        </w:rPr>
        <w:t xml:space="preserve"> During the implementation of the </w:t>
      </w:r>
      <w:r>
        <w:rPr>
          <w:rFonts w:ascii="Arial" w:eastAsia="Times New Roman" w:hAnsi="Arial"/>
          <w:i/>
          <w:szCs w:val="20"/>
        </w:rPr>
        <w:t>W</w:t>
      </w:r>
      <w:r w:rsidRPr="00B5053B">
        <w:rPr>
          <w:rFonts w:ascii="Arial" w:eastAsia="Times New Roman" w:hAnsi="Arial"/>
          <w:i/>
          <w:szCs w:val="20"/>
        </w:rPr>
        <w:t xml:space="preserve">orks only limited </w:t>
      </w:r>
      <w:r>
        <w:rPr>
          <w:rFonts w:ascii="Arial" w:eastAsia="Times New Roman" w:hAnsi="Arial"/>
          <w:i/>
          <w:szCs w:val="20"/>
        </w:rPr>
        <w:t>ESHS</w:t>
      </w:r>
      <w:r w:rsidRPr="00B5053B">
        <w:rPr>
          <w:rFonts w:ascii="Arial" w:eastAsia="Times New Roman" w:hAnsi="Arial"/>
          <w:i/>
          <w:szCs w:val="20"/>
        </w:rPr>
        <w:t xml:space="preserve"> measures are required, e. g minor </w:t>
      </w:r>
      <w:r>
        <w:rPr>
          <w:rFonts w:ascii="Arial" w:eastAsia="Times New Roman" w:hAnsi="Arial"/>
          <w:i/>
          <w:szCs w:val="20"/>
        </w:rPr>
        <w:t>W</w:t>
      </w:r>
      <w:r w:rsidRPr="00B5053B">
        <w:rPr>
          <w:rFonts w:ascii="Arial" w:eastAsia="Times New Roman" w:hAnsi="Arial"/>
          <w:i/>
          <w:szCs w:val="20"/>
        </w:rPr>
        <w:t xml:space="preserve">orks and small scale rehabilitation measures; few workers; </w:t>
      </w:r>
      <w:r>
        <w:rPr>
          <w:rFonts w:ascii="Arial" w:eastAsia="Times New Roman" w:hAnsi="Arial"/>
          <w:i/>
          <w:szCs w:val="20"/>
        </w:rPr>
        <w:t>minimal</w:t>
      </w:r>
      <w:r w:rsidRPr="00B5053B">
        <w:rPr>
          <w:rFonts w:ascii="Arial" w:eastAsia="Times New Roman" w:hAnsi="Arial"/>
          <w:i/>
          <w:szCs w:val="20"/>
        </w:rPr>
        <w:t xml:space="preserve"> transport </w:t>
      </w:r>
      <w:r>
        <w:rPr>
          <w:rFonts w:ascii="Arial" w:eastAsia="Times New Roman" w:hAnsi="Arial"/>
          <w:i/>
          <w:szCs w:val="20"/>
        </w:rPr>
        <w:t>r</w:t>
      </w:r>
      <w:r w:rsidRPr="00B5053B">
        <w:rPr>
          <w:rFonts w:ascii="Arial" w:eastAsia="Times New Roman" w:hAnsi="Arial"/>
          <w:i/>
          <w:szCs w:val="20"/>
        </w:rPr>
        <w:t>equirements; no worker camps required; no hazardous wastes; no working at heights or confined spaces; no heavy construction machinery; no external en</w:t>
      </w:r>
      <w:r>
        <w:rPr>
          <w:rFonts w:ascii="Arial" w:eastAsia="Times New Roman" w:hAnsi="Arial"/>
          <w:i/>
          <w:szCs w:val="20"/>
        </w:rPr>
        <w:t>vironmental risks like flooding</w:t>
      </w:r>
      <w:r w:rsidRPr="00B5053B">
        <w:rPr>
          <w:rFonts w:ascii="Arial" w:eastAsia="Times New Roman" w:hAnsi="Arial"/>
          <w:i/>
          <w:szCs w:val="20"/>
        </w:rPr>
        <w:t>.</w:t>
      </w:r>
    </w:p>
    <w:p w14:paraId="3C605F6B" w14:textId="77777777" w:rsidR="00EC0080" w:rsidRPr="00B5053B" w:rsidRDefault="00EC0080" w:rsidP="00EC0080">
      <w:pPr>
        <w:suppressAutoHyphens w:val="0"/>
        <w:spacing w:before="120" w:after="120"/>
        <w:jc w:val="both"/>
        <w:rPr>
          <w:rFonts w:ascii="Arial" w:eastAsia="Times New Roman" w:hAnsi="Arial"/>
          <w:i/>
          <w:szCs w:val="20"/>
        </w:rPr>
      </w:pPr>
      <w:r w:rsidRPr="00B5053B">
        <w:rPr>
          <w:rFonts w:ascii="Arial" w:eastAsia="Times New Roman" w:hAnsi="Arial"/>
          <w:i/>
          <w:szCs w:val="20"/>
        </w:rPr>
        <w:t xml:space="preserve">Level </w:t>
      </w:r>
      <w:r w:rsidRPr="00B5053B">
        <w:rPr>
          <w:rFonts w:ascii="Wingdings 2" w:eastAsia="Times New Roman" w:hAnsi="Wingdings 2" w:cs="Arial"/>
          <w:b/>
          <w:bCs/>
          <w:sz w:val="28"/>
        </w:rPr>
        <w:t></w:t>
      </w:r>
      <w:r w:rsidRPr="00B5053B">
        <w:rPr>
          <w:rFonts w:ascii="Arial" w:eastAsia="Times New Roman" w:hAnsi="Arial" w:cs="Arial"/>
          <w:bCs/>
          <w:i/>
          <w:sz w:val="28"/>
        </w:rPr>
        <w:t xml:space="preserve"> </w:t>
      </w:r>
      <w:r>
        <w:rPr>
          <w:rFonts w:ascii="Arial" w:eastAsia="Times New Roman" w:hAnsi="Arial"/>
          <w:b/>
          <w:i/>
          <w:szCs w:val="20"/>
        </w:rPr>
        <w:t>medium</w:t>
      </w:r>
      <w:r w:rsidRPr="00B5053B">
        <w:rPr>
          <w:rFonts w:ascii="Arial" w:eastAsia="Times New Roman" w:hAnsi="Arial"/>
          <w:i/>
          <w:szCs w:val="20"/>
        </w:rPr>
        <w:t xml:space="preserve"> =</w:t>
      </w:r>
      <w:r w:rsidRPr="00B5053B">
        <w:rPr>
          <w:rFonts w:ascii="Arial" w:eastAsia="Times New Roman" w:hAnsi="Arial" w:cs="Arial"/>
          <w:bCs/>
          <w:i/>
        </w:rPr>
        <w:t xml:space="preserve"> relevant to </w:t>
      </w:r>
      <w:r>
        <w:rPr>
          <w:rFonts w:ascii="Arial" w:eastAsia="Times New Roman" w:hAnsi="Arial" w:cs="Arial"/>
          <w:bCs/>
          <w:i/>
        </w:rPr>
        <w:t>C</w:t>
      </w:r>
      <w:r w:rsidRPr="00B5053B">
        <w:rPr>
          <w:rFonts w:ascii="Arial" w:eastAsia="Times New Roman" w:hAnsi="Arial" w:cs="Arial"/>
          <w:bCs/>
          <w:i/>
        </w:rPr>
        <w:t xml:space="preserve">ontracts with </w:t>
      </w:r>
      <w:r>
        <w:rPr>
          <w:rFonts w:ascii="Arial" w:eastAsia="Times New Roman" w:hAnsi="Arial" w:cs="Arial"/>
          <w:bCs/>
          <w:i/>
        </w:rPr>
        <w:t xml:space="preserve">medium </w:t>
      </w:r>
      <w:r w:rsidRPr="00B5053B">
        <w:rPr>
          <w:rFonts w:ascii="Arial" w:eastAsia="Times New Roman" w:hAnsi="Arial" w:cs="Arial"/>
          <w:bCs/>
          <w:i/>
        </w:rPr>
        <w:t xml:space="preserve">ESHS </w:t>
      </w:r>
      <w:r>
        <w:rPr>
          <w:rFonts w:ascii="Arial" w:eastAsia="Times New Roman" w:hAnsi="Arial" w:cs="Arial"/>
          <w:bCs/>
          <w:i/>
        </w:rPr>
        <w:t>risks and impacts</w:t>
      </w:r>
      <w:r w:rsidRPr="00B5053B">
        <w:rPr>
          <w:rFonts w:ascii="Arial" w:eastAsia="Times New Roman" w:hAnsi="Arial" w:cs="Arial"/>
          <w:bCs/>
          <w:i/>
        </w:rPr>
        <w:t xml:space="preserve"> in addition to</w:t>
      </w:r>
      <w:r w:rsidRPr="00B5053B">
        <w:rPr>
          <w:rFonts w:ascii="Arial" w:eastAsia="Times New Roman" w:hAnsi="Arial" w:cs="Arial"/>
          <w:bCs/>
          <w:i/>
          <w:sz w:val="20"/>
          <w:szCs w:val="20"/>
        </w:rPr>
        <w:t xml:space="preserve"> </w:t>
      </w:r>
      <w:r w:rsidRPr="00B5053B">
        <w:rPr>
          <w:rFonts w:ascii="Wingdings 2" w:eastAsia="Times New Roman" w:hAnsi="Wingdings 2" w:cs="Arial"/>
          <w:b/>
          <w:bCs/>
          <w:sz w:val="28"/>
          <w:szCs w:val="20"/>
        </w:rPr>
        <w:t></w:t>
      </w:r>
    </w:p>
    <w:p w14:paraId="58396EDA" w14:textId="77777777" w:rsidR="00EC0080" w:rsidRPr="00B5053B" w:rsidRDefault="00EC0080" w:rsidP="00EC0080">
      <w:pPr>
        <w:suppressAutoHyphens w:val="0"/>
        <w:spacing w:before="120" w:after="120"/>
        <w:jc w:val="both"/>
        <w:rPr>
          <w:rFonts w:ascii="Arial" w:eastAsia="Times New Roman" w:hAnsi="Arial" w:cs="Arial"/>
          <w:b/>
          <w:bCs/>
          <w:sz w:val="20"/>
          <w:szCs w:val="20"/>
        </w:rPr>
      </w:pPr>
      <w:r w:rsidRPr="00B5053B">
        <w:rPr>
          <w:rFonts w:ascii="Arial" w:eastAsia="Times New Roman" w:hAnsi="Arial"/>
          <w:i/>
          <w:szCs w:val="20"/>
        </w:rPr>
        <w:t xml:space="preserve">Typically for </w:t>
      </w:r>
      <w:r>
        <w:rPr>
          <w:rFonts w:ascii="Arial" w:eastAsia="Times New Roman" w:hAnsi="Arial"/>
          <w:i/>
          <w:szCs w:val="20"/>
        </w:rPr>
        <w:t>C</w:t>
      </w:r>
      <w:r w:rsidRPr="00B5053B">
        <w:rPr>
          <w:rFonts w:ascii="Arial" w:eastAsia="Times New Roman" w:hAnsi="Arial"/>
          <w:i/>
          <w:szCs w:val="20"/>
        </w:rPr>
        <w:t xml:space="preserve">ontracts with </w:t>
      </w:r>
      <w:r>
        <w:rPr>
          <w:rFonts w:ascii="Arial" w:eastAsia="Times New Roman" w:hAnsi="Arial"/>
          <w:i/>
          <w:szCs w:val="20"/>
        </w:rPr>
        <w:t>moderate</w:t>
      </w:r>
      <w:r w:rsidRPr="00B5053B">
        <w:rPr>
          <w:rFonts w:ascii="Arial" w:eastAsia="Times New Roman" w:hAnsi="Arial"/>
          <w:i/>
          <w:szCs w:val="20"/>
        </w:rPr>
        <w:t xml:space="preserve"> </w:t>
      </w:r>
      <w:r>
        <w:rPr>
          <w:rFonts w:ascii="Arial" w:eastAsia="Times New Roman" w:hAnsi="Arial"/>
          <w:i/>
          <w:szCs w:val="20"/>
        </w:rPr>
        <w:t>ESHS impacts and risks</w:t>
      </w:r>
      <w:r w:rsidRPr="00B5053B">
        <w:rPr>
          <w:rFonts w:ascii="Arial" w:eastAsia="Times New Roman" w:hAnsi="Arial"/>
          <w:i/>
          <w:szCs w:val="20"/>
        </w:rPr>
        <w:t xml:space="preserve">. During the implementation of the </w:t>
      </w:r>
      <w:r>
        <w:rPr>
          <w:rFonts w:ascii="Arial" w:eastAsia="Times New Roman" w:hAnsi="Arial"/>
          <w:i/>
          <w:szCs w:val="20"/>
        </w:rPr>
        <w:t>W</w:t>
      </w:r>
      <w:r w:rsidRPr="00B5053B">
        <w:rPr>
          <w:rFonts w:ascii="Arial" w:eastAsia="Times New Roman" w:hAnsi="Arial"/>
          <w:i/>
          <w:szCs w:val="20"/>
        </w:rPr>
        <w:t xml:space="preserve">orks standard </w:t>
      </w:r>
      <w:r>
        <w:rPr>
          <w:rFonts w:ascii="Arial" w:eastAsia="Times New Roman" w:hAnsi="Arial"/>
          <w:i/>
          <w:szCs w:val="20"/>
        </w:rPr>
        <w:t>ESHS</w:t>
      </w:r>
      <w:r w:rsidRPr="00B5053B">
        <w:rPr>
          <w:rFonts w:ascii="Arial" w:eastAsia="Times New Roman" w:hAnsi="Arial"/>
          <w:i/>
          <w:szCs w:val="20"/>
        </w:rPr>
        <w:t xml:space="preserve"> measures are required, e. g. </w:t>
      </w:r>
      <w:r>
        <w:rPr>
          <w:rFonts w:ascii="Arial" w:eastAsia="Times New Roman" w:hAnsi="Arial"/>
          <w:i/>
          <w:szCs w:val="20"/>
        </w:rPr>
        <w:t xml:space="preserve">approximately </w:t>
      </w:r>
      <w:r w:rsidRPr="00B5053B">
        <w:rPr>
          <w:rFonts w:ascii="Arial" w:eastAsia="Times New Roman" w:hAnsi="Arial"/>
          <w:i/>
          <w:szCs w:val="20"/>
        </w:rPr>
        <w:t>less than 100 workers; transport of hazardous materi</w:t>
      </w:r>
      <w:r>
        <w:rPr>
          <w:rFonts w:ascii="Arial" w:eastAsia="Times New Roman" w:hAnsi="Arial"/>
          <w:i/>
          <w:szCs w:val="20"/>
        </w:rPr>
        <w:t>al;</w:t>
      </w:r>
      <w:r w:rsidRPr="00B5053B">
        <w:rPr>
          <w:rFonts w:ascii="Arial" w:eastAsia="Times New Roman" w:hAnsi="Arial"/>
          <w:i/>
          <w:szCs w:val="20"/>
        </w:rPr>
        <w:t xml:space="preserve"> general OHS risks (welding, hazardous material)</w:t>
      </w:r>
      <w:r>
        <w:rPr>
          <w:rFonts w:ascii="Arial" w:eastAsia="Times New Roman" w:hAnsi="Arial"/>
          <w:i/>
          <w:szCs w:val="20"/>
        </w:rPr>
        <w:t>; working at one to two storey buildings</w:t>
      </w:r>
      <w:r w:rsidRPr="00B5053B">
        <w:rPr>
          <w:rFonts w:ascii="Arial" w:eastAsia="Times New Roman" w:hAnsi="Arial"/>
          <w:i/>
          <w:szCs w:val="20"/>
        </w:rPr>
        <w:t>.</w:t>
      </w:r>
    </w:p>
    <w:p w14:paraId="2E5E7903" w14:textId="77777777" w:rsidR="00EC0080" w:rsidRPr="00B5053B" w:rsidRDefault="00EC0080" w:rsidP="00EC0080">
      <w:pPr>
        <w:suppressAutoHyphens w:val="0"/>
        <w:spacing w:before="120" w:after="120"/>
        <w:jc w:val="both"/>
        <w:rPr>
          <w:rFonts w:ascii="Arial" w:eastAsia="Times New Roman" w:hAnsi="Arial"/>
          <w:i/>
          <w:szCs w:val="20"/>
        </w:rPr>
      </w:pPr>
      <w:r w:rsidRPr="00B5053B">
        <w:rPr>
          <w:rFonts w:ascii="Arial" w:eastAsia="Times New Roman" w:hAnsi="Arial"/>
          <w:i/>
          <w:szCs w:val="20"/>
        </w:rPr>
        <w:t xml:space="preserve">Level </w:t>
      </w:r>
      <w:r w:rsidRPr="00B5053B">
        <w:rPr>
          <w:rFonts w:ascii="Wingdings 2" w:eastAsia="Times New Roman" w:hAnsi="Wingdings 2" w:cs="Arial"/>
          <w:b/>
          <w:bCs/>
          <w:sz w:val="28"/>
          <w:szCs w:val="20"/>
        </w:rPr>
        <w:t></w:t>
      </w:r>
      <w:r w:rsidRPr="00B5053B">
        <w:rPr>
          <w:rFonts w:ascii="Arial" w:eastAsia="Times New Roman" w:hAnsi="Arial" w:cs="Arial"/>
          <w:bCs/>
          <w:i/>
          <w:sz w:val="28"/>
          <w:szCs w:val="20"/>
        </w:rPr>
        <w:t xml:space="preserve"> </w:t>
      </w:r>
      <w:r w:rsidRPr="00B5053B">
        <w:rPr>
          <w:rFonts w:ascii="Arial" w:eastAsia="Times New Roman" w:hAnsi="Arial"/>
          <w:b/>
          <w:i/>
          <w:szCs w:val="20"/>
        </w:rPr>
        <w:t>high</w:t>
      </w:r>
      <w:r w:rsidRPr="00B5053B">
        <w:rPr>
          <w:rFonts w:ascii="Arial" w:eastAsia="Times New Roman" w:hAnsi="Arial"/>
          <w:i/>
          <w:szCs w:val="20"/>
        </w:rPr>
        <w:t xml:space="preserve"> = </w:t>
      </w:r>
      <w:r w:rsidRPr="00B5053B">
        <w:rPr>
          <w:rFonts w:ascii="Arial" w:eastAsia="Times New Roman" w:hAnsi="Arial" w:cs="Arial"/>
          <w:bCs/>
          <w:i/>
          <w:szCs w:val="20"/>
        </w:rPr>
        <w:t xml:space="preserve">relevant to contracts with high ESHS </w:t>
      </w:r>
      <w:r>
        <w:rPr>
          <w:rFonts w:ascii="Arial" w:eastAsia="Times New Roman" w:hAnsi="Arial" w:cs="Arial"/>
          <w:bCs/>
          <w:i/>
          <w:szCs w:val="20"/>
        </w:rPr>
        <w:t>risks and impacts</w:t>
      </w:r>
      <w:r w:rsidRPr="00B5053B">
        <w:rPr>
          <w:rFonts w:ascii="Arial" w:eastAsia="Times New Roman" w:hAnsi="Arial" w:cs="Arial"/>
          <w:bCs/>
          <w:i/>
          <w:szCs w:val="20"/>
        </w:rPr>
        <w:t xml:space="preserve"> in addition </w:t>
      </w:r>
      <w:r w:rsidRPr="00B5053B">
        <w:rPr>
          <w:rFonts w:ascii="Arial" w:eastAsia="Times New Roman" w:hAnsi="Arial" w:cs="Arial"/>
          <w:bCs/>
          <w:i/>
          <w:sz w:val="20"/>
          <w:szCs w:val="20"/>
        </w:rPr>
        <w:t>to</w:t>
      </w:r>
      <w:r w:rsidRPr="00B5053B">
        <w:rPr>
          <w:rFonts w:ascii="Arial" w:eastAsia="Times New Roman" w:hAnsi="Arial" w:cs="Arial"/>
          <w:bCs/>
          <w:sz w:val="20"/>
          <w:szCs w:val="20"/>
        </w:rPr>
        <w:t xml:space="preserve"> </w:t>
      </w:r>
      <w:r w:rsidRPr="00B5053B">
        <w:rPr>
          <w:rFonts w:ascii="Wingdings 2" w:eastAsia="Times New Roman" w:hAnsi="Wingdings 2" w:cs="Arial"/>
          <w:b/>
          <w:bCs/>
          <w:sz w:val="28"/>
          <w:szCs w:val="20"/>
        </w:rPr>
        <w:t></w:t>
      </w:r>
    </w:p>
    <w:p w14:paraId="79553D6E" w14:textId="77777777" w:rsidR="00EC0080" w:rsidRPr="00B5053B" w:rsidRDefault="00EC0080" w:rsidP="00EC0080">
      <w:pPr>
        <w:suppressAutoHyphens w:val="0"/>
        <w:spacing w:before="120" w:after="120"/>
        <w:jc w:val="both"/>
        <w:rPr>
          <w:rFonts w:ascii="Arial" w:eastAsia="Times New Roman" w:hAnsi="Arial" w:cs="Arial"/>
          <w:b/>
          <w:bCs/>
          <w:sz w:val="20"/>
          <w:szCs w:val="20"/>
        </w:rPr>
      </w:pPr>
      <w:r w:rsidRPr="00B5053B">
        <w:rPr>
          <w:rFonts w:ascii="Arial" w:eastAsia="Times New Roman" w:hAnsi="Arial"/>
          <w:i/>
          <w:szCs w:val="20"/>
        </w:rPr>
        <w:t xml:space="preserve">Typically for </w:t>
      </w:r>
      <w:r>
        <w:rPr>
          <w:rFonts w:ascii="Arial" w:eastAsia="Times New Roman" w:hAnsi="Arial"/>
          <w:i/>
          <w:szCs w:val="20"/>
        </w:rPr>
        <w:t>C</w:t>
      </w:r>
      <w:r w:rsidRPr="00B5053B">
        <w:rPr>
          <w:rFonts w:ascii="Arial" w:eastAsia="Times New Roman" w:hAnsi="Arial"/>
          <w:i/>
          <w:szCs w:val="20"/>
        </w:rPr>
        <w:t xml:space="preserve">ontracts with significant or long term </w:t>
      </w:r>
      <w:r>
        <w:rPr>
          <w:rFonts w:ascii="Arial" w:eastAsia="Times New Roman" w:hAnsi="Arial"/>
          <w:i/>
          <w:szCs w:val="20"/>
        </w:rPr>
        <w:t>ESHS</w:t>
      </w:r>
      <w:r w:rsidRPr="00B5053B">
        <w:rPr>
          <w:rFonts w:ascii="Arial" w:eastAsia="Times New Roman" w:hAnsi="Arial"/>
          <w:i/>
          <w:szCs w:val="20"/>
        </w:rPr>
        <w:t xml:space="preserve"> risks and impacts. During the implementation of the </w:t>
      </w:r>
      <w:r>
        <w:rPr>
          <w:rFonts w:ascii="Arial" w:eastAsia="Times New Roman" w:hAnsi="Arial"/>
          <w:i/>
          <w:szCs w:val="20"/>
        </w:rPr>
        <w:t>W</w:t>
      </w:r>
      <w:r w:rsidRPr="00B5053B">
        <w:rPr>
          <w:rFonts w:ascii="Arial" w:eastAsia="Times New Roman" w:hAnsi="Arial"/>
          <w:i/>
          <w:szCs w:val="20"/>
        </w:rPr>
        <w:t xml:space="preserve">orks </w:t>
      </w:r>
      <w:r>
        <w:rPr>
          <w:rFonts w:ascii="Arial" w:eastAsia="Times New Roman" w:hAnsi="Arial"/>
          <w:i/>
          <w:szCs w:val="20"/>
        </w:rPr>
        <w:t>extensive</w:t>
      </w:r>
      <w:r w:rsidRPr="00B5053B">
        <w:rPr>
          <w:rFonts w:ascii="Arial" w:eastAsia="Times New Roman" w:hAnsi="Arial"/>
          <w:i/>
          <w:szCs w:val="20"/>
        </w:rPr>
        <w:t xml:space="preserve"> </w:t>
      </w:r>
      <w:r>
        <w:rPr>
          <w:rFonts w:ascii="Arial" w:eastAsia="Times New Roman" w:hAnsi="Arial"/>
          <w:i/>
          <w:szCs w:val="20"/>
        </w:rPr>
        <w:t>ESHS</w:t>
      </w:r>
      <w:r w:rsidRPr="00B5053B">
        <w:rPr>
          <w:rFonts w:ascii="Arial" w:eastAsia="Times New Roman" w:hAnsi="Arial"/>
          <w:i/>
          <w:szCs w:val="20"/>
        </w:rPr>
        <w:t xml:space="preserve"> measures are required, e. g. </w:t>
      </w:r>
      <w:r>
        <w:rPr>
          <w:rFonts w:ascii="Arial" w:eastAsia="Times New Roman" w:hAnsi="Arial"/>
          <w:i/>
          <w:szCs w:val="20"/>
        </w:rPr>
        <w:t xml:space="preserve">approximately </w:t>
      </w:r>
      <w:r w:rsidRPr="00B5053B">
        <w:rPr>
          <w:rFonts w:ascii="Arial" w:eastAsia="Times New Roman" w:hAnsi="Arial"/>
          <w:i/>
          <w:szCs w:val="20"/>
        </w:rPr>
        <w:t>more than 100 workers</w:t>
      </w:r>
      <w:r>
        <w:rPr>
          <w:rFonts w:ascii="Arial" w:eastAsia="Times New Roman" w:hAnsi="Arial"/>
          <w:i/>
          <w:szCs w:val="20"/>
        </w:rPr>
        <w:t>;</w:t>
      </w:r>
      <w:r w:rsidRPr="00B5053B">
        <w:rPr>
          <w:rFonts w:ascii="Arial" w:eastAsia="Times New Roman" w:hAnsi="Arial"/>
          <w:i/>
          <w:szCs w:val="20"/>
        </w:rPr>
        <w:t xml:space="preserve"> worker camp(s) required</w:t>
      </w:r>
      <w:r>
        <w:rPr>
          <w:rFonts w:ascii="Arial" w:eastAsia="Times New Roman" w:hAnsi="Arial"/>
          <w:i/>
          <w:szCs w:val="20"/>
        </w:rPr>
        <w:t>;</w:t>
      </w:r>
      <w:r w:rsidRPr="00B5053B">
        <w:rPr>
          <w:rFonts w:ascii="Arial" w:eastAsia="Times New Roman" w:hAnsi="Arial"/>
          <w:i/>
          <w:szCs w:val="20"/>
        </w:rPr>
        <w:t xml:space="preserve"> significant</w:t>
      </w:r>
      <w:r>
        <w:rPr>
          <w:rFonts w:ascii="Arial" w:eastAsia="Times New Roman" w:hAnsi="Arial"/>
          <w:i/>
          <w:szCs w:val="20"/>
        </w:rPr>
        <w:t xml:space="preserve"> risks at complex work sites(s);</w:t>
      </w:r>
      <w:r w:rsidRPr="00B5053B">
        <w:rPr>
          <w:rFonts w:ascii="Arial" w:eastAsia="Times New Roman" w:hAnsi="Arial"/>
          <w:i/>
          <w:szCs w:val="20"/>
        </w:rPr>
        <w:t xml:space="preserve"> increased heavy load traffic.</w:t>
      </w:r>
    </w:p>
    <w:p w14:paraId="2535D43B" w14:textId="5B405A62" w:rsidR="009528D3" w:rsidRPr="003A0CB5" w:rsidRDefault="009528D3" w:rsidP="00CF31F7">
      <w:pPr>
        <w:suppressAutoHyphens w:val="0"/>
        <w:spacing w:before="120" w:after="120"/>
      </w:pPr>
    </w:p>
    <w:p w14:paraId="5A501687" w14:textId="77777777" w:rsidR="009528D3" w:rsidRPr="003A0CB5" w:rsidRDefault="009528D3" w:rsidP="003D1244">
      <w:pPr>
        <w:suppressAutoHyphens w:val="0"/>
        <w:sectPr w:rsidR="009528D3" w:rsidRPr="003A0CB5" w:rsidSect="00E762B4">
          <w:headerReference w:type="default" r:id="rId13"/>
          <w:footerReference w:type="default" r:id="rId14"/>
          <w:footerReference w:type="first" r:id="rId15"/>
          <w:pgSz w:w="11906" w:h="16838" w:code="9"/>
          <w:pgMar w:top="1134" w:right="1134" w:bottom="1418" w:left="1134" w:header="720" w:footer="737" w:gutter="0"/>
          <w:pgNumType w:start="1"/>
          <w:cols w:space="720"/>
          <w:docGrid w:linePitch="299"/>
        </w:sectPr>
      </w:pPr>
    </w:p>
    <w:p w14:paraId="5FA3A043" w14:textId="646D32F1" w:rsidR="0053009F" w:rsidRPr="00C93C10" w:rsidRDefault="007B6AD5" w:rsidP="00C93C10">
      <w:pPr>
        <w:pStyle w:val="berschrift1"/>
        <w:pageBreakBefore/>
        <w:spacing w:before="360" w:after="120"/>
        <w:ind w:left="1134" w:hanging="1134"/>
        <w:rPr>
          <w:rFonts w:ascii="Arial Fett" w:eastAsia="Arial" w:hAnsi="Arial Fett"/>
          <w:b/>
          <w:color w:val="000000" w:themeColor="text1"/>
          <w:kern w:val="28"/>
          <w:sz w:val="24"/>
          <w:szCs w:val="24"/>
        </w:rPr>
      </w:pPr>
      <w:bookmarkStart w:id="38" w:name="_Toc132742679"/>
      <w:r w:rsidRPr="00C93C10">
        <w:rPr>
          <w:rFonts w:ascii="Arial Fett" w:eastAsia="Arial" w:hAnsi="Arial Fett"/>
          <w:b/>
          <w:color w:val="000000" w:themeColor="text1"/>
          <w:kern w:val="28"/>
          <w:sz w:val="24"/>
          <w:szCs w:val="24"/>
        </w:rPr>
        <w:lastRenderedPageBreak/>
        <w:t>Annex 2:</w:t>
      </w:r>
      <w:r w:rsidR="0083152F" w:rsidRPr="00C93C10">
        <w:rPr>
          <w:rFonts w:ascii="Arial Fett" w:eastAsia="Arial" w:hAnsi="Arial Fett"/>
          <w:b/>
          <w:color w:val="000000" w:themeColor="text1"/>
          <w:kern w:val="28"/>
          <w:sz w:val="24"/>
          <w:szCs w:val="24"/>
        </w:rPr>
        <w:tab/>
      </w:r>
      <w:r w:rsidR="0053009F" w:rsidRPr="00C93C10">
        <w:rPr>
          <w:rFonts w:ascii="Arial Fett" w:eastAsia="Arial" w:hAnsi="Arial Fett"/>
          <w:b/>
          <w:color w:val="000000" w:themeColor="text1"/>
          <w:kern w:val="28"/>
          <w:sz w:val="24"/>
          <w:szCs w:val="24"/>
        </w:rPr>
        <w:t xml:space="preserve">Structure </w:t>
      </w:r>
      <w:r w:rsidR="00172417" w:rsidRPr="00C93C10">
        <w:rPr>
          <w:rFonts w:ascii="Arial Fett" w:eastAsia="Arial" w:hAnsi="Arial Fett"/>
          <w:b/>
          <w:color w:val="000000" w:themeColor="text1"/>
          <w:kern w:val="28"/>
          <w:sz w:val="24"/>
          <w:szCs w:val="24"/>
        </w:rPr>
        <w:t xml:space="preserve">for </w:t>
      </w:r>
      <w:r w:rsidR="00D7467C" w:rsidRPr="00C93C10">
        <w:rPr>
          <w:rFonts w:ascii="Arial Fett" w:eastAsia="Arial" w:hAnsi="Arial Fett"/>
          <w:b/>
          <w:color w:val="000000" w:themeColor="text1"/>
          <w:kern w:val="28"/>
          <w:sz w:val="24"/>
          <w:szCs w:val="24"/>
        </w:rPr>
        <w:t>Works</w:t>
      </w:r>
      <w:r w:rsidR="00172417" w:rsidRPr="00C93C10">
        <w:rPr>
          <w:rFonts w:ascii="Arial Fett" w:eastAsia="Arial" w:hAnsi="Arial Fett"/>
          <w:b/>
          <w:color w:val="000000" w:themeColor="text1"/>
          <w:kern w:val="28"/>
          <w:sz w:val="24"/>
          <w:szCs w:val="24"/>
        </w:rPr>
        <w:t xml:space="preserve"> </w:t>
      </w:r>
      <w:r w:rsidR="00696F0C" w:rsidRPr="00C93C10">
        <w:rPr>
          <w:rFonts w:ascii="Arial Fett" w:eastAsia="Arial" w:hAnsi="Arial Fett"/>
          <w:b/>
          <w:color w:val="000000" w:themeColor="text1"/>
          <w:kern w:val="28"/>
          <w:sz w:val="24"/>
          <w:szCs w:val="24"/>
        </w:rPr>
        <w:t xml:space="preserve">/ Employer’s </w:t>
      </w:r>
      <w:r w:rsidR="00172417" w:rsidRPr="00C93C10">
        <w:rPr>
          <w:rFonts w:ascii="Arial Fett" w:eastAsia="Arial" w:hAnsi="Arial Fett"/>
          <w:b/>
          <w:color w:val="000000" w:themeColor="text1"/>
          <w:kern w:val="28"/>
          <w:sz w:val="24"/>
          <w:szCs w:val="24"/>
        </w:rPr>
        <w:t xml:space="preserve">Requirements </w:t>
      </w:r>
      <w:r w:rsidR="00045AF4" w:rsidRPr="00C93C10">
        <w:rPr>
          <w:rFonts w:ascii="Arial Fett" w:eastAsia="Arial" w:hAnsi="Arial Fett"/>
          <w:b/>
          <w:color w:val="000000" w:themeColor="text1"/>
          <w:kern w:val="28"/>
          <w:sz w:val="24"/>
          <w:szCs w:val="24"/>
        </w:rPr>
        <w:t>of</w:t>
      </w:r>
      <w:r w:rsidR="0053009F" w:rsidRPr="00C93C10">
        <w:rPr>
          <w:rFonts w:ascii="Arial Fett" w:eastAsia="Arial" w:hAnsi="Arial Fett"/>
          <w:b/>
          <w:color w:val="000000" w:themeColor="text1"/>
          <w:kern w:val="28"/>
          <w:sz w:val="24"/>
          <w:szCs w:val="24"/>
        </w:rPr>
        <w:t xml:space="preserve"> </w:t>
      </w:r>
      <w:r w:rsidR="00172417" w:rsidRPr="00C93C10">
        <w:rPr>
          <w:rFonts w:ascii="Arial Fett" w:eastAsia="Arial" w:hAnsi="Arial Fett"/>
          <w:b/>
          <w:color w:val="000000" w:themeColor="text1"/>
          <w:kern w:val="28"/>
          <w:sz w:val="24"/>
          <w:szCs w:val="24"/>
        </w:rPr>
        <w:t xml:space="preserve">the </w:t>
      </w:r>
      <w:r w:rsidR="00D7467C" w:rsidRPr="00C93C10">
        <w:rPr>
          <w:rFonts w:ascii="Arial Fett" w:eastAsia="Arial" w:hAnsi="Arial Fett"/>
          <w:b/>
          <w:color w:val="000000" w:themeColor="text1"/>
          <w:kern w:val="28"/>
          <w:sz w:val="24"/>
          <w:szCs w:val="24"/>
        </w:rPr>
        <w:t>Bidding</w:t>
      </w:r>
      <w:r w:rsidR="0053009F" w:rsidRPr="00C93C10">
        <w:rPr>
          <w:rFonts w:ascii="Arial Fett" w:eastAsia="Arial" w:hAnsi="Arial Fett"/>
          <w:b/>
          <w:color w:val="000000" w:themeColor="text1"/>
          <w:kern w:val="28"/>
          <w:sz w:val="24"/>
          <w:szCs w:val="24"/>
        </w:rPr>
        <w:t xml:space="preserve"> Documents</w:t>
      </w:r>
      <w:bookmarkEnd w:id="38"/>
    </w:p>
    <w:p w14:paraId="2952698B" w14:textId="0B1DF27D" w:rsidR="00257C52" w:rsidRPr="003A0CB5" w:rsidRDefault="0053009F" w:rsidP="00CF31F7">
      <w:pPr>
        <w:suppressAutoHyphens w:val="0"/>
        <w:spacing w:before="120" w:after="120" w:line="253" w:lineRule="exact"/>
        <w:jc w:val="both"/>
        <w:rPr>
          <w:rFonts w:ascii="Arial" w:eastAsia="Arial" w:hAnsi="Arial"/>
          <w:color w:val="000000"/>
        </w:rPr>
      </w:pPr>
      <w:r w:rsidRPr="003A0CB5">
        <w:rPr>
          <w:rFonts w:ascii="Arial" w:eastAsia="Arial" w:hAnsi="Arial"/>
          <w:color w:val="000000"/>
        </w:rPr>
        <w:t xml:space="preserve">The </w:t>
      </w:r>
      <w:r w:rsidR="00D7467C">
        <w:rPr>
          <w:rFonts w:ascii="Arial" w:eastAsia="Arial" w:hAnsi="Arial"/>
          <w:color w:val="000000"/>
        </w:rPr>
        <w:t>Bidding</w:t>
      </w:r>
      <w:r w:rsidRPr="003A0CB5">
        <w:rPr>
          <w:rFonts w:ascii="Arial" w:eastAsia="Arial" w:hAnsi="Arial"/>
          <w:color w:val="000000"/>
        </w:rPr>
        <w:t xml:space="preserve"> Documents shall be built up in a modular way, being a kind of “building set” easily adaptable to any requirement by adding/deleting according chapters of specificat</w:t>
      </w:r>
      <w:r w:rsidR="00696F0C">
        <w:rPr>
          <w:rFonts w:ascii="Arial" w:eastAsia="Arial" w:hAnsi="Arial"/>
          <w:color w:val="000000"/>
        </w:rPr>
        <w:t>ion parts and data sheet parts.</w:t>
      </w:r>
    </w:p>
    <w:p w14:paraId="462869ED" w14:textId="77777777" w:rsidR="00257C52" w:rsidRDefault="00257C52" w:rsidP="001F4E9F">
      <w:pPr>
        <w:pStyle w:val="Listenabsatz"/>
        <w:numPr>
          <w:ilvl w:val="0"/>
          <w:numId w:val="41"/>
        </w:numPr>
        <w:suppressAutoHyphens w:val="0"/>
        <w:spacing w:before="120" w:after="120" w:line="253" w:lineRule="exact"/>
        <w:ind w:left="714" w:hanging="357"/>
        <w:contextualSpacing w:val="0"/>
        <w:jc w:val="both"/>
        <w:rPr>
          <w:rFonts w:ascii="Arial" w:eastAsia="Arial" w:hAnsi="Arial"/>
          <w:color w:val="000000"/>
        </w:rPr>
      </w:pPr>
      <w:r w:rsidRPr="00257C52">
        <w:rPr>
          <w:rFonts w:ascii="Arial" w:eastAsia="Arial" w:hAnsi="Arial"/>
          <w:color w:val="000000"/>
        </w:rPr>
        <w:t>Repetitions of similar text passages shall be avoided, common requirements shall be superordinated and concentrated</w:t>
      </w:r>
      <w:r>
        <w:rPr>
          <w:rFonts w:ascii="Arial" w:eastAsia="Arial" w:hAnsi="Arial"/>
          <w:color w:val="000000"/>
        </w:rPr>
        <w:t>;</w:t>
      </w:r>
    </w:p>
    <w:p w14:paraId="101187D4" w14:textId="77777777" w:rsidR="00257C52" w:rsidRPr="00257C52" w:rsidRDefault="00257C52" w:rsidP="001F4E9F">
      <w:pPr>
        <w:pStyle w:val="Listenabsatz"/>
        <w:numPr>
          <w:ilvl w:val="0"/>
          <w:numId w:val="41"/>
        </w:numPr>
        <w:suppressAutoHyphens w:val="0"/>
        <w:spacing w:before="120" w:after="120" w:line="253" w:lineRule="exact"/>
        <w:ind w:left="714" w:hanging="357"/>
        <w:contextualSpacing w:val="0"/>
        <w:jc w:val="both"/>
        <w:rPr>
          <w:rFonts w:ascii="Arial" w:eastAsia="Arial" w:hAnsi="Arial"/>
          <w:color w:val="000000"/>
        </w:rPr>
      </w:pPr>
      <w:r w:rsidRPr="00257C52">
        <w:rPr>
          <w:rFonts w:ascii="Arial" w:eastAsia="Arial" w:hAnsi="Arial"/>
          <w:color w:val="000000"/>
        </w:rPr>
        <w:t>Structuring of Technical Specifications and related Data Sheets shall be product-oriented with regard to today’s supply chains; specifications for particular equipment shall not be described in multiple different chapters but grouped together. The structuring shall allow the Contractor easily to extract parts thereof and give according orders to subcontractors</w:t>
      </w:r>
      <w:r>
        <w:rPr>
          <w:rFonts w:ascii="Arial" w:eastAsia="Arial" w:hAnsi="Arial"/>
          <w:color w:val="000000"/>
        </w:rPr>
        <w:t>;</w:t>
      </w:r>
    </w:p>
    <w:p w14:paraId="5DF7EE40" w14:textId="77777777" w:rsidR="00257C52" w:rsidRDefault="00257C52" w:rsidP="001F4E9F">
      <w:pPr>
        <w:pStyle w:val="Listenabsatz"/>
        <w:numPr>
          <w:ilvl w:val="0"/>
          <w:numId w:val="41"/>
        </w:numPr>
        <w:suppressAutoHyphens w:val="0"/>
        <w:spacing w:before="120" w:after="120" w:line="253" w:lineRule="exact"/>
        <w:ind w:left="714" w:hanging="357"/>
        <w:contextualSpacing w:val="0"/>
        <w:jc w:val="both"/>
        <w:rPr>
          <w:rFonts w:ascii="Arial" w:eastAsia="Arial" w:hAnsi="Arial"/>
          <w:color w:val="000000"/>
        </w:rPr>
      </w:pPr>
      <w:r w:rsidRPr="00257C52">
        <w:rPr>
          <w:rFonts w:ascii="Arial" w:eastAsia="Arial" w:hAnsi="Arial"/>
          <w:color w:val="000000"/>
        </w:rPr>
        <w:t>No transcriptions of standards shall be done but only be referenced to such standards</w:t>
      </w:r>
      <w:r>
        <w:rPr>
          <w:rFonts w:ascii="Arial" w:eastAsia="Arial" w:hAnsi="Arial"/>
          <w:color w:val="000000"/>
        </w:rPr>
        <w:t>;</w:t>
      </w:r>
    </w:p>
    <w:p w14:paraId="0B7BFCF9" w14:textId="5E5DB4AA" w:rsidR="00257C52" w:rsidRDefault="00257C52" w:rsidP="001F4E9F">
      <w:pPr>
        <w:pStyle w:val="Listenabsatz"/>
        <w:numPr>
          <w:ilvl w:val="0"/>
          <w:numId w:val="41"/>
        </w:numPr>
        <w:suppressAutoHyphens w:val="0"/>
        <w:spacing w:before="120" w:after="120" w:line="253" w:lineRule="exact"/>
        <w:ind w:left="714" w:hanging="357"/>
        <w:contextualSpacing w:val="0"/>
        <w:jc w:val="both"/>
        <w:rPr>
          <w:rFonts w:ascii="Arial" w:eastAsia="Arial" w:hAnsi="Arial"/>
          <w:color w:val="000000"/>
        </w:rPr>
      </w:pPr>
      <w:r w:rsidRPr="00257C52">
        <w:rPr>
          <w:rFonts w:ascii="Arial" w:eastAsia="Arial" w:hAnsi="Arial"/>
          <w:color w:val="000000"/>
        </w:rPr>
        <w:t>Designations shall be used in conformity with according definitions in the relevant standard</w:t>
      </w:r>
      <w:r>
        <w:rPr>
          <w:rFonts w:ascii="Arial" w:eastAsia="Arial" w:hAnsi="Arial"/>
          <w:color w:val="000000"/>
        </w:rPr>
        <w:t>;</w:t>
      </w:r>
    </w:p>
    <w:p w14:paraId="2EA48944" w14:textId="77777777" w:rsidR="00257C52" w:rsidRPr="00257C52" w:rsidRDefault="00257C52" w:rsidP="001F4E9F">
      <w:pPr>
        <w:pStyle w:val="Listenabsatz"/>
        <w:numPr>
          <w:ilvl w:val="0"/>
          <w:numId w:val="41"/>
        </w:numPr>
        <w:suppressAutoHyphens w:val="0"/>
        <w:spacing w:before="120" w:after="120" w:line="253" w:lineRule="exact"/>
        <w:ind w:left="714" w:hanging="357"/>
        <w:contextualSpacing w:val="0"/>
        <w:jc w:val="both"/>
        <w:rPr>
          <w:rFonts w:ascii="Arial" w:eastAsia="Arial" w:hAnsi="Arial"/>
          <w:color w:val="000000"/>
        </w:rPr>
      </w:pPr>
      <w:r w:rsidRPr="00257C52">
        <w:rPr>
          <w:rFonts w:ascii="Arial" w:eastAsia="Arial" w:hAnsi="Arial"/>
          <w:color w:val="000000"/>
        </w:rPr>
        <w:t>Test requirements shall be listed and also referenced to according standard(s).</w:t>
      </w:r>
    </w:p>
    <w:p w14:paraId="2B4E251C" w14:textId="05CF6357" w:rsidR="0053009F" w:rsidRPr="003A0CB5" w:rsidRDefault="0053009F" w:rsidP="00CF31F7">
      <w:pPr>
        <w:suppressAutoHyphens w:val="0"/>
        <w:spacing w:before="120" w:after="120" w:line="253" w:lineRule="exact"/>
        <w:jc w:val="both"/>
        <w:rPr>
          <w:rFonts w:ascii="Arial" w:eastAsia="Arial" w:hAnsi="Arial"/>
          <w:color w:val="000000"/>
        </w:rPr>
      </w:pPr>
      <w:r w:rsidRPr="003A0CB5">
        <w:rPr>
          <w:rFonts w:ascii="Arial" w:eastAsia="Arial" w:hAnsi="Arial"/>
          <w:color w:val="000000"/>
        </w:rPr>
        <w:t>The Scope of Work shall define what to provide, the GTR, PTR and specifications shall define how to provide and the Data Sheets shall define the technical properties to be provided.</w:t>
      </w:r>
    </w:p>
    <w:p w14:paraId="6FF27A29" w14:textId="7B22EE02" w:rsidR="0053009F" w:rsidRPr="003A0CB5" w:rsidRDefault="0053009F" w:rsidP="00CF31F7">
      <w:pPr>
        <w:suppressAutoHyphens w:val="0"/>
        <w:spacing w:before="120" w:after="120" w:line="253" w:lineRule="exact"/>
        <w:jc w:val="both"/>
        <w:rPr>
          <w:rFonts w:ascii="Arial" w:eastAsia="Arial" w:hAnsi="Arial"/>
          <w:color w:val="000000"/>
        </w:rPr>
      </w:pPr>
      <w:r w:rsidRPr="003A0CB5">
        <w:rPr>
          <w:rFonts w:ascii="Arial" w:eastAsia="Arial" w:hAnsi="Arial"/>
          <w:color w:val="000000"/>
        </w:rPr>
        <w:t xml:space="preserve">For the </w:t>
      </w:r>
      <w:r w:rsidR="00D7467C">
        <w:rPr>
          <w:rFonts w:ascii="Arial" w:eastAsia="Arial" w:hAnsi="Arial"/>
          <w:color w:val="000000"/>
        </w:rPr>
        <w:t>Bidding Doc</w:t>
      </w:r>
      <w:r w:rsidRPr="003A0CB5">
        <w:rPr>
          <w:rFonts w:ascii="Arial" w:eastAsia="Arial" w:hAnsi="Arial"/>
          <w:color w:val="000000"/>
        </w:rPr>
        <w:t xml:space="preserve">uments the following structure as a </w:t>
      </w:r>
      <w:r w:rsidR="00BD4CC4" w:rsidRPr="003A0CB5">
        <w:rPr>
          <w:rFonts w:ascii="Arial" w:eastAsia="Arial" w:hAnsi="Arial"/>
          <w:color w:val="000000"/>
        </w:rPr>
        <w:t xml:space="preserve">strict </w:t>
      </w:r>
      <w:r w:rsidRPr="003A0CB5">
        <w:rPr>
          <w:rFonts w:ascii="Arial" w:eastAsia="Arial" w:hAnsi="Arial"/>
          <w:color w:val="000000"/>
        </w:rPr>
        <w:t xml:space="preserve">recommendation </w:t>
      </w:r>
      <w:r w:rsidR="00BD4CC4" w:rsidRPr="003A0CB5">
        <w:rPr>
          <w:rFonts w:ascii="Arial" w:eastAsia="Arial" w:hAnsi="Arial"/>
          <w:color w:val="000000"/>
        </w:rPr>
        <w:t>shall</w:t>
      </w:r>
      <w:r w:rsidRPr="003A0CB5">
        <w:rPr>
          <w:rFonts w:ascii="Arial" w:eastAsia="Arial" w:hAnsi="Arial"/>
          <w:color w:val="000000"/>
        </w:rPr>
        <w:t xml:space="preserve"> be considered:</w:t>
      </w:r>
    </w:p>
    <w:p w14:paraId="0FD18919" w14:textId="77777777" w:rsidR="00343C03" w:rsidRPr="00B21257" w:rsidRDefault="00343C03" w:rsidP="00343C03">
      <w:pPr>
        <w:pStyle w:val="Listenabsatz"/>
        <w:keepNext/>
        <w:numPr>
          <w:ilvl w:val="0"/>
          <w:numId w:val="34"/>
        </w:numPr>
        <w:suppressAutoHyphens w:val="0"/>
        <w:spacing w:before="120" w:after="120"/>
        <w:ind w:left="714" w:hanging="357"/>
        <w:rPr>
          <w:rFonts w:ascii="Arial" w:hAnsi="Arial" w:cs="Arial"/>
          <w:bCs/>
        </w:rPr>
      </w:pPr>
      <w:r w:rsidRPr="00B21257">
        <w:rPr>
          <w:rFonts w:ascii="Arial" w:hAnsi="Arial" w:cs="Arial"/>
          <w:bCs/>
        </w:rPr>
        <w:t>Project description and Scope of Work (SoW)</w:t>
      </w:r>
    </w:p>
    <w:p w14:paraId="748539F4" w14:textId="77777777" w:rsidR="00343C03" w:rsidRPr="00B21257" w:rsidRDefault="00343C03" w:rsidP="00343C03">
      <w:pPr>
        <w:suppressAutoHyphens w:val="0"/>
        <w:spacing w:before="120" w:after="120"/>
        <w:ind w:left="708"/>
        <w:jc w:val="both"/>
        <w:rPr>
          <w:rFonts w:ascii="Arial" w:eastAsia="Arial" w:hAnsi="Arial"/>
          <w:i/>
          <w:color w:val="4F81BC"/>
        </w:rPr>
      </w:pPr>
      <w:r w:rsidRPr="00B21257">
        <w:rPr>
          <w:rFonts w:ascii="Arial" w:eastAsia="Arial" w:hAnsi="Arial"/>
          <w:i/>
          <w:color w:val="4F81BC"/>
        </w:rPr>
        <w:t>[SoW shall give a project description and shall define in a quantitative manner all the services, works and goods to be provided and performed by the Contractor, if applicable sub-structured by different Lots]</w:t>
      </w:r>
    </w:p>
    <w:p w14:paraId="360D367C" w14:textId="77777777" w:rsidR="00343C03" w:rsidRPr="00B21257" w:rsidRDefault="00343C03" w:rsidP="00343C03">
      <w:pPr>
        <w:pStyle w:val="Listenabsatz"/>
        <w:numPr>
          <w:ilvl w:val="0"/>
          <w:numId w:val="34"/>
        </w:numPr>
        <w:suppressAutoHyphens w:val="0"/>
        <w:spacing w:before="120" w:after="120"/>
        <w:jc w:val="both"/>
        <w:rPr>
          <w:rFonts w:ascii="Arial" w:eastAsia="Arial" w:hAnsi="Arial"/>
          <w:color w:val="000000"/>
        </w:rPr>
      </w:pPr>
      <w:bookmarkStart w:id="39" w:name="_Hlk70347731"/>
      <w:r w:rsidRPr="00B21257">
        <w:rPr>
          <w:rFonts w:ascii="Arial" w:eastAsia="Arial" w:hAnsi="Arial"/>
          <w:color w:val="000000"/>
        </w:rPr>
        <w:t>Project procedures (PP)</w:t>
      </w:r>
    </w:p>
    <w:p w14:paraId="33EFFBCE" w14:textId="77777777" w:rsidR="00343C03" w:rsidRPr="00B21257" w:rsidRDefault="00343C03" w:rsidP="00343C03">
      <w:pPr>
        <w:suppressAutoHyphens w:val="0"/>
        <w:spacing w:before="120" w:after="120"/>
        <w:ind w:left="708"/>
        <w:jc w:val="both"/>
        <w:rPr>
          <w:rFonts w:ascii="Arial" w:eastAsia="Arial" w:hAnsi="Arial"/>
          <w:i/>
          <w:color w:val="4F81BC"/>
        </w:rPr>
      </w:pPr>
      <w:r w:rsidRPr="00B21257">
        <w:rPr>
          <w:rFonts w:ascii="Arial" w:eastAsia="Arial" w:hAnsi="Arial"/>
          <w:i/>
          <w:color w:val="4F81BC"/>
        </w:rPr>
        <w:t>[PP shall show project details as Project Organization and Administration, Reporting, Meetings, Project Documentation, Review/Approval Procedure, Quality Assurance and Time Programme]</w:t>
      </w:r>
    </w:p>
    <w:bookmarkEnd w:id="39"/>
    <w:p w14:paraId="189BCFA0" w14:textId="77777777" w:rsidR="00343C03" w:rsidRPr="00B21257" w:rsidRDefault="00343C03" w:rsidP="00343C03">
      <w:pPr>
        <w:pStyle w:val="Listenabsatz"/>
        <w:keepNext/>
        <w:numPr>
          <w:ilvl w:val="0"/>
          <w:numId w:val="34"/>
        </w:numPr>
        <w:suppressAutoHyphens w:val="0"/>
        <w:spacing w:before="120" w:after="120"/>
        <w:ind w:left="714" w:hanging="357"/>
        <w:rPr>
          <w:rFonts w:ascii="Arial" w:hAnsi="Arial" w:cs="Arial"/>
          <w:bCs/>
        </w:rPr>
      </w:pPr>
      <w:r w:rsidRPr="00B21257">
        <w:rPr>
          <w:rFonts w:ascii="Arial" w:hAnsi="Arial" w:cs="Arial"/>
          <w:bCs/>
        </w:rPr>
        <w:t>General Technical Requirements (GTR)</w:t>
      </w:r>
    </w:p>
    <w:p w14:paraId="2C78F309" w14:textId="77777777" w:rsidR="00343C03" w:rsidRPr="00B21257" w:rsidRDefault="00343C03" w:rsidP="00343C03">
      <w:pPr>
        <w:suppressAutoHyphens w:val="0"/>
        <w:spacing w:before="120" w:after="120"/>
        <w:ind w:left="708"/>
        <w:jc w:val="both"/>
        <w:rPr>
          <w:rFonts w:ascii="Arial" w:eastAsia="Arial" w:hAnsi="Arial"/>
          <w:i/>
          <w:color w:val="4F81BC"/>
        </w:rPr>
      </w:pPr>
      <w:r w:rsidRPr="00B21257">
        <w:rPr>
          <w:rFonts w:ascii="Arial" w:eastAsia="Arial" w:hAnsi="Arial"/>
          <w:i/>
          <w:color w:val="4F81BC"/>
        </w:rPr>
        <w:t>[GTR shall contain inalterable and general requirements applicable to all and any kind of Technical Specifications and Technical Data Sheets (e.g. standards, system of measurements, corrosion protection, packing and storing, basics of tests and inspection, …)]</w:t>
      </w:r>
    </w:p>
    <w:p w14:paraId="371065CE" w14:textId="77777777" w:rsidR="00343C03" w:rsidRPr="00B21257" w:rsidRDefault="00343C03" w:rsidP="00343C03">
      <w:pPr>
        <w:pStyle w:val="Listenabsatz"/>
        <w:keepNext/>
        <w:numPr>
          <w:ilvl w:val="0"/>
          <w:numId w:val="34"/>
        </w:numPr>
        <w:suppressAutoHyphens w:val="0"/>
        <w:spacing w:before="120" w:after="120"/>
        <w:ind w:left="714" w:hanging="357"/>
        <w:rPr>
          <w:rFonts w:ascii="Arial" w:hAnsi="Arial" w:cs="Arial"/>
          <w:bCs/>
        </w:rPr>
      </w:pPr>
      <w:r w:rsidRPr="00B21257">
        <w:rPr>
          <w:rFonts w:ascii="Arial" w:hAnsi="Arial" w:cs="Arial"/>
          <w:bCs/>
        </w:rPr>
        <w:t>Particular Technical Requirements (PTR)</w:t>
      </w:r>
    </w:p>
    <w:p w14:paraId="0B1E58E5" w14:textId="77777777" w:rsidR="00343C03" w:rsidRPr="00B21257" w:rsidRDefault="00343C03" w:rsidP="00343C03">
      <w:pPr>
        <w:suppressAutoHyphens w:val="0"/>
        <w:spacing w:before="120" w:after="120"/>
        <w:ind w:left="708"/>
        <w:jc w:val="both"/>
        <w:rPr>
          <w:rFonts w:ascii="Arial" w:eastAsia="Arial" w:hAnsi="Arial"/>
          <w:i/>
          <w:color w:val="4F81BC"/>
        </w:rPr>
      </w:pPr>
      <w:r w:rsidRPr="00B21257">
        <w:rPr>
          <w:rFonts w:ascii="Arial" w:eastAsia="Arial" w:hAnsi="Arial"/>
          <w:i/>
          <w:color w:val="4F81BC"/>
        </w:rPr>
        <w:t>[PTR shall contain all project specific and country specific requirements applicable to all and any kind of technical specifications and technical data sheets (e.g. language, national standards, general data [environmental, electrical, insulation coordination, distances and clearances, operating voltages, fire ratings, climatic and environmental conditions, colours, marking and labels, document submittal schedule, site infrastructure, …)]</w:t>
      </w:r>
    </w:p>
    <w:p w14:paraId="2645007E" w14:textId="77777777" w:rsidR="00343C03" w:rsidRPr="00B21257" w:rsidRDefault="00343C03" w:rsidP="00343C03">
      <w:pPr>
        <w:pStyle w:val="Listenabsatz"/>
        <w:keepNext/>
        <w:numPr>
          <w:ilvl w:val="0"/>
          <w:numId w:val="34"/>
        </w:numPr>
        <w:suppressAutoHyphens w:val="0"/>
        <w:spacing w:before="120" w:after="120"/>
        <w:ind w:left="714" w:hanging="357"/>
        <w:rPr>
          <w:rFonts w:ascii="Arial" w:hAnsi="Arial" w:cs="Arial"/>
          <w:bCs/>
        </w:rPr>
      </w:pPr>
      <w:r w:rsidRPr="00B21257">
        <w:rPr>
          <w:rFonts w:ascii="Arial" w:hAnsi="Arial" w:cs="Arial"/>
          <w:bCs/>
        </w:rPr>
        <w:t>Technical Specifications (TS)</w:t>
      </w:r>
    </w:p>
    <w:p w14:paraId="40309733" w14:textId="77777777" w:rsidR="00343C03" w:rsidRPr="00B21257" w:rsidRDefault="00343C03" w:rsidP="00343C03">
      <w:pPr>
        <w:suppressAutoHyphens w:val="0"/>
        <w:spacing w:before="120" w:after="120"/>
        <w:ind w:left="708"/>
        <w:jc w:val="both"/>
        <w:rPr>
          <w:rFonts w:ascii="Arial" w:eastAsia="Arial" w:hAnsi="Arial"/>
          <w:i/>
          <w:color w:val="4F81BC"/>
        </w:rPr>
      </w:pPr>
      <w:r w:rsidRPr="00B21257">
        <w:rPr>
          <w:rFonts w:ascii="Arial" w:eastAsia="Arial" w:hAnsi="Arial"/>
          <w:i/>
          <w:color w:val="4F81BC"/>
        </w:rPr>
        <w:t>[TS shall contain all basic requirements related to the particular equipment and works without mentioning any particular and variable technical data (functionality and basic requirements of: civil works, transformers, auxiliary supply, …). The TS shall be clearly sub-structured per major equipment and works]</w:t>
      </w:r>
    </w:p>
    <w:p w14:paraId="23254690" w14:textId="77777777" w:rsidR="00343C03" w:rsidRPr="00B21257" w:rsidRDefault="00343C03" w:rsidP="00343C03">
      <w:pPr>
        <w:pStyle w:val="Listenabsatz"/>
        <w:keepNext/>
        <w:numPr>
          <w:ilvl w:val="0"/>
          <w:numId w:val="34"/>
        </w:numPr>
        <w:suppressAutoHyphens w:val="0"/>
        <w:spacing w:before="120" w:after="120"/>
        <w:ind w:left="714" w:hanging="357"/>
        <w:rPr>
          <w:rFonts w:ascii="Arial" w:hAnsi="Arial" w:cs="Arial"/>
          <w:bCs/>
        </w:rPr>
      </w:pPr>
      <w:r w:rsidRPr="00B21257">
        <w:rPr>
          <w:rFonts w:ascii="Arial" w:hAnsi="Arial" w:cs="Arial"/>
          <w:bCs/>
        </w:rPr>
        <w:t>Data Sheets (DS) and Bill of Quantity (BoQ)</w:t>
      </w:r>
    </w:p>
    <w:p w14:paraId="6810BD47" w14:textId="77777777" w:rsidR="00343C03" w:rsidRPr="00B21257" w:rsidRDefault="00343C03" w:rsidP="00343C03">
      <w:pPr>
        <w:suppressAutoHyphens w:val="0"/>
        <w:spacing w:before="120" w:after="120"/>
        <w:ind w:left="708"/>
        <w:jc w:val="both"/>
        <w:rPr>
          <w:rFonts w:ascii="Arial" w:eastAsia="Arial" w:hAnsi="Arial"/>
          <w:i/>
          <w:color w:val="4F81BC"/>
        </w:rPr>
      </w:pPr>
      <w:r w:rsidRPr="00B21257">
        <w:rPr>
          <w:rFonts w:ascii="Arial" w:eastAsia="Arial" w:hAnsi="Arial"/>
          <w:i/>
          <w:color w:val="4F81BC"/>
        </w:rPr>
        <w:t xml:space="preserve">[DS shall contain all particular technical data defining the particular technical data of a specification (e.g. minimum failing load, creepage distance, …), BoQ itemises </w:t>
      </w:r>
      <w:hyperlink r:id="rId16" w:tooltip="Building material" w:history="1">
        <w:r w:rsidRPr="00B21257">
          <w:rPr>
            <w:rFonts w:ascii="Arial" w:eastAsia="Arial" w:hAnsi="Arial"/>
            <w:i/>
            <w:color w:val="4F81BC"/>
          </w:rPr>
          <w:t>materials</w:t>
        </w:r>
      </w:hyperlink>
      <w:r w:rsidRPr="00B21257">
        <w:rPr>
          <w:rFonts w:ascii="Arial" w:eastAsia="Arial" w:hAnsi="Arial"/>
          <w:i/>
          <w:color w:val="4F81BC"/>
        </w:rPr>
        <w:t>, parts, and labour (and their costs). The DS and the BoQ shall be clearly sub-structured per major equipment and works]</w:t>
      </w:r>
    </w:p>
    <w:p w14:paraId="653A4B1F" w14:textId="77777777" w:rsidR="00343C03" w:rsidRPr="00B21257" w:rsidRDefault="00343C03" w:rsidP="00343C03">
      <w:pPr>
        <w:pStyle w:val="Listenabsatz"/>
        <w:keepNext/>
        <w:numPr>
          <w:ilvl w:val="0"/>
          <w:numId w:val="34"/>
        </w:numPr>
        <w:suppressAutoHyphens w:val="0"/>
        <w:spacing w:before="120" w:after="120"/>
        <w:ind w:left="714" w:hanging="357"/>
        <w:rPr>
          <w:rFonts w:ascii="Arial" w:hAnsi="Arial" w:cs="Arial"/>
          <w:bCs/>
        </w:rPr>
      </w:pPr>
      <w:r w:rsidRPr="00B21257">
        <w:rPr>
          <w:rFonts w:ascii="Arial" w:hAnsi="Arial" w:cs="Arial"/>
          <w:bCs/>
        </w:rPr>
        <w:lastRenderedPageBreak/>
        <w:t xml:space="preserve">Tender Drawings </w:t>
      </w:r>
    </w:p>
    <w:p w14:paraId="0860C78C" w14:textId="77777777" w:rsidR="00343C03" w:rsidRPr="00B21257" w:rsidRDefault="00343C03" w:rsidP="00343C03">
      <w:pPr>
        <w:suppressAutoHyphens w:val="0"/>
        <w:spacing w:before="120" w:after="120"/>
        <w:ind w:left="708"/>
        <w:jc w:val="both"/>
        <w:rPr>
          <w:rFonts w:ascii="Arial" w:eastAsia="Arial" w:hAnsi="Arial"/>
          <w:i/>
          <w:color w:val="4F81BC"/>
        </w:rPr>
      </w:pPr>
      <w:r w:rsidRPr="00B21257">
        <w:rPr>
          <w:rFonts w:ascii="Arial" w:eastAsia="Arial" w:hAnsi="Arial"/>
          <w:i/>
          <w:color w:val="4F81BC"/>
        </w:rPr>
        <w:t>[Tender Drawings shall contain all necessary drawings (e.g. basic plant layout, single line diagram, …)]</w:t>
      </w:r>
    </w:p>
    <w:p w14:paraId="03D3ECD3" w14:textId="77777777" w:rsidR="00343C03" w:rsidRPr="00B21257" w:rsidRDefault="00343C03" w:rsidP="00343C03">
      <w:pPr>
        <w:pStyle w:val="Listenabsatz"/>
        <w:keepNext/>
        <w:numPr>
          <w:ilvl w:val="0"/>
          <w:numId w:val="34"/>
        </w:numPr>
        <w:suppressAutoHyphens w:val="0"/>
        <w:spacing w:before="120" w:after="120"/>
        <w:ind w:left="714" w:hanging="357"/>
        <w:rPr>
          <w:rFonts w:ascii="Arial" w:hAnsi="Arial" w:cs="Arial"/>
          <w:bCs/>
        </w:rPr>
      </w:pPr>
      <w:r w:rsidRPr="00B21257">
        <w:rPr>
          <w:rFonts w:ascii="Arial" w:hAnsi="Arial" w:cs="Arial"/>
          <w:bCs/>
        </w:rPr>
        <w:t xml:space="preserve">Environmental </w:t>
      </w:r>
      <w:r>
        <w:rPr>
          <w:rFonts w:ascii="Arial" w:hAnsi="Arial" w:cs="Arial"/>
          <w:bCs/>
        </w:rPr>
        <w:t xml:space="preserve">and Social </w:t>
      </w:r>
      <w:r w:rsidRPr="00B21257">
        <w:rPr>
          <w:rFonts w:ascii="Arial" w:hAnsi="Arial" w:cs="Arial"/>
          <w:bCs/>
        </w:rPr>
        <w:t xml:space="preserve">Requirements (if not included in GTR and PTR) </w:t>
      </w:r>
    </w:p>
    <w:p w14:paraId="74311F82" w14:textId="77777777" w:rsidR="00343C03" w:rsidRPr="00B21257" w:rsidRDefault="00343C03" w:rsidP="00343C03">
      <w:pPr>
        <w:suppressAutoHyphens w:val="0"/>
        <w:spacing w:before="120" w:after="120"/>
        <w:ind w:left="708"/>
        <w:jc w:val="both"/>
        <w:rPr>
          <w:rFonts w:ascii="Arial" w:eastAsia="Arial" w:hAnsi="Arial"/>
          <w:i/>
          <w:color w:val="4F81BC"/>
        </w:rPr>
      </w:pPr>
      <w:r w:rsidRPr="00B21257">
        <w:rPr>
          <w:rFonts w:ascii="Arial" w:eastAsia="Arial" w:hAnsi="Arial"/>
          <w:i/>
          <w:color w:val="4F81BC"/>
        </w:rPr>
        <w:t>[probably split again into general and particular requirements, furthermore detailed ESHS requirements might be added here as stipulated by KfW]</w:t>
      </w:r>
    </w:p>
    <w:p w14:paraId="17CF1E30" w14:textId="77777777" w:rsidR="0053009F" w:rsidRPr="003A0CB5" w:rsidRDefault="0053009F" w:rsidP="00CF31F7">
      <w:pPr>
        <w:suppressAutoHyphens w:val="0"/>
        <w:spacing w:before="120" w:after="120"/>
        <w:rPr>
          <w:rFonts w:ascii="Arial" w:hAnsi="Arial" w:cs="Arial"/>
          <w:bCs/>
        </w:rPr>
      </w:pPr>
    </w:p>
    <w:p w14:paraId="06B52714" w14:textId="7DA0B9DB" w:rsidR="00A71B56" w:rsidRPr="00C93C10" w:rsidRDefault="00A71B56" w:rsidP="00C93C10">
      <w:pPr>
        <w:pStyle w:val="berschrift1"/>
        <w:pageBreakBefore/>
        <w:spacing w:before="360" w:after="120"/>
        <w:ind w:left="1134" w:hanging="1134"/>
        <w:rPr>
          <w:rFonts w:ascii="Arial Fett" w:eastAsia="Arial" w:hAnsi="Arial Fett"/>
          <w:b/>
          <w:color w:val="000000" w:themeColor="text1"/>
          <w:kern w:val="28"/>
          <w:sz w:val="24"/>
          <w:szCs w:val="24"/>
        </w:rPr>
      </w:pPr>
      <w:bookmarkStart w:id="40" w:name="_Toc132742680"/>
      <w:r w:rsidRPr="00C93C10">
        <w:rPr>
          <w:rFonts w:ascii="Arial Fett" w:eastAsia="Arial" w:hAnsi="Arial Fett"/>
          <w:b/>
          <w:color w:val="000000" w:themeColor="text1"/>
          <w:kern w:val="28"/>
          <w:sz w:val="24"/>
          <w:szCs w:val="24"/>
        </w:rPr>
        <w:lastRenderedPageBreak/>
        <w:t>Annex 3:</w:t>
      </w:r>
      <w:r w:rsidRPr="00C93C10">
        <w:rPr>
          <w:rFonts w:ascii="Arial Fett" w:eastAsia="Arial" w:hAnsi="Arial Fett"/>
          <w:b/>
          <w:color w:val="000000" w:themeColor="text1"/>
          <w:kern w:val="28"/>
          <w:sz w:val="24"/>
          <w:szCs w:val="24"/>
        </w:rPr>
        <w:tab/>
        <w:t>KfW – Reporting Requirements</w:t>
      </w:r>
      <w:bookmarkEnd w:id="40"/>
    </w:p>
    <w:p w14:paraId="5587A93F" w14:textId="51F4BD41" w:rsidR="00CB26C0" w:rsidRPr="003A0CB5" w:rsidRDefault="00CB26C0" w:rsidP="00CB26C0">
      <w:pPr>
        <w:suppressAutoHyphens w:val="0"/>
        <w:spacing w:before="120" w:after="120" w:line="253" w:lineRule="exact"/>
        <w:jc w:val="both"/>
        <w:rPr>
          <w:rFonts w:ascii="Arial" w:eastAsia="Arial" w:hAnsi="Arial"/>
          <w:color w:val="000000"/>
        </w:rPr>
      </w:pPr>
      <w:r w:rsidRPr="003A0CB5">
        <w:rPr>
          <w:rFonts w:ascii="Arial" w:eastAsia="Arial" w:hAnsi="Arial"/>
          <w:color w:val="000000"/>
        </w:rPr>
        <w:t>Please refer to the document “</w:t>
      </w:r>
      <w:r w:rsidRPr="003A0CB5">
        <w:rPr>
          <w:rFonts w:ascii="Arial" w:eastAsia="Times New Roman" w:hAnsi="Arial" w:cs="Arial"/>
          <w:bCs/>
          <w:i/>
          <w:color w:val="4F81BD" w:themeColor="accent1"/>
        </w:rPr>
        <w:t>[</w:t>
      </w:r>
      <w:r w:rsidR="00201D59">
        <w:rPr>
          <w:rFonts w:ascii="Arial" w:eastAsia="Times New Roman" w:hAnsi="Arial" w:cs="Arial"/>
          <w:bCs/>
          <w:i/>
          <w:color w:val="4F81BD" w:themeColor="accent1"/>
        </w:rPr>
        <w:t xml:space="preserve">KfW </w:t>
      </w:r>
      <w:r w:rsidRPr="003A0CB5">
        <w:rPr>
          <w:rFonts w:ascii="Arial" w:eastAsia="Times New Roman" w:hAnsi="Arial" w:cs="Arial"/>
          <w:bCs/>
          <w:i/>
          <w:color w:val="4F81BD" w:themeColor="accent1"/>
        </w:rPr>
        <w:t>Reporting Requirements</w:t>
      </w:r>
      <w:r w:rsidR="00201D59">
        <w:rPr>
          <w:rFonts w:ascii="Arial" w:eastAsia="Times New Roman" w:hAnsi="Arial" w:cs="Arial"/>
          <w:bCs/>
          <w:i/>
          <w:color w:val="4F81BD" w:themeColor="accent1"/>
        </w:rPr>
        <w:t xml:space="preserve"> (2023-04)</w:t>
      </w:r>
      <w:r w:rsidRPr="003A0CB5">
        <w:rPr>
          <w:rFonts w:ascii="Arial" w:eastAsia="Times New Roman" w:hAnsi="Arial" w:cs="Arial"/>
          <w:bCs/>
          <w:i/>
          <w:color w:val="4F81BD" w:themeColor="accent1"/>
        </w:rPr>
        <w:t>.pdf]</w:t>
      </w:r>
      <w:r w:rsidRPr="003A0CB5">
        <w:rPr>
          <w:rFonts w:ascii="Arial" w:eastAsia="Arial" w:hAnsi="Arial"/>
          <w:color w:val="000000"/>
        </w:rPr>
        <w:t>” attached to this Invitation to Tender.</w:t>
      </w:r>
    </w:p>
    <w:p w14:paraId="74DE4A2A" w14:textId="5A98392A" w:rsidR="00A71B56" w:rsidRPr="003A0CB5" w:rsidRDefault="00A71B56" w:rsidP="00A71B56">
      <w:pPr>
        <w:pStyle w:val="KeinLeerraum1"/>
        <w:suppressAutoHyphens w:val="0"/>
        <w:spacing w:before="120" w:after="120" w:line="260" w:lineRule="exact"/>
        <w:jc w:val="both"/>
        <w:rPr>
          <w:rFonts w:ascii="Arial" w:hAnsi="Arial" w:cs="Arial"/>
          <w:bCs/>
          <w:i/>
          <w:color w:val="4F81BD" w:themeColor="accent1"/>
          <w:lang w:val="en-GB"/>
        </w:rPr>
      </w:pPr>
      <w:r w:rsidRPr="003A0CB5">
        <w:rPr>
          <w:rFonts w:ascii="Arial" w:hAnsi="Arial" w:cs="Arial"/>
          <w:bCs/>
          <w:i/>
          <w:color w:val="4F81BD" w:themeColor="accent1"/>
          <w:lang w:val="en-GB"/>
        </w:rPr>
        <w:t>[</w:t>
      </w:r>
      <w:r w:rsidR="00505CBC" w:rsidRPr="003A0CB5">
        <w:rPr>
          <w:rFonts w:ascii="Arial" w:hAnsi="Arial" w:cs="Arial"/>
          <w:bCs/>
          <w:i/>
          <w:color w:val="4F81BD" w:themeColor="accent1"/>
          <w:lang w:val="en-GB"/>
        </w:rPr>
        <w:t>Attach</w:t>
      </w:r>
      <w:r w:rsidRPr="003A0CB5">
        <w:rPr>
          <w:rFonts w:ascii="Arial" w:hAnsi="Arial" w:cs="Arial"/>
          <w:bCs/>
          <w:i/>
          <w:color w:val="4F81BD" w:themeColor="accent1"/>
          <w:lang w:val="en-GB"/>
        </w:rPr>
        <w:t xml:space="preserve"> the </w:t>
      </w:r>
      <w:r w:rsidR="00CB26C0" w:rsidRPr="003A0CB5">
        <w:rPr>
          <w:rFonts w:ascii="Arial" w:hAnsi="Arial" w:cs="Arial"/>
          <w:bCs/>
          <w:i/>
          <w:color w:val="4F81BD" w:themeColor="accent1"/>
          <w:lang w:val="en-GB"/>
        </w:rPr>
        <w:t>latest revision o</w:t>
      </w:r>
      <w:r w:rsidR="004C7BDE">
        <w:rPr>
          <w:rFonts w:ascii="Arial" w:hAnsi="Arial" w:cs="Arial"/>
          <w:bCs/>
          <w:i/>
          <w:color w:val="4F81BD" w:themeColor="accent1"/>
          <w:lang w:val="en-GB"/>
        </w:rPr>
        <w:t>f</w:t>
      </w:r>
      <w:r w:rsidRPr="003A0CB5">
        <w:rPr>
          <w:rFonts w:ascii="Arial" w:hAnsi="Arial" w:cs="Arial"/>
          <w:bCs/>
          <w:i/>
          <w:color w:val="4F81BD" w:themeColor="accent1"/>
          <w:lang w:val="en-GB"/>
        </w:rPr>
        <w:t xml:space="preserve"> KfW – Reporting Requirements and do not modify it. Any particular deviating and/or additional requirements add under chapter 4</w:t>
      </w:r>
      <w:r w:rsidR="00CB26C0" w:rsidRPr="003A0CB5">
        <w:rPr>
          <w:rFonts w:ascii="Arial" w:hAnsi="Arial" w:cs="Arial"/>
          <w:bCs/>
          <w:i/>
          <w:color w:val="4F81BD" w:themeColor="accent1"/>
          <w:lang w:val="en-GB"/>
        </w:rPr>
        <w:t>.</w:t>
      </w:r>
      <w:r w:rsidRPr="003A0CB5">
        <w:rPr>
          <w:rFonts w:ascii="Arial" w:hAnsi="Arial" w:cs="Arial"/>
          <w:bCs/>
          <w:i/>
          <w:color w:val="4F81BD" w:themeColor="accent1"/>
          <w:lang w:val="en-GB"/>
        </w:rPr>
        <w:t>]</w:t>
      </w:r>
    </w:p>
    <w:p w14:paraId="37CC6FD8" w14:textId="6760102D" w:rsidR="00BA1581" w:rsidRPr="00C93C10" w:rsidRDefault="00BA1581" w:rsidP="00C93C10">
      <w:pPr>
        <w:pStyle w:val="berschrift1"/>
        <w:pageBreakBefore/>
        <w:spacing w:before="360" w:after="120"/>
        <w:ind w:left="1134" w:hanging="1134"/>
        <w:rPr>
          <w:rFonts w:ascii="Arial Fett" w:eastAsia="Arial" w:hAnsi="Arial Fett"/>
          <w:b/>
          <w:color w:val="000000" w:themeColor="text1"/>
          <w:kern w:val="28"/>
          <w:sz w:val="24"/>
          <w:szCs w:val="24"/>
        </w:rPr>
      </w:pPr>
      <w:bookmarkStart w:id="41" w:name="_Toc132742681"/>
      <w:r w:rsidRPr="00C93C10">
        <w:rPr>
          <w:rFonts w:ascii="Arial Fett" w:eastAsia="Arial" w:hAnsi="Arial Fett"/>
          <w:b/>
          <w:color w:val="000000" w:themeColor="text1"/>
          <w:kern w:val="28"/>
          <w:sz w:val="24"/>
          <w:szCs w:val="24"/>
        </w:rPr>
        <w:lastRenderedPageBreak/>
        <w:t>Annex 4:</w:t>
      </w:r>
      <w:r w:rsidRPr="00C93C10">
        <w:rPr>
          <w:rFonts w:ascii="Arial Fett" w:eastAsia="Arial" w:hAnsi="Arial Fett"/>
          <w:b/>
          <w:color w:val="000000" w:themeColor="text1"/>
          <w:kern w:val="28"/>
          <w:sz w:val="24"/>
          <w:szCs w:val="24"/>
        </w:rPr>
        <w:tab/>
        <w:t>Presentation of Staff Characteristics</w:t>
      </w:r>
      <w:bookmarkEnd w:id="41"/>
    </w:p>
    <w:p w14:paraId="5FA8962B" w14:textId="6CD8E091" w:rsidR="00BA1581" w:rsidRPr="003A0CB5" w:rsidRDefault="00BA1581" w:rsidP="00BA1581">
      <w:pPr>
        <w:suppressAutoHyphens w:val="0"/>
        <w:spacing w:before="120" w:after="120" w:line="253" w:lineRule="exact"/>
        <w:jc w:val="both"/>
        <w:rPr>
          <w:rFonts w:ascii="Arial" w:eastAsia="Arial" w:hAnsi="Arial"/>
          <w:color w:val="000000"/>
        </w:rPr>
      </w:pPr>
      <w:r w:rsidRPr="003A0CB5">
        <w:rPr>
          <w:rFonts w:ascii="Arial" w:eastAsia="Arial" w:hAnsi="Arial"/>
          <w:color w:val="000000"/>
        </w:rPr>
        <w:t>The following data have to be indicated for the key experts proposed for the different positions. They have to be backed unambiguously by details in the CV. In case of contradictions found during evaluation, details of the CV prevail. Tables may be adjusted according to the proposal and to the number of proposed key staff.</w:t>
      </w:r>
    </w:p>
    <w:p w14:paraId="4FA361DC" w14:textId="03991FDC" w:rsidR="00BA1581" w:rsidRPr="003A0CB5" w:rsidRDefault="00BA1581" w:rsidP="00BA1581">
      <w:pPr>
        <w:pStyle w:val="KeinLeerraum1"/>
        <w:suppressAutoHyphens w:val="0"/>
        <w:spacing w:before="120" w:after="120" w:line="260" w:lineRule="exact"/>
        <w:jc w:val="both"/>
        <w:rPr>
          <w:rFonts w:ascii="Arial" w:hAnsi="Arial" w:cs="Arial"/>
          <w:bCs/>
          <w:i/>
          <w:color w:val="4F81BD" w:themeColor="accent1"/>
          <w:lang w:val="en-GB"/>
        </w:rPr>
      </w:pPr>
      <w:r w:rsidRPr="003A0CB5">
        <w:rPr>
          <w:rFonts w:ascii="Arial" w:hAnsi="Arial" w:cs="Arial"/>
          <w:bCs/>
          <w:i/>
          <w:color w:val="4F81BD" w:themeColor="accent1"/>
          <w:lang w:val="en-GB"/>
        </w:rPr>
        <w:t>[Attach tables containing the requirements for the particular positions of the staff of the Consultant, sample tables hereunder]</w:t>
      </w:r>
    </w:p>
    <w:p w14:paraId="48E10494" w14:textId="77777777" w:rsidR="00BA1581" w:rsidRPr="003A0CB5" w:rsidRDefault="00BA1581" w:rsidP="00BA1581">
      <w:pPr>
        <w:suppressAutoHyphens w:val="0"/>
        <w:spacing w:before="240" w:after="120" w:line="253" w:lineRule="exact"/>
        <w:jc w:val="both"/>
        <w:rPr>
          <w:rFonts w:ascii="Arial" w:eastAsia="Times New Roman" w:hAnsi="Arial" w:cs="Arial"/>
          <w:b/>
          <w:bCs/>
          <w:color w:val="4F81BD" w:themeColor="accent1"/>
        </w:rPr>
      </w:pPr>
      <w:r w:rsidRPr="003A0CB5">
        <w:rPr>
          <w:rFonts w:ascii="Arial" w:eastAsia="Times New Roman" w:hAnsi="Arial" w:cs="Arial"/>
          <w:b/>
          <w:bCs/>
          <w:color w:val="4F81BD" w:themeColor="accent1"/>
        </w:rPr>
        <w:t>Project Director</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2937"/>
        <w:gridCol w:w="3192"/>
      </w:tblGrid>
      <w:tr w:rsidR="00BA1581" w:rsidRPr="003A0CB5" w14:paraId="50F67E7A" w14:textId="77777777" w:rsidTr="00044F1C">
        <w:trPr>
          <w:cantSplit/>
        </w:trPr>
        <w:tc>
          <w:tcPr>
            <w:tcW w:w="1778" w:type="pct"/>
            <w:shd w:val="clear" w:color="auto" w:fill="auto"/>
          </w:tcPr>
          <w:p w14:paraId="7B797010" w14:textId="77777777" w:rsidR="00BA1581" w:rsidRPr="003A0CB5" w:rsidRDefault="00BA1581" w:rsidP="00167812">
            <w:pPr>
              <w:tabs>
                <w:tab w:val="left" w:pos="851"/>
                <w:tab w:val="left" w:pos="1134"/>
                <w:tab w:val="left" w:pos="1418"/>
              </w:tabs>
              <w:rPr>
                <w:rFonts w:ascii="Arial" w:eastAsia="Times New Roman" w:hAnsi="Arial" w:cs="Arial"/>
                <w:b/>
                <w:bCs/>
                <w:color w:val="4F81BD" w:themeColor="accent1"/>
              </w:rPr>
            </w:pPr>
            <w:r w:rsidRPr="003A0CB5">
              <w:rPr>
                <w:rFonts w:ascii="Arial" w:eastAsia="Times New Roman" w:hAnsi="Arial" w:cs="Arial"/>
                <w:b/>
                <w:bCs/>
                <w:color w:val="4F81BD" w:themeColor="accent1"/>
              </w:rPr>
              <w:t>Criteria</w:t>
            </w:r>
          </w:p>
        </w:tc>
        <w:tc>
          <w:tcPr>
            <w:tcW w:w="1544" w:type="pct"/>
            <w:shd w:val="clear" w:color="auto" w:fill="auto"/>
          </w:tcPr>
          <w:p w14:paraId="7CCD0EE5" w14:textId="77777777" w:rsidR="00BA1581" w:rsidRPr="003A0CB5" w:rsidRDefault="00BA1581" w:rsidP="00167812">
            <w:pPr>
              <w:tabs>
                <w:tab w:val="left" w:pos="851"/>
                <w:tab w:val="left" w:pos="1134"/>
                <w:tab w:val="left" w:pos="1418"/>
              </w:tabs>
              <w:rPr>
                <w:rFonts w:ascii="Arial" w:eastAsia="Times New Roman" w:hAnsi="Arial" w:cs="Arial"/>
                <w:b/>
                <w:bCs/>
                <w:color w:val="4F81BD" w:themeColor="accent1"/>
              </w:rPr>
            </w:pPr>
            <w:r w:rsidRPr="003A0CB5">
              <w:rPr>
                <w:rFonts w:ascii="Arial" w:eastAsia="Times New Roman" w:hAnsi="Arial" w:cs="Arial"/>
                <w:b/>
                <w:bCs/>
                <w:color w:val="4F81BD" w:themeColor="accent1"/>
              </w:rPr>
              <w:t>Min. requirement</w:t>
            </w:r>
          </w:p>
        </w:tc>
        <w:tc>
          <w:tcPr>
            <w:tcW w:w="1678" w:type="pct"/>
            <w:shd w:val="clear" w:color="auto" w:fill="auto"/>
          </w:tcPr>
          <w:p w14:paraId="61C15569" w14:textId="77777777" w:rsidR="00BA1581" w:rsidRPr="003A0CB5" w:rsidRDefault="00BA1581" w:rsidP="00167812">
            <w:pPr>
              <w:tabs>
                <w:tab w:val="left" w:pos="851"/>
                <w:tab w:val="left" w:pos="1134"/>
                <w:tab w:val="left" w:pos="1418"/>
              </w:tabs>
              <w:rPr>
                <w:rFonts w:ascii="Arial" w:eastAsia="Times New Roman" w:hAnsi="Arial" w:cs="Arial"/>
                <w:b/>
                <w:bCs/>
                <w:color w:val="4F81BD" w:themeColor="accent1"/>
              </w:rPr>
            </w:pPr>
          </w:p>
        </w:tc>
      </w:tr>
      <w:tr w:rsidR="00BA1581" w:rsidRPr="003A0CB5" w14:paraId="77BEF754" w14:textId="77777777" w:rsidTr="00044F1C">
        <w:trPr>
          <w:cantSplit/>
        </w:trPr>
        <w:tc>
          <w:tcPr>
            <w:tcW w:w="1778" w:type="pct"/>
            <w:shd w:val="clear" w:color="auto" w:fill="auto"/>
          </w:tcPr>
          <w:p w14:paraId="1B5EE64A"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Professional education / University degree</w:t>
            </w:r>
          </w:p>
        </w:tc>
        <w:tc>
          <w:tcPr>
            <w:tcW w:w="1544" w:type="pct"/>
            <w:shd w:val="clear" w:color="auto" w:fill="auto"/>
          </w:tcPr>
          <w:p w14:paraId="22B561CD"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Master or Dipl. Ing. Degree (FH/TH/TU) in Engineering</w:t>
            </w:r>
          </w:p>
        </w:tc>
        <w:tc>
          <w:tcPr>
            <w:tcW w:w="1678" w:type="pct"/>
            <w:shd w:val="clear" w:color="auto" w:fill="auto"/>
          </w:tcPr>
          <w:p w14:paraId="2375C2CD"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p>
        </w:tc>
      </w:tr>
      <w:tr w:rsidR="00BA1581" w:rsidRPr="003A0CB5" w14:paraId="0FE5B059" w14:textId="77777777" w:rsidTr="00044F1C">
        <w:trPr>
          <w:cantSplit/>
        </w:trPr>
        <w:tc>
          <w:tcPr>
            <w:tcW w:w="1778" w:type="pct"/>
            <w:shd w:val="clear" w:color="auto" w:fill="auto"/>
          </w:tcPr>
          <w:p w14:paraId="74234EF1"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Professional experience as an engineer and/or project manager</w:t>
            </w:r>
          </w:p>
        </w:tc>
        <w:tc>
          <w:tcPr>
            <w:tcW w:w="1544" w:type="pct"/>
            <w:shd w:val="clear" w:color="auto" w:fill="auto"/>
          </w:tcPr>
          <w:p w14:paraId="09987674"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10 years</w:t>
            </w:r>
          </w:p>
        </w:tc>
        <w:tc>
          <w:tcPr>
            <w:tcW w:w="1678" w:type="pct"/>
            <w:shd w:val="clear" w:color="auto" w:fill="auto"/>
          </w:tcPr>
          <w:p w14:paraId="39050034"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p>
        </w:tc>
      </w:tr>
      <w:tr w:rsidR="00BA1581" w:rsidRPr="003A0CB5" w14:paraId="00596E90" w14:textId="77777777" w:rsidTr="00044F1C">
        <w:trPr>
          <w:cantSplit/>
        </w:trPr>
        <w:tc>
          <w:tcPr>
            <w:tcW w:w="1778" w:type="pct"/>
            <w:shd w:val="clear" w:color="auto" w:fill="auto"/>
          </w:tcPr>
          <w:p w14:paraId="79AAF78F"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International experience, experience with IFI-funded projects</w:t>
            </w:r>
          </w:p>
        </w:tc>
        <w:tc>
          <w:tcPr>
            <w:tcW w:w="1544" w:type="pct"/>
            <w:shd w:val="clear" w:color="auto" w:fill="auto"/>
          </w:tcPr>
          <w:p w14:paraId="2EE80FC1"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No. of projects with &gt; 6 months input (min. 3)</w:t>
            </w:r>
          </w:p>
        </w:tc>
        <w:tc>
          <w:tcPr>
            <w:tcW w:w="1678" w:type="pct"/>
            <w:shd w:val="clear" w:color="auto" w:fill="auto"/>
          </w:tcPr>
          <w:p w14:paraId="17B11AAF"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p>
        </w:tc>
      </w:tr>
      <w:tr w:rsidR="00BA1581" w:rsidRPr="003A0CB5" w14:paraId="5CDEBCFF" w14:textId="77777777" w:rsidTr="00044F1C">
        <w:trPr>
          <w:cantSplit/>
        </w:trPr>
        <w:tc>
          <w:tcPr>
            <w:tcW w:w="1778" w:type="pct"/>
            <w:shd w:val="clear" w:color="auto" w:fill="auto"/>
          </w:tcPr>
          <w:p w14:paraId="01F34CA1"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Regional experience</w:t>
            </w:r>
          </w:p>
        </w:tc>
        <w:tc>
          <w:tcPr>
            <w:tcW w:w="1544" w:type="pct"/>
            <w:shd w:val="clear" w:color="auto" w:fill="auto"/>
          </w:tcPr>
          <w:p w14:paraId="6DCF6672"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No. of projects in the region with &gt; 6 months input (min. 1)</w:t>
            </w:r>
          </w:p>
        </w:tc>
        <w:tc>
          <w:tcPr>
            <w:tcW w:w="1678" w:type="pct"/>
            <w:shd w:val="clear" w:color="auto" w:fill="auto"/>
          </w:tcPr>
          <w:p w14:paraId="489A2733"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p>
        </w:tc>
      </w:tr>
      <w:tr w:rsidR="00BA1581" w:rsidRPr="003A0CB5" w14:paraId="7B9DD11D" w14:textId="77777777" w:rsidTr="00044F1C">
        <w:trPr>
          <w:cantSplit/>
        </w:trPr>
        <w:tc>
          <w:tcPr>
            <w:tcW w:w="1778" w:type="pct"/>
            <w:shd w:val="clear" w:color="auto" w:fill="auto"/>
          </w:tcPr>
          <w:p w14:paraId="68056AEF"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Experience in managing similar projects with similar tasks</w:t>
            </w:r>
          </w:p>
        </w:tc>
        <w:tc>
          <w:tcPr>
            <w:tcW w:w="1544" w:type="pct"/>
            <w:shd w:val="clear" w:color="auto" w:fill="auto"/>
          </w:tcPr>
          <w:p w14:paraId="32E44D09"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No. of projects with &gt; 6 months input (min. 4)</w:t>
            </w:r>
          </w:p>
        </w:tc>
        <w:tc>
          <w:tcPr>
            <w:tcW w:w="1678" w:type="pct"/>
            <w:shd w:val="clear" w:color="auto" w:fill="auto"/>
          </w:tcPr>
          <w:p w14:paraId="7B6C0F8F"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p>
        </w:tc>
      </w:tr>
      <w:tr w:rsidR="003A5C7D" w:rsidRPr="00B21257" w14:paraId="33DF375E" w14:textId="77777777" w:rsidTr="00616EC4">
        <w:trPr>
          <w:cantSplit/>
        </w:trPr>
        <w:tc>
          <w:tcPr>
            <w:tcW w:w="1778" w:type="pct"/>
            <w:shd w:val="clear" w:color="auto" w:fill="auto"/>
          </w:tcPr>
          <w:p w14:paraId="3462230A" w14:textId="77777777" w:rsidR="003A5C7D" w:rsidRPr="00B21257" w:rsidRDefault="003A5C7D" w:rsidP="00616EC4">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bCs/>
                <w:color w:val="4F81BD" w:themeColor="accent1"/>
              </w:rPr>
              <w:t>Experience with ESDD and E&amp;S safeguard instruments</w:t>
            </w:r>
          </w:p>
        </w:tc>
        <w:tc>
          <w:tcPr>
            <w:tcW w:w="1544" w:type="pct"/>
            <w:shd w:val="clear" w:color="auto" w:fill="auto"/>
          </w:tcPr>
          <w:p w14:paraId="33E6F619" w14:textId="77777777" w:rsidR="003A5C7D" w:rsidRPr="00B21257" w:rsidRDefault="003A5C7D" w:rsidP="00616EC4">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bCs/>
                <w:i/>
                <w:color w:val="4F81BD" w:themeColor="accent1"/>
              </w:rPr>
              <w:t>No. of projects where E&amp;S international standards were applicable &gt;4</w:t>
            </w:r>
          </w:p>
        </w:tc>
        <w:tc>
          <w:tcPr>
            <w:tcW w:w="1678" w:type="pct"/>
            <w:shd w:val="clear" w:color="auto" w:fill="auto"/>
          </w:tcPr>
          <w:p w14:paraId="3E7BF127" w14:textId="77777777" w:rsidR="003A5C7D" w:rsidRPr="00B21257" w:rsidRDefault="003A5C7D" w:rsidP="00616EC4">
            <w:pPr>
              <w:tabs>
                <w:tab w:val="left" w:pos="851"/>
                <w:tab w:val="left" w:pos="1134"/>
                <w:tab w:val="left" w:pos="1418"/>
              </w:tabs>
              <w:rPr>
                <w:rFonts w:ascii="Arial" w:eastAsia="Times New Roman" w:hAnsi="Arial" w:cs="Arial"/>
                <w:bCs/>
                <w:i/>
                <w:color w:val="4F81BD" w:themeColor="accent1"/>
              </w:rPr>
            </w:pPr>
          </w:p>
        </w:tc>
      </w:tr>
      <w:tr w:rsidR="00BA1581" w:rsidRPr="003A0CB5" w14:paraId="59516189" w14:textId="77777777" w:rsidTr="00044F1C">
        <w:trPr>
          <w:cantSplit/>
        </w:trPr>
        <w:tc>
          <w:tcPr>
            <w:tcW w:w="1778" w:type="pct"/>
            <w:shd w:val="clear" w:color="auto" w:fill="auto"/>
          </w:tcPr>
          <w:p w14:paraId="706C4296"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Employment status with firm (no associate or freelancer will be accepted)</w:t>
            </w:r>
          </w:p>
        </w:tc>
        <w:tc>
          <w:tcPr>
            <w:tcW w:w="1544" w:type="pct"/>
            <w:shd w:val="clear" w:color="auto" w:fill="auto"/>
          </w:tcPr>
          <w:p w14:paraId="04437AD8"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&gt; 5 years</w:t>
            </w:r>
          </w:p>
        </w:tc>
        <w:tc>
          <w:tcPr>
            <w:tcW w:w="1678" w:type="pct"/>
            <w:shd w:val="clear" w:color="auto" w:fill="auto"/>
          </w:tcPr>
          <w:p w14:paraId="2BCC57CF"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p>
        </w:tc>
      </w:tr>
      <w:tr w:rsidR="00BA1581" w:rsidRPr="003A0CB5" w14:paraId="6595DD5B" w14:textId="77777777" w:rsidTr="00044F1C">
        <w:trPr>
          <w:cantSplit/>
        </w:trPr>
        <w:tc>
          <w:tcPr>
            <w:tcW w:w="1778" w:type="pct"/>
            <w:shd w:val="clear" w:color="auto" w:fill="auto"/>
          </w:tcPr>
          <w:p w14:paraId="2217AD99"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Needs PoA to fully represent the Consultant throughout the project within the scope of his role</w:t>
            </w:r>
          </w:p>
        </w:tc>
        <w:tc>
          <w:tcPr>
            <w:tcW w:w="1544" w:type="pct"/>
            <w:shd w:val="clear" w:color="auto" w:fill="auto"/>
          </w:tcPr>
          <w:p w14:paraId="016B7E7C"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PoA</w:t>
            </w:r>
          </w:p>
          <w:p w14:paraId="13DFFB7E"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(disqualification of the candidate if not presented)</w:t>
            </w:r>
          </w:p>
        </w:tc>
        <w:tc>
          <w:tcPr>
            <w:tcW w:w="1678" w:type="pct"/>
            <w:shd w:val="clear" w:color="auto" w:fill="auto"/>
          </w:tcPr>
          <w:p w14:paraId="12BFDD34"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p>
        </w:tc>
      </w:tr>
      <w:tr w:rsidR="00BA1581" w:rsidRPr="003A0CB5" w14:paraId="06EA1BF9" w14:textId="77777777" w:rsidTr="00044F1C">
        <w:trPr>
          <w:cantSplit/>
        </w:trPr>
        <w:tc>
          <w:tcPr>
            <w:tcW w:w="1778" w:type="pct"/>
            <w:shd w:val="clear" w:color="auto" w:fill="auto"/>
          </w:tcPr>
          <w:p w14:paraId="4159DCDD" w14:textId="6B647AC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Experience of working in a team with the offered staff for posit</w:t>
            </w:r>
            <w:r w:rsidR="00540931">
              <w:rPr>
                <w:rFonts w:ascii="Arial" w:eastAsia="Times New Roman" w:hAnsi="Arial" w:cs="Arial"/>
                <w:bCs/>
                <w:color w:val="4F81BD" w:themeColor="accent1"/>
              </w:rPr>
              <w:t>i</w:t>
            </w:r>
            <w:r w:rsidRPr="003A0CB5">
              <w:rPr>
                <w:rFonts w:ascii="Arial" w:eastAsia="Times New Roman" w:hAnsi="Arial" w:cs="Arial"/>
                <w:bCs/>
                <w:color w:val="4F81BD" w:themeColor="accent1"/>
              </w:rPr>
              <w:t>ons PD/PM/SM</w:t>
            </w:r>
          </w:p>
        </w:tc>
        <w:tc>
          <w:tcPr>
            <w:tcW w:w="1544" w:type="pct"/>
            <w:shd w:val="clear" w:color="auto" w:fill="auto"/>
          </w:tcPr>
          <w:p w14:paraId="18521404" w14:textId="09903B55" w:rsidR="00BA1581" w:rsidRPr="003A0CB5" w:rsidRDefault="00BA1581" w:rsidP="00BA1581">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No. of projects with &gt; 6 months input (min. 3)</w:t>
            </w:r>
          </w:p>
        </w:tc>
        <w:tc>
          <w:tcPr>
            <w:tcW w:w="1678" w:type="pct"/>
            <w:shd w:val="clear" w:color="auto" w:fill="auto"/>
          </w:tcPr>
          <w:p w14:paraId="1FD69A4C"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p>
        </w:tc>
      </w:tr>
      <w:tr w:rsidR="00BA1581" w:rsidRPr="003A0CB5" w14:paraId="332194A6" w14:textId="77777777" w:rsidTr="00044F1C">
        <w:trPr>
          <w:cantSplit/>
        </w:trPr>
        <w:tc>
          <w:tcPr>
            <w:tcW w:w="1778" w:type="pct"/>
            <w:shd w:val="clear" w:color="auto" w:fill="auto"/>
          </w:tcPr>
          <w:p w14:paraId="5E3FC213"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Leadership experience (team leader, project manager) in firm</w:t>
            </w:r>
          </w:p>
        </w:tc>
        <w:tc>
          <w:tcPr>
            <w:tcW w:w="1544" w:type="pct"/>
            <w:shd w:val="clear" w:color="auto" w:fill="auto"/>
          </w:tcPr>
          <w:p w14:paraId="4F052998"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&gt; 3 years</w:t>
            </w:r>
          </w:p>
        </w:tc>
        <w:tc>
          <w:tcPr>
            <w:tcW w:w="1678" w:type="pct"/>
            <w:shd w:val="clear" w:color="auto" w:fill="auto"/>
          </w:tcPr>
          <w:p w14:paraId="14198C21"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p>
        </w:tc>
      </w:tr>
      <w:tr w:rsidR="00BA1581" w:rsidRPr="003A0CB5" w14:paraId="0CFD4051" w14:textId="77777777" w:rsidTr="00044F1C">
        <w:trPr>
          <w:cantSplit/>
        </w:trPr>
        <w:tc>
          <w:tcPr>
            <w:tcW w:w="1778" w:type="pct"/>
            <w:shd w:val="clear" w:color="auto" w:fill="auto"/>
          </w:tcPr>
          <w:p w14:paraId="2A5062CC"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Effective English verbal and writing skills</w:t>
            </w:r>
          </w:p>
        </w:tc>
        <w:tc>
          <w:tcPr>
            <w:tcW w:w="1544" w:type="pct"/>
            <w:shd w:val="clear" w:color="auto" w:fill="auto"/>
          </w:tcPr>
          <w:p w14:paraId="68EAF251"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Degree of skill: fluent/very good</w:t>
            </w:r>
          </w:p>
        </w:tc>
        <w:tc>
          <w:tcPr>
            <w:tcW w:w="1678" w:type="pct"/>
            <w:shd w:val="clear" w:color="auto" w:fill="auto"/>
          </w:tcPr>
          <w:p w14:paraId="185EEED6"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p>
        </w:tc>
      </w:tr>
    </w:tbl>
    <w:p w14:paraId="41BC8AA3" w14:textId="77777777" w:rsidR="00BA1581" w:rsidRPr="003A0CB5" w:rsidRDefault="00BA1581" w:rsidP="00BA1581">
      <w:pPr>
        <w:suppressAutoHyphens w:val="0"/>
        <w:spacing w:before="240" w:after="120" w:line="253" w:lineRule="exact"/>
        <w:jc w:val="both"/>
        <w:rPr>
          <w:rFonts w:ascii="Arial" w:eastAsia="Times New Roman" w:hAnsi="Arial" w:cs="Arial"/>
          <w:b/>
          <w:bCs/>
          <w:color w:val="4F81BD" w:themeColor="accent1"/>
        </w:rPr>
      </w:pPr>
      <w:r w:rsidRPr="003A0CB5">
        <w:rPr>
          <w:rFonts w:ascii="Arial" w:eastAsia="Times New Roman" w:hAnsi="Arial" w:cs="Arial"/>
          <w:b/>
          <w:bCs/>
          <w:color w:val="4F81BD" w:themeColor="accent1"/>
        </w:rPr>
        <w:t>Key Staff (international and local)</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2940"/>
        <w:gridCol w:w="3193"/>
        <w:gridCol w:w="15"/>
      </w:tblGrid>
      <w:tr w:rsidR="00BA1581" w:rsidRPr="003A0CB5" w14:paraId="4AF165B4" w14:textId="77777777" w:rsidTr="00044F1C">
        <w:trPr>
          <w:cantSplit/>
        </w:trPr>
        <w:tc>
          <w:tcPr>
            <w:tcW w:w="1774" w:type="pct"/>
            <w:shd w:val="clear" w:color="auto" w:fill="auto"/>
          </w:tcPr>
          <w:p w14:paraId="791F67ED" w14:textId="77777777" w:rsidR="00BA1581" w:rsidRPr="003A0CB5" w:rsidRDefault="00BA1581" w:rsidP="00167812">
            <w:pPr>
              <w:tabs>
                <w:tab w:val="left" w:pos="851"/>
                <w:tab w:val="left" w:pos="1134"/>
                <w:tab w:val="left" w:pos="1418"/>
              </w:tabs>
              <w:rPr>
                <w:rFonts w:ascii="Arial" w:eastAsia="Times New Roman" w:hAnsi="Arial" w:cs="Arial"/>
                <w:b/>
                <w:bCs/>
                <w:color w:val="4F81BD" w:themeColor="accent1"/>
              </w:rPr>
            </w:pPr>
            <w:r w:rsidRPr="003A0CB5">
              <w:rPr>
                <w:rFonts w:ascii="Arial" w:eastAsia="Times New Roman" w:hAnsi="Arial" w:cs="Arial"/>
                <w:b/>
                <w:bCs/>
                <w:color w:val="4F81BD" w:themeColor="accent1"/>
              </w:rPr>
              <w:t>Criteria</w:t>
            </w:r>
          </w:p>
        </w:tc>
        <w:tc>
          <w:tcPr>
            <w:tcW w:w="1542" w:type="pct"/>
            <w:shd w:val="clear" w:color="auto" w:fill="auto"/>
          </w:tcPr>
          <w:p w14:paraId="44E2F1B3" w14:textId="77777777" w:rsidR="00BA1581" w:rsidRPr="003A0CB5" w:rsidRDefault="00BA1581" w:rsidP="00167812">
            <w:pPr>
              <w:tabs>
                <w:tab w:val="left" w:pos="851"/>
                <w:tab w:val="left" w:pos="1134"/>
                <w:tab w:val="left" w:pos="1418"/>
              </w:tabs>
              <w:rPr>
                <w:rFonts w:ascii="Arial" w:eastAsia="Times New Roman" w:hAnsi="Arial" w:cs="Arial"/>
                <w:b/>
                <w:bCs/>
                <w:color w:val="4F81BD" w:themeColor="accent1"/>
              </w:rPr>
            </w:pPr>
            <w:r w:rsidRPr="003A0CB5">
              <w:rPr>
                <w:rFonts w:ascii="Arial" w:eastAsia="Times New Roman" w:hAnsi="Arial" w:cs="Arial"/>
                <w:b/>
                <w:bCs/>
                <w:color w:val="4F81BD" w:themeColor="accent1"/>
              </w:rPr>
              <w:t>Min. requirement</w:t>
            </w:r>
          </w:p>
        </w:tc>
        <w:tc>
          <w:tcPr>
            <w:tcW w:w="1684" w:type="pct"/>
            <w:gridSpan w:val="2"/>
            <w:shd w:val="clear" w:color="auto" w:fill="auto"/>
          </w:tcPr>
          <w:p w14:paraId="515F2A95" w14:textId="77777777" w:rsidR="00BA1581" w:rsidRPr="003A0CB5" w:rsidRDefault="00BA1581" w:rsidP="00167812">
            <w:pPr>
              <w:tabs>
                <w:tab w:val="left" w:pos="851"/>
                <w:tab w:val="left" w:pos="1134"/>
                <w:tab w:val="left" w:pos="1418"/>
              </w:tabs>
              <w:rPr>
                <w:rFonts w:ascii="Arial" w:eastAsia="Times New Roman" w:hAnsi="Arial" w:cs="Arial"/>
                <w:b/>
                <w:bCs/>
                <w:color w:val="4F81BD" w:themeColor="accent1"/>
              </w:rPr>
            </w:pPr>
          </w:p>
        </w:tc>
      </w:tr>
      <w:tr w:rsidR="00BA1581" w:rsidRPr="003A0CB5" w14:paraId="226A3E9E" w14:textId="77777777" w:rsidTr="00044F1C">
        <w:trPr>
          <w:cantSplit/>
        </w:trPr>
        <w:tc>
          <w:tcPr>
            <w:tcW w:w="1774" w:type="pct"/>
            <w:shd w:val="clear" w:color="auto" w:fill="auto"/>
          </w:tcPr>
          <w:p w14:paraId="29D7807C"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University degree</w:t>
            </w:r>
          </w:p>
        </w:tc>
        <w:tc>
          <w:tcPr>
            <w:tcW w:w="1542" w:type="pct"/>
            <w:shd w:val="clear" w:color="auto" w:fill="auto"/>
          </w:tcPr>
          <w:p w14:paraId="4B68E392"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Min. Bachelor degree</w:t>
            </w:r>
          </w:p>
        </w:tc>
        <w:tc>
          <w:tcPr>
            <w:tcW w:w="1684" w:type="pct"/>
            <w:gridSpan w:val="2"/>
            <w:shd w:val="clear" w:color="auto" w:fill="auto"/>
          </w:tcPr>
          <w:p w14:paraId="11EF3FAB"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p>
        </w:tc>
      </w:tr>
      <w:tr w:rsidR="00BA1581" w:rsidRPr="003A0CB5" w14:paraId="31DC7517" w14:textId="77777777" w:rsidTr="00044F1C">
        <w:trPr>
          <w:cantSplit/>
        </w:trPr>
        <w:tc>
          <w:tcPr>
            <w:tcW w:w="1774" w:type="pct"/>
            <w:shd w:val="clear" w:color="auto" w:fill="auto"/>
          </w:tcPr>
          <w:p w14:paraId="60F0EF6A"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 xml:space="preserve">Professional experience </w:t>
            </w:r>
          </w:p>
        </w:tc>
        <w:tc>
          <w:tcPr>
            <w:tcW w:w="1542" w:type="pct"/>
            <w:shd w:val="clear" w:color="auto" w:fill="auto"/>
          </w:tcPr>
          <w:p w14:paraId="161DA24E"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8 years</w:t>
            </w:r>
          </w:p>
        </w:tc>
        <w:tc>
          <w:tcPr>
            <w:tcW w:w="1684" w:type="pct"/>
            <w:gridSpan w:val="2"/>
            <w:shd w:val="clear" w:color="auto" w:fill="auto"/>
          </w:tcPr>
          <w:p w14:paraId="09E85A4A"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p>
        </w:tc>
      </w:tr>
      <w:tr w:rsidR="00BA1581" w:rsidRPr="003A0CB5" w14:paraId="61ED3F03" w14:textId="77777777" w:rsidTr="00044F1C">
        <w:trPr>
          <w:cantSplit/>
        </w:trPr>
        <w:tc>
          <w:tcPr>
            <w:tcW w:w="1774" w:type="pct"/>
            <w:shd w:val="clear" w:color="auto" w:fill="auto"/>
          </w:tcPr>
          <w:p w14:paraId="7184D3A3"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International experience, experience with IFI-funded projects</w:t>
            </w:r>
          </w:p>
        </w:tc>
        <w:tc>
          <w:tcPr>
            <w:tcW w:w="1542" w:type="pct"/>
            <w:shd w:val="clear" w:color="auto" w:fill="auto"/>
          </w:tcPr>
          <w:p w14:paraId="0FB7FDB8"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No. of projects with &gt; 6 months input (min. 1)</w:t>
            </w:r>
          </w:p>
        </w:tc>
        <w:tc>
          <w:tcPr>
            <w:tcW w:w="1684" w:type="pct"/>
            <w:gridSpan w:val="2"/>
            <w:shd w:val="clear" w:color="auto" w:fill="auto"/>
          </w:tcPr>
          <w:p w14:paraId="208D25BB"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p>
        </w:tc>
      </w:tr>
      <w:tr w:rsidR="00BA1581" w:rsidRPr="003A0CB5" w14:paraId="776B87F7" w14:textId="77777777" w:rsidTr="00044F1C">
        <w:trPr>
          <w:cantSplit/>
        </w:trPr>
        <w:tc>
          <w:tcPr>
            <w:tcW w:w="1774" w:type="pct"/>
            <w:shd w:val="clear" w:color="auto" w:fill="auto"/>
          </w:tcPr>
          <w:p w14:paraId="65974C40"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Regional experience</w:t>
            </w:r>
          </w:p>
        </w:tc>
        <w:tc>
          <w:tcPr>
            <w:tcW w:w="1542" w:type="pct"/>
            <w:shd w:val="clear" w:color="auto" w:fill="auto"/>
          </w:tcPr>
          <w:p w14:paraId="78551E3F"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No. of projects in the region with &gt; 6 months input (min. 3)</w:t>
            </w:r>
          </w:p>
        </w:tc>
        <w:tc>
          <w:tcPr>
            <w:tcW w:w="1684" w:type="pct"/>
            <w:gridSpan w:val="2"/>
            <w:shd w:val="clear" w:color="auto" w:fill="auto"/>
          </w:tcPr>
          <w:p w14:paraId="74763F69"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p>
        </w:tc>
      </w:tr>
      <w:tr w:rsidR="00BA1581" w:rsidRPr="003A0CB5" w14:paraId="1813DD0E" w14:textId="77777777" w:rsidTr="00044F1C">
        <w:trPr>
          <w:cantSplit/>
        </w:trPr>
        <w:tc>
          <w:tcPr>
            <w:tcW w:w="1774" w:type="pct"/>
            <w:shd w:val="clear" w:color="auto" w:fill="auto"/>
          </w:tcPr>
          <w:p w14:paraId="734C136D"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lastRenderedPageBreak/>
              <w:t>Experience in the implementation of similar projects with similar tasks</w:t>
            </w:r>
          </w:p>
        </w:tc>
        <w:tc>
          <w:tcPr>
            <w:tcW w:w="1542" w:type="pct"/>
            <w:shd w:val="clear" w:color="auto" w:fill="auto"/>
          </w:tcPr>
          <w:p w14:paraId="489230D0"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 xml:space="preserve">No of projects with </w:t>
            </w:r>
          </w:p>
          <w:p w14:paraId="2B676AEA"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&gt; 6 months input (min. 3)</w:t>
            </w:r>
          </w:p>
        </w:tc>
        <w:tc>
          <w:tcPr>
            <w:tcW w:w="1684" w:type="pct"/>
            <w:gridSpan w:val="2"/>
            <w:shd w:val="clear" w:color="auto" w:fill="auto"/>
          </w:tcPr>
          <w:p w14:paraId="397D5432"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p>
        </w:tc>
      </w:tr>
      <w:tr w:rsidR="003A5C7D" w:rsidRPr="00B21257" w14:paraId="034D5553" w14:textId="77777777" w:rsidTr="003A5C7D">
        <w:trPr>
          <w:gridAfter w:val="1"/>
          <w:wAfter w:w="8" w:type="pct"/>
          <w:cantSplit/>
        </w:trPr>
        <w:tc>
          <w:tcPr>
            <w:tcW w:w="1775" w:type="pct"/>
            <w:shd w:val="clear" w:color="auto" w:fill="auto"/>
          </w:tcPr>
          <w:p w14:paraId="5F521AB5" w14:textId="77777777" w:rsidR="003A5C7D" w:rsidRPr="00B21257" w:rsidRDefault="003A5C7D" w:rsidP="00616EC4">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bCs/>
                <w:color w:val="4F81BD" w:themeColor="accent1"/>
              </w:rPr>
              <w:t>Experience with ESDD and E&amp;S safeguard instruments</w:t>
            </w:r>
          </w:p>
        </w:tc>
        <w:tc>
          <w:tcPr>
            <w:tcW w:w="1542" w:type="pct"/>
            <w:shd w:val="clear" w:color="auto" w:fill="auto"/>
          </w:tcPr>
          <w:p w14:paraId="6BD7843E" w14:textId="77777777" w:rsidR="003A5C7D" w:rsidRPr="00B21257" w:rsidRDefault="003A5C7D" w:rsidP="00616EC4">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bCs/>
                <w:i/>
                <w:color w:val="4F81BD" w:themeColor="accent1"/>
              </w:rPr>
              <w:t>No. of projects where E&amp;S international standards were applicable &gt;3</w:t>
            </w:r>
          </w:p>
        </w:tc>
        <w:tc>
          <w:tcPr>
            <w:tcW w:w="1675" w:type="pct"/>
            <w:shd w:val="clear" w:color="auto" w:fill="auto"/>
          </w:tcPr>
          <w:p w14:paraId="45F92D58" w14:textId="77777777" w:rsidR="003A5C7D" w:rsidRPr="00B21257" w:rsidRDefault="003A5C7D" w:rsidP="00616EC4">
            <w:pPr>
              <w:tabs>
                <w:tab w:val="left" w:pos="851"/>
                <w:tab w:val="left" w:pos="1134"/>
                <w:tab w:val="left" w:pos="1418"/>
              </w:tabs>
              <w:rPr>
                <w:rFonts w:ascii="Arial" w:eastAsia="Times New Roman" w:hAnsi="Arial" w:cs="Arial"/>
                <w:bCs/>
                <w:i/>
                <w:color w:val="4F81BD" w:themeColor="accent1"/>
              </w:rPr>
            </w:pPr>
          </w:p>
        </w:tc>
      </w:tr>
      <w:tr w:rsidR="00BA1581" w:rsidRPr="003A0CB5" w14:paraId="7C95069E" w14:textId="77777777" w:rsidTr="00044F1C">
        <w:trPr>
          <w:gridAfter w:val="1"/>
          <w:wAfter w:w="9" w:type="pct"/>
          <w:cantSplit/>
        </w:trPr>
        <w:tc>
          <w:tcPr>
            <w:tcW w:w="1774" w:type="pct"/>
            <w:shd w:val="clear" w:color="auto" w:fill="auto"/>
          </w:tcPr>
          <w:p w14:paraId="4D142239"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Employment status with firm (associate or freelancer will be accepted)</w:t>
            </w:r>
          </w:p>
        </w:tc>
        <w:tc>
          <w:tcPr>
            <w:tcW w:w="1542" w:type="pct"/>
            <w:shd w:val="clear" w:color="auto" w:fill="auto"/>
          </w:tcPr>
          <w:p w14:paraId="1871D122"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&gt; 3 years</w:t>
            </w:r>
          </w:p>
          <w:p w14:paraId="6170B275"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 xml:space="preserve">(associate or freelancer will get less points as of an employee) </w:t>
            </w:r>
          </w:p>
        </w:tc>
        <w:tc>
          <w:tcPr>
            <w:tcW w:w="1675" w:type="pct"/>
            <w:shd w:val="clear" w:color="auto" w:fill="auto"/>
          </w:tcPr>
          <w:p w14:paraId="3B7B19AE"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p>
        </w:tc>
      </w:tr>
      <w:tr w:rsidR="00BA1581" w:rsidRPr="003A0CB5" w14:paraId="4C8AD195" w14:textId="77777777" w:rsidTr="00044F1C">
        <w:trPr>
          <w:cantSplit/>
        </w:trPr>
        <w:tc>
          <w:tcPr>
            <w:tcW w:w="1774" w:type="pct"/>
            <w:shd w:val="clear" w:color="auto" w:fill="auto"/>
          </w:tcPr>
          <w:p w14:paraId="7C2BD681"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Ability to work in multi-disciplinary teams</w:t>
            </w:r>
          </w:p>
        </w:tc>
        <w:tc>
          <w:tcPr>
            <w:tcW w:w="1542" w:type="pct"/>
            <w:shd w:val="clear" w:color="auto" w:fill="auto"/>
          </w:tcPr>
          <w:p w14:paraId="38D0FD7D"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Must have</w:t>
            </w:r>
          </w:p>
        </w:tc>
        <w:tc>
          <w:tcPr>
            <w:tcW w:w="1684" w:type="pct"/>
            <w:gridSpan w:val="2"/>
            <w:shd w:val="clear" w:color="auto" w:fill="auto"/>
          </w:tcPr>
          <w:p w14:paraId="44996A2B"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p>
        </w:tc>
      </w:tr>
      <w:tr w:rsidR="00BA1581" w:rsidRPr="003A0CB5" w14:paraId="5C9ECB54" w14:textId="77777777" w:rsidTr="00044F1C">
        <w:trPr>
          <w:cantSplit/>
        </w:trPr>
        <w:tc>
          <w:tcPr>
            <w:tcW w:w="1774" w:type="pct"/>
            <w:shd w:val="clear" w:color="auto" w:fill="auto"/>
          </w:tcPr>
          <w:p w14:paraId="0497126E"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Effective English verbal and writing skills</w:t>
            </w:r>
          </w:p>
        </w:tc>
        <w:tc>
          <w:tcPr>
            <w:tcW w:w="1542" w:type="pct"/>
            <w:shd w:val="clear" w:color="auto" w:fill="auto"/>
          </w:tcPr>
          <w:p w14:paraId="32AABC83"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Must have</w:t>
            </w:r>
          </w:p>
        </w:tc>
        <w:tc>
          <w:tcPr>
            <w:tcW w:w="1684" w:type="pct"/>
            <w:gridSpan w:val="2"/>
            <w:shd w:val="clear" w:color="auto" w:fill="auto"/>
          </w:tcPr>
          <w:p w14:paraId="5B0EAA0E"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p>
        </w:tc>
      </w:tr>
    </w:tbl>
    <w:p w14:paraId="2BFFD1C2" w14:textId="77777777" w:rsidR="00044F1C" w:rsidRPr="003A0CB5" w:rsidRDefault="00044F1C" w:rsidP="00044F1C">
      <w:pPr>
        <w:suppressAutoHyphens w:val="0"/>
        <w:spacing w:before="240" w:after="120" w:line="253" w:lineRule="exact"/>
        <w:jc w:val="both"/>
        <w:rPr>
          <w:rFonts w:ascii="Arial" w:eastAsia="Times New Roman" w:hAnsi="Arial" w:cs="Arial"/>
          <w:b/>
          <w:bCs/>
          <w:color w:val="4F81BD" w:themeColor="accent1"/>
        </w:rPr>
      </w:pPr>
      <w:r w:rsidRPr="003A0CB5">
        <w:rPr>
          <w:rFonts w:ascii="Arial" w:eastAsia="Times New Roman" w:hAnsi="Arial" w:cs="Arial"/>
          <w:b/>
          <w:bCs/>
          <w:color w:val="4F81BD" w:themeColor="accent1"/>
        </w:rPr>
        <w:t>Support team (international and local)</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940"/>
        <w:gridCol w:w="3193"/>
        <w:gridCol w:w="17"/>
      </w:tblGrid>
      <w:tr w:rsidR="00044F1C" w:rsidRPr="003A0CB5" w14:paraId="31B5D329" w14:textId="77777777" w:rsidTr="00044F1C">
        <w:trPr>
          <w:cantSplit/>
        </w:trPr>
        <w:tc>
          <w:tcPr>
            <w:tcW w:w="1774" w:type="pct"/>
            <w:shd w:val="clear" w:color="auto" w:fill="auto"/>
          </w:tcPr>
          <w:p w14:paraId="101ECDDB" w14:textId="77777777" w:rsidR="00044F1C" w:rsidRPr="003A0CB5" w:rsidRDefault="00044F1C" w:rsidP="00167812">
            <w:pPr>
              <w:tabs>
                <w:tab w:val="left" w:pos="851"/>
                <w:tab w:val="left" w:pos="1134"/>
                <w:tab w:val="left" w:pos="1418"/>
              </w:tabs>
              <w:rPr>
                <w:rFonts w:ascii="Arial" w:eastAsia="Times New Roman" w:hAnsi="Arial" w:cs="Arial"/>
                <w:b/>
                <w:bCs/>
                <w:color w:val="4F81BD" w:themeColor="accent1"/>
              </w:rPr>
            </w:pPr>
            <w:r w:rsidRPr="003A0CB5">
              <w:rPr>
                <w:rFonts w:ascii="Arial" w:eastAsia="Times New Roman" w:hAnsi="Arial" w:cs="Arial"/>
                <w:b/>
                <w:bCs/>
                <w:color w:val="4F81BD" w:themeColor="accent1"/>
              </w:rPr>
              <w:t>Criteria</w:t>
            </w:r>
          </w:p>
        </w:tc>
        <w:tc>
          <w:tcPr>
            <w:tcW w:w="1542" w:type="pct"/>
            <w:shd w:val="clear" w:color="auto" w:fill="auto"/>
          </w:tcPr>
          <w:p w14:paraId="08CBFDE3" w14:textId="77777777" w:rsidR="00044F1C" w:rsidRPr="003A0CB5" w:rsidRDefault="00044F1C" w:rsidP="00167812">
            <w:pPr>
              <w:tabs>
                <w:tab w:val="left" w:pos="851"/>
                <w:tab w:val="left" w:pos="1134"/>
                <w:tab w:val="left" w:pos="1418"/>
              </w:tabs>
              <w:rPr>
                <w:rFonts w:ascii="Arial" w:eastAsia="Times New Roman" w:hAnsi="Arial" w:cs="Arial"/>
                <w:b/>
                <w:bCs/>
                <w:color w:val="4F81BD" w:themeColor="accent1"/>
              </w:rPr>
            </w:pPr>
            <w:r w:rsidRPr="003A0CB5">
              <w:rPr>
                <w:rFonts w:ascii="Arial" w:eastAsia="Times New Roman" w:hAnsi="Arial" w:cs="Arial"/>
                <w:b/>
                <w:bCs/>
                <w:color w:val="4F81BD" w:themeColor="accent1"/>
              </w:rPr>
              <w:t>Min. requirement</w:t>
            </w:r>
          </w:p>
        </w:tc>
        <w:tc>
          <w:tcPr>
            <w:tcW w:w="1684" w:type="pct"/>
            <w:gridSpan w:val="2"/>
            <w:shd w:val="clear" w:color="auto" w:fill="auto"/>
          </w:tcPr>
          <w:p w14:paraId="14D7B134" w14:textId="77777777" w:rsidR="00044F1C" w:rsidRPr="003A0CB5" w:rsidRDefault="00044F1C" w:rsidP="00167812">
            <w:pPr>
              <w:tabs>
                <w:tab w:val="left" w:pos="851"/>
                <w:tab w:val="left" w:pos="1134"/>
                <w:tab w:val="left" w:pos="1418"/>
              </w:tabs>
              <w:rPr>
                <w:rFonts w:ascii="Arial" w:eastAsia="Times New Roman" w:hAnsi="Arial" w:cs="Arial"/>
                <w:b/>
                <w:bCs/>
                <w:color w:val="4F81BD" w:themeColor="accent1"/>
              </w:rPr>
            </w:pPr>
          </w:p>
        </w:tc>
      </w:tr>
      <w:tr w:rsidR="00044F1C" w:rsidRPr="003A0CB5" w14:paraId="76A9A6D0" w14:textId="77777777" w:rsidTr="00044F1C">
        <w:trPr>
          <w:cantSplit/>
        </w:trPr>
        <w:tc>
          <w:tcPr>
            <w:tcW w:w="1774" w:type="pct"/>
            <w:shd w:val="clear" w:color="auto" w:fill="auto"/>
          </w:tcPr>
          <w:p w14:paraId="2772995F"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University degree</w:t>
            </w:r>
          </w:p>
        </w:tc>
        <w:tc>
          <w:tcPr>
            <w:tcW w:w="1542" w:type="pct"/>
            <w:shd w:val="clear" w:color="auto" w:fill="auto"/>
          </w:tcPr>
          <w:p w14:paraId="7272A44E"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 xml:space="preserve">Bachelor degree </w:t>
            </w:r>
          </w:p>
        </w:tc>
        <w:tc>
          <w:tcPr>
            <w:tcW w:w="1684" w:type="pct"/>
            <w:gridSpan w:val="2"/>
            <w:shd w:val="clear" w:color="auto" w:fill="auto"/>
          </w:tcPr>
          <w:p w14:paraId="33163986"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6CEF294B" w14:textId="77777777" w:rsidTr="00044F1C">
        <w:trPr>
          <w:cantSplit/>
        </w:trPr>
        <w:tc>
          <w:tcPr>
            <w:tcW w:w="1774" w:type="pct"/>
            <w:shd w:val="clear" w:color="auto" w:fill="auto"/>
          </w:tcPr>
          <w:p w14:paraId="6571714C"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 xml:space="preserve">Professional experience </w:t>
            </w:r>
          </w:p>
        </w:tc>
        <w:tc>
          <w:tcPr>
            <w:tcW w:w="1542" w:type="pct"/>
            <w:shd w:val="clear" w:color="auto" w:fill="auto"/>
          </w:tcPr>
          <w:p w14:paraId="4C1454A3"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5 years</w:t>
            </w:r>
          </w:p>
        </w:tc>
        <w:tc>
          <w:tcPr>
            <w:tcW w:w="1684" w:type="pct"/>
            <w:gridSpan w:val="2"/>
            <w:shd w:val="clear" w:color="auto" w:fill="auto"/>
          </w:tcPr>
          <w:p w14:paraId="42FFDDDC"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4B10D27B" w14:textId="77777777" w:rsidTr="00044F1C">
        <w:trPr>
          <w:cantSplit/>
        </w:trPr>
        <w:tc>
          <w:tcPr>
            <w:tcW w:w="1774" w:type="pct"/>
            <w:shd w:val="clear" w:color="auto" w:fill="auto"/>
          </w:tcPr>
          <w:p w14:paraId="2E10236D"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Regional experience</w:t>
            </w:r>
          </w:p>
        </w:tc>
        <w:tc>
          <w:tcPr>
            <w:tcW w:w="1542" w:type="pct"/>
            <w:shd w:val="clear" w:color="auto" w:fill="auto"/>
          </w:tcPr>
          <w:p w14:paraId="3C2BC5C5"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No. of projects in the region</w:t>
            </w:r>
          </w:p>
        </w:tc>
        <w:tc>
          <w:tcPr>
            <w:tcW w:w="1684" w:type="pct"/>
            <w:gridSpan w:val="2"/>
            <w:shd w:val="clear" w:color="auto" w:fill="auto"/>
          </w:tcPr>
          <w:p w14:paraId="764EE0BE"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2D94F9A4" w14:textId="77777777" w:rsidTr="00044F1C">
        <w:trPr>
          <w:cantSplit/>
        </w:trPr>
        <w:tc>
          <w:tcPr>
            <w:tcW w:w="1774" w:type="pct"/>
            <w:shd w:val="clear" w:color="auto" w:fill="auto"/>
          </w:tcPr>
          <w:p w14:paraId="5F67A374"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Experience in performing similar projects with similar tasks</w:t>
            </w:r>
          </w:p>
        </w:tc>
        <w:tc>
          <w:tcPr>
            <w:tcW w:w="1542" w:type="pct"/>
            <w:shd w:val="clear" w:color="auto" w:fill="auto"/>
          </w:tcPr>
          <w:p w14:paraId="25F69320"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 xml:space="preserve">No. of projects with </w:t>
            </w:r>
          </w:p>
          <w:p w14:paraId="7F77015F"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&gt; 6 months input (min. 2)</w:t>
            </w:r>
          </w:p>
        </w:tc>
        <w:tc>
          <w:tcPr>
            <w:tcW w:w="1684" w:type="pct"/>
            <w:gridSpan w:val="2"/>
            <w:shd w:val="clear" w:color="auto" w:fill="auto"/>
          </w:tcPr>
          <w:p w14:paraId="137C960C"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01C9795E" w14:textId="77777777" w:rsidTr="00044F1C">
        <w:trPr>
          <w:gridAfter w:val="1"/>
          <w:wAfter w:w="9" w:type="pct"/>
          <w:cantSplit/>
        </w:trPr>
        <w:tc>
          <w:tcPr>
            <w:tcW w:w="1774" w:type="pct"/>
            <w:shd w:val="clear" w:color="auto" w:fill="auto"/>
          </w:tcPr>
          <w:p w14:paraId="4739D3A8"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Employment status with firm (associate or freelancer will be accepted)</w:t>
            </w:r>
          </w:p>
        </w:tc>
        <w:tc>
          <w:tcPr>
            <w:tcW w:w="1542" w:type="pct"/>
            <w:shd w:val="clear" w:color="auto" w:fill="auto"/>
          </w:tcPr>
          <w:p w14:paraId="1079AE06"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&gt; 2 years</w:t>
            </w:r>
          </w:p>
          <w:p w14:paraId="2715D56D"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 xml:space="preserve">(associate or freelancer will get less points as of an employee) </w:t>
            </w:r>
          </w:p>
        </w:tc>
        <w:tc>
          <w:tcPr>
            <w:tcW w:w="1675" w:type="pct"/>
            <w:shd w:val="clear" w:color="auto" w:fill="auto"/>
          </w:tcPr>
          <w:p w14:paraId="0BA987C0"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00A513D9" w14:textId="77777777" w:rsidTr="00044F1C">
        <w:trPr>
          <w:cantSplit/>
        </w:trPr>
        <w:tc>
          <w:tcPr>
            <w:tcW w:w="1774" w:type="pct"/>
            <w:shd w:val="clear" w:color="auto" w:fill="auto"/>
          </w:tcPr>
          <w:p w14:paraId="2941A97F"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Ability to work multi-disciplinary teams</w:t>
            </w:r>
          </w:p>
        </w:tc>
        <w:tc>
          <w:tcPr>
            <w:tcW w:w="1542" w:type="pct"/>
            <w:shd w:val="clear" w:color="auto" w:fill="auto"/>
          </w:tcPr>
          <w:p w14:paraId="57103645"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Must have</w:t>
            </w:r>
          </w:p>
        </w:tc>
        <w:tc>
          <w:tcPr>
            <w:tcW w:w="1684" w:type="pct"/>
            <w:gridSpan w:val="2"/>
            <w:shd w:val="clear" w:color="auto" w:fill="auto"/>
          </w:tcPr>
          <w:p w14:paraId="23FECA56"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1B3DBCB5" w14:textId="77777777" w:rsidTr="00044F1C">
        <w:trPr>
          <w:cantSplit/>
        </w:trPr>
        <w:tc>
          <w:tcPr>
            <w:tcW w:w="1774" w:type="pct"/>
            <w:shd w:val="clear" w:color="auto" w:fill="auto"/>
          </w:tcPr>
          <w:p w14:paraId="57F70DB3"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Effective English verbal and writing skills</w:t>
            </w:r>
          </w:p>
        </w:tc>
        <w:tc>
          <w:tcPr>
            <w:tcW w:w="1542" w:type="pct"/>
            <w:shd w:val="clear" w:color="auto" w:fill="auto"/>
          </w:tcPr>
          <w:p w14:paraId="3BD569C4"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Must have</w:t>
            </w:r>
          </w:p>
        </w:tc>
        <w:tc>
          <w:tcPr>
            <w:tcW w:w="1684" w:type="pct"/>
            <w:gridSpan w:val="2"/>
            <w:shd w:val="clear" w:color="auto" w:fill="auto"/>
          </w:tcPr>
          <w:p w14:paraId="05474C10"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bl>
    <w:p w14:paraId="27F5DF22" w14:textId="77777777" w:rsidR="00044F1C" w:rsidRPr="003A0CB5" w:rsidRDefault="00044F1C" w:rsidP="00044F1C">
      <w:pPr>
        <w:suppressAutoHyphens w:val="0"/>
        <w:spacing w:before="240" w:after="120" w:line="253" w:lineRule="exact"/>
        <w:jc w:val="both"/>
        <w:rPr>
          <w:rFonts w:ascii="Arial" w:eastAsia="Times New Roman" w:hAnsi="Arial" w:cs="Arial"/>
          <w:b/>
          <w:bCs/>
          <w:color w:val="4F81BD" w:themeColor="accent1"/>
        </w:rPr>
      </w:pPr>
      <w:r w:rsidRPr="003A0CB5">
        <w:rPr>
          <w:rFonts w:ascii="Arial" w:eastAsia="Times New Roman" w:hAnsi="Arial" w:cs="Arial"/>
          <w:b/>
          <w:bCs/>
          <w:color w:val="4F81BD" w:themeColor="accent1"/>
        </w:rPr>
        <w:t>Back stopper (international)</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940"/>
        <w:gridCol w:w="3193"/>
        <w:gridCol w:w="17"/>
      </w:tblGrid>
      <w:tr w:rsidR="00044F1C" w:rsidRPr="003A0CB5" w14:paraId="118B8BE2" w14:textId="77777777" w:rsidTr="00044F1C">
        <w:trPr>
          <w:cantSplit/>
        </w:trPr>
        <w:tc>
          <w:tcPr>
            <w:tcW w:w="1773" w:type="pct"/>
            <w:shd w:val="clear" w:color="auto" w:fill="auto"/>
          </w:tcPr>
          <w:p w14:paraId="1E7DE2D6" w14:textId="77777777" w:rsidR="00044F1C" w:rsidRPr="003A0CB5" w:rsidRDefault="00044F1C" w:rsidP="00167812">
            <w:pPr>
              <w:tabs>
                <w:tab w:val="left" w:pos="851"/>
                <w:tab w:val="left" w:pos="1134"/>
                <w:tab w:val="left" w:pos="1418"/>
              </w:tabs>
              <w:rPr>
                <w:rFonts w:ascii="Arial" w:eastAsia="Times New Roman" w:hAnsi="Arial" w:cs="Arial"/>
                <w:b/>
                <w:bCs/>
                <w:color w:val="4F81BD" w:themeColor="accent1"/>
              </w:rPr>
            </w:pPr>
            <w:r w:rsidRPr="003A0CB5">
              <w:rPr>
                <w:rFonts w:ascii="Arial" w:eastAsia="Times New Roman" w:hAnsi="Arial" w:cs="Arial"/>
                <w:b/>
                <w:bCs/>
                <w:color w:val="4F81BD" w:themeColor="accent1"/>
              </w:rPr>
              <w:t>Criteria</w:t>
            </w:r>
          </w:p>
        </w:tc>
        <w:tc>
          <w:tcPr>
            <w:tcW w:w="1542" w:type="pct"/>
            <w:shd w:val="clear" w:color="auto" w:fill="auto"/>
          </w:tcPr>
          <w:p w14:paraId="5E73EA28" w14:textId="77777777" w:rsidR="00044F1C" w:rsidRPr="003A0CB5" w:rsidRDefault="00044F1C" w:rsidP="00167812">
            <w:pPr>
              <w:tabs>
                <w:tab w:val="left" w:pos="851"/>
                <w:tab w:val="left" w:pos="1134"/>
                <w:tab w:val="left" w:pos="1418"/>
              </w:tabs>
              <w:rPr>
                <w:rFonts w:ascii="Arial" w:eastAsia="Times New Roman" w:hAnsi="Arial" w:cs="Arial"/>
                <w:b/>
                <w:bCs/>
                <w:color w:val="4F81BD" w:themeColor="accent1"/>
              </w:rPr>
            </w:pPr>
            <w:r w:rsidRPr="003A0CB5">
              <w:rPr>
                <w:rFonts w:ascii="Arial" w:eastAsia="Times New Roman" w:hAnsi="Arial" w:cs="Arial"/>
                <w:b/>
                <w:bCs/>
                <w:color w:val="4F81BD" w:themeColor="accent1"/>
              </w:rPr>
              <w:t>Min. requirement</w:t>
            </w:r>
          </w:p>
        </w:tc>
        <w:tc>
          <w:tcPr>
            <w:tcW w:w="1685" w:type="pct"/>
            <w:gridSpan w:val="2"/>
            <w:shd w:val="clear" w:color="auto" w:fill="auto"/>
          </w:tcPr>
          <w:p w14:paraId="1FEAE623" w14:textId="77777777" w:rsidR="00044F1C" w:rsidRPr="003A0CB5" w:rsidRDefault="00044F1C" w:rsidP="00167812">
            <w:pPr>
              <w:tabs>
                <w:tab w:val="left" w:pos="851"/>
                <w:tab w:val="left" w:pos="1134"/>
                <w:tab w:val="left" w:pos="1418"/>
              </w:tabs>
              <w:rPr>
                <w:rFonts w:ascii="Arial" w:eastAsia="Times New Roman" w:hAnsi="Arial" w:cs="Arial"/>
                <w:b/>
                <w:bCs/>
                <w:color w:val="4F81BD" w:themeColor="accent1"/>
              </w:rPr>
            </w:pPr>
          </w:p>
        </w:tc>
      </w:tr>
      <w:tr w:rsidR="00044F1C" w:rsidRPr="003A0CB5" w14:paraId="546EEB44" w14:textId="77777777" w:rsidTr="00044F1C">
        <w:trPr>
          <w:cantSplit/>
        </w:trPr>
        <w:tc>
          <w:tcPr>
            <w:tcW w:w="1773" w:type="pct"/>
            <w:shd w:val="clear" w:color="auto" w:fill="auto"/>
          </w:tcPr>
          <w:p w14:paraId="3182154D"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University degree</w:t>
            </w:r>
          </w:p>
        </w:tc>
        <w:tc>
          <w:tcPr>
            <w:tcW w:w="1542" w:type="pct"/>
            <w:shd w:val="clear" w:color="auto" w:fill="auto"/>
          </w:tcPr>
          <w:p w14:paraId="6677E74A"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Min. Bachelor degree</w:t>
            </w:r>
          </w:p>
        </w:tc>
        <w:tc>
          <w:tcPr>
            <w:tcW w:w="1685" w:type="pct"/>
            <w:gridSpan w:val="2"/>
            <w:shd w:val="clear" w:color="auto" w:fill="auto"/>
          </w:tcPr>
          <w:p w14:paraId="20F0E431"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0394C3B5" w14:textId="77777777" w:rsidTr="00044F1C">
        <w:trPr>
          <w:cantSplit/>
        </w:trPr>
        <w:tc>
          <w:tcPr>
            <w:tcW w:w="1773" w:type="pct"/>
            <w:shd w:val="clear" w:color="auto" w:fill="auto"/>
          </w:tcPr>
          <w:p w14:paraId="3E4463C6"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 xml:space="preserve">Professional experience </w:t>
            </w:r>
          </w:p>
        </w:tc>
        <w:tc>
          <w:tcPr>
            <w:tcW w:w="1542" w:type="pct"/>
            <w:shd w:val="clear" w:color="auto" w:fill="auto"/>
          </w:tcPr>
          <w:p w14:paraId="60B47520"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8 years</w:t>
            </w:r>
          </w:p>
        </w:tc>
        <w:tc>
          <w:tcPr>
            <w:tcW w:w="1685" w:type="pct"/>
            <w:gridSpan w:val="2"/>
            <w:shd w:val="clear" w:color="auto" w:fill="auto"/>
          </w:tcPr>
          <w:p w14:paraId="05FE306F"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06EA979B" w14:textId="77777777" w:rsidTr="00044F1C">
        <w:trPr>
          <w:cantSplit/>
        </w:trPr>
        <w:tc>
          <w:tcPr>
            <w:tcW w:w="1773" w:type="pct"/>
            <w:shd w:val="clear" w:color="auto" w:fill="auto"/>
          </w:tcPr>
          <w:p w14:paraId="7D249EC3"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International experience, experience with IFI-funded projects</w:t>
            </w:r>
          </w:p>
        </w:tc>
        <w:tc>
          <w:tcPr>
            <w:tcW w:w="1542" w:type="pct"/>
            <w:shd w:val="clear" w:color="auto" w:fill="auto"/>
          </w:tcPr>
          <w:p w14:paraId="00EB9EE5"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No. of projects with &gt; 6 months input (min. 1)</w:t>
            </w:r>
          </w:p>
        </w:tc>
        <w:tc>
          <w:tcPr>
            <w:tcW w:w="1685" w:type="pct"/>
            <w:gridSpan w:val="2"/>
            <w:shd w:val="clear" w:color="auto" w:fill="auto"/>
          </w:tcPr>
          <w:p w14:paraId="6A3B7B00"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63A111CF" w14:textId="77777777" w:rsidTr="00044F1C">
        <w:trPr>
          <w:cantSplit/>
        </w:trPr>
        <w:tc>
          <w:tcPr>
            <w:tcW w:w="1773" w:type="pct"/>
            <w:shd w:val="clear" w:color="auto" w:fill="auto"/>
          </w:tcPr>
          <w:p w14:paraId="70C6C3C3"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Regional experience</w:t>
            </w:r>
          </w:p>
        </w:tc>
        <w:tc>
          <w:tcPr>
            <w:tcW w:w="1542" w:type="pct"/>
            <w:shd w:val="clear" w:color="auto" w:fill="auto"/>
          </w:tcPr>
          <w:p w14:paraId="1451015C"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No. of projects in the region with &gt; 6 months input (min. 1)</w:t>
            </w:r>
          </w:p>
        </w:tc>
        <w:tc>
          <w:tcPr>
            <w:tcW w:w="1685" w:type="pct"/>
            <w:gridSpan w:val="2"/>
            <w:shd w:val="clear" w:color="auto" w:fill="auto"/>
          </w:tcPr>
          <w:p w14:paraId="02ADE118"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48A26CC9" w14:textId="77777777" w:rsidTr="00044F1C">
        <w:trPr>
          <w:cantSplit/>
        </w:trPr>
        <w:tc>
          <w:tcPr>
            <w:tcW w:w="1773" w:type="pct"/>
            <w:shd w:val="clear" w:color="auto" w:fill="auto"/>
          </w:tcPr>
          <w:p w14:paraId="353525F7"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Experience in the implementation of similar projects with similar tasks</w:t>
            </w:r>
          </w:p>
        </w:tc>
        <w:tc>
          <w:tcPr>
            <w:tcW w:w="1542" w:type="pct"/>
            <w:shd w:val="clear" w:color="auto" w:fill="auto"/>
          </w:tcPr>
          <w:p w14:paraId="52FE578F"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 xml:space="preserve">No of projects with </w:t>
            </w:r>
          </w:p>
          <w:p w14:paraId="0271F932"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&gt; 6 months input (min. 3)</w:t>
            </w:r>
          </w:p>
        </w:tc>
        <w:tc>
          <w:tcPr>
            <w:tcW w:w="1685" w:type="pct"/>
            <w:gridSpan w:val="2"/>
            <w:shd w:val="clear" w:color="auto" w:fill="auto"/>
          </w:tcPr>
          <w:p w14:paraId="6971AA62"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0F755C45" w14:textId="77777777" w:rsidTr="00044F1C">
        <w:trPr>
          <w:gridAfter w:val="1"/>
          <w:wAfter w:w="9" w:type="pct"/>
          <w:cantSplit/>
        </w:trPr>
        <w:tc>
          <w:tcPr>
            <w:tcW w:w="1774" w:type="pct"/>
            <w:shd w:val="clear" w:color="auto" w:fill="auto"/>
          </w:tcPr>
          <w:p w14:paraId="1A343D2E"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Employment status with firm (no associates or freelancer will be accepted)</w:t>
            </w:r>
          </w:p>
        </w:tc>
        <w:tc>
          <w:tcPr>
            <w:tcW w:w="1542" w:type="pct"/>
            <w:shd w:val="clear" w:color="auto" w:fill="auto"/>
          </w:tcPr>
          <w:p w14:paraId="611BBF3D"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&gt; 3 years</w:t>
            </w:r>
          </w:p>
          <w:p w14:paraId="0084637A"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p>
        </w:tc>
        <w:tc>
          <w:tcPr>
            <w:tcW w:w="1675" w:type="pct"/>
            <w:shd w:val="clear" w:color="auto" w:fill="auto"/>
          </w:tcPr>
          <w:p w14:paraId="71E8EA67"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06258593" w14:textId="77777777" w:rsidTr="00044F1C">
        <w:trPr>
          <w:cantSplit/>
        </w:trPr>
        <w:tc>
          <w:tcPr>
            <w:tcW w:w="1773" w:type="pct"/>
            <w:shd w:val="clear" w:color="auto" w:fill="auto"/>
          </w:tcPr>
          <w:p w14:paraId="246182D5"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Ability to work in multi-disciplinary teams</w:t>
            </w:r>
          </w:p>
        </w:tc>
        <w:tc>
          <w:tcPr>
            <w:tcW w:w="1542" w:type="pct"/>
            <w:shd w:val="clear" w:color="auto" w:fill="auto"/>
          </w:tcPr>
          <w:p w14:paraId="4BE4EEF5"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Must have</w:t>
            </w:r>
          </w:p>
        </w:tc>
        <w:tc>
          <w:tcPr>
            <w:tcW w:w="1685" w:type="pct"/>
            <w:gridSpan w:val="2"/>
            <w:shd w:val="clear" w:color="auto" w:fill="auto"/>
          </w:tcPr>
          <w:p w14:paraId="28B01515"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080E9333" w14:textId="77777777" w:rsidTr="00044F1C">
        <w:trPr>
          <w:cantSplit/>
        </w:trPr>
        <w:tc>
          <w:tcPr>
            <w:tcW w:w="1773" w:type="pct"/>
            <w:shd w:val="clear" w:color="auto" w:fill="auto"/>
          </w:tcPr>
          <w:p w14:paraId="6881FBB1"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sidRPr="003A0CB5">
              <w:rPr>
                <w:rFonts w:ascii="Arial" w:eastAsia="Times New Roman" w:hAnsi="Arial" w:cs="Arial"/>
                <w:bCs/>
                <w:color w:val="4F81BD" w:themeColor="accent1"/>
              </w:rPr>
              <w:t>Effective English verbal and writing skills</w:t>
            </w:r>
          </w:p>
        </w:tc>
        <w:tc>
          <w:tcPr>
            <w:tcW w:w="1542" w:type="pct"/>
            <w:shd w:val="clear" w:color="auto" w:fill="auto"/>
          </w:tcPr>
          <w:p w14:paraId="5DA1A458"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sidRPr="003A0CB5">
              <w:rPr>
                <w:rFonts w:ascii="Arial" w:eastAsia="Times New Roman" w:hAnsi="Arial" w:cs="Arial"/>
                <w:bCs/>
                <w:i/>
                <w:color w:val="4F81BD" w:themeColor="accent1"/>
              </w:rPr>
              <w:t>Must have</w:t>
            </w:r>
          </w:p>
        </w:tc>
        <w:tc>
          <w:tcPr>
            <w:tcW w:w="1685" w:type="pct"/>
            <w:gridSpan w:val="2"/>
            <w:shd w:val="clear" w:color="auto" w:fill="auto"/>
          </w:tcPr>
          <w:p w14:paraId="1D2AA527"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bl>
    <w:p w14:paraId="6A991C38" w14:textId="77777777" w:rsidR="00BA1581" w:rsidRPr="003A0CB5" w:rsidRDefault="00BA1581" w:rsidP="00044F1C">
      <w:pPr>
        <w:pStyle w:val="KeinLeerraum1"/>
        <w:suppressAutoHyphens w:val="0"/>
        <w:spacing w:before="120" w:after="120" w:line="260" w:lineRule="exact"/>
        <w:jc w:val="both"/>
        <w:rPr>
          <w:rFonts w:ascii="Arial" w:hAnsi="Arial" w:cs="Arial"/>
          <w:bCs/>
          <w:i/>
          <w:lang w:val="en-GB"/>
        </w:rPr>
      </w:pPr>
    </w:p>
    <w:sectPr w:rsidR="00BA1581" w:rsidRPr="003A0CB5">
      <w:type w:val="continuous"/>
      <w:pgSz w:w="11906" w:h="16838"/>
      <w:pgMar w:top="1134" w:right="1134" w:bottom="1417"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B5F9" w14:textId="77777777" w:rsidR="00C56586" w:rsidRDefault="00C56586" w:rsidP="00C86F01">
      <w:r>
        <w:separator/>
      </w:r>
    </w:p>
  </w:endnote>
  <w:endnote w:type="continuationSeparator" w:id="0">
    <w:p w14:paraId="4F291B10" w14:textId="77777777" w:rsidR="00C56586" w:rsidRDefault="00C56586" w:rsidP="00C8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Fett">
    <w:altName w:val="Aria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216B" w14:textId="453738B8" w:rsidR="007A0647" w:rsidRPr="008C13A3" w:rsidRDefault="007A0647">
    <w:pPr>
      <w:pStyle w:val="Fuzeile"/>
      <w:rPr>
        <w:rFonts w:ascii="Arial" w:hAnsi="Arial" w:cs="Arial"/>
        <w:sz w:val="16"/>
      </w:rPr>
    </w:pPr>
    <w:r w:rsidRPr="008C13A3">
      <w:rPr>
        <w:rFonts w:ascii="Arial" w:hAnsi="Arial" w:cs="Arial"/>
        <w:sz w:val="16"/>
      </w:rPr>
      <w:t>ToR IC FIDIC Pink Book</w:t>
    </w:r>
    <w:r w:rsidRPr="008C13A3">
      <w:rPr>
        <w:rFonts w:ascii="Arial" w:hAnsi="Arial" w:cs="Arial"/>
        <w:sz w:val="16"/>
      </w:rPr>
      <w:tab/>
    </w:r>
    <w:r w:rsidRPr="008C13A3">
      <w:rPr>
        <w:rFonts w:ascii="Arial" w:hAnsi="Arial" w:cs="Arial"/>
        <w:sz w:val="16"/>
        <w:lang w:val="de-DE"/>
      </w:rPr>
      <w:fldChar w:fldCharType="begin"/>
    </w:r>
    <w:r w:rsidRPr="008C13A3">
      <w:rPr>
        <w:rFonts w:ascii="Arial" w:hAnsi="Arial" w:cs="Arial"/>
        <w:sz w:val="16"/>
      </w:rPr>
      <w:instrText xml:space="preserve"> PAGE   \* MERGEFORMAT </w:instrText>
    </w:r>
    <w:r w:rsidRPr="008C13A3">
      <w:rPr>
        <w:rFonts w:ascii="Arial" w:hAnsi="Arial" w:cs="Arial"/>
        <w:sz w:val="16"/>
        <w:lang w:val="de-DE"/>
      </w:rPr>
      <w:fldChar w:fldCharType="separate"/>
    </w:r>
    <w:r>
      <w:rPr>
        <w:rFonts w:ascii="Arial" w:hAnsi="Arial" w:cs="Arial"/>
        <w:noProof/>
        <w:sz w:val="16"/>
      </w:rPr>
      <w:t>1</w:t>
    </w:r>
    <w:r w:rsidRPr="008C13A3">
      <w:rPr>
        <w:rFonts w:ascii="Arial" w:hAnsi="Arial" w:cs="Arial"/>
        <w:sz w:val="16"/>
        <w:lang w:val="de-DE"/>
      </w:rPr>
      <w:fldChar w:fldCharType="end"/>
    </w:r>
    <w:r w:rsidRPr="008C13A3">
      <w:rPr>
        <w:rFonts w:ascii="Arial" w:hAnsi="Arial" w:cs="Arial"/>
        <w:sz w:val="16"/>
      </w:rPr>
      <w:t xml:space="preserve"> of </w:t>
    </w:r>
    <w:r w:rsidRPr="008C13A3">
      <w:rPr>
        <w:rFonts w:ascii="Arial" w:hAnsi="Arial" w:cs="Arial"/>
        <w:sz w:val="16"/>
      </w:rPr>
      <w:fldChar w:fldCharType="begin"/>
    </w:r>
    <w:r w:rsidRPr="008C13A3">
      <w:rPr>
        <w:rFonts w:ascii="Arial" w:hAnsi="Arial" w:cs="Arial"/>
        <w:sz w:val="16"/>
      </w:rPr>
      <w:instrText xml:space="preserve"> NUMPAGES   \* MERGEFORMAT </w:instrText>
    </w:r>
    <w:r w:rsidRPr="008C13A3">
      <w:rPr>
        <w:rFonts w:ascii="Arial" w:hAnsi="Arial" w:cs="Arial"/>
        <w:sz w:val="16"/>
      </w:rPr>
      <w:fldChar w:fldCharType="separate"/>
    </w:r>
    <w:r>
      <w:rPr>
        <w:rFonts w:ascii="Arial" w:hAnsi="Arial" w:cs="Arial"/>
        <w:noProof/>
        <w:sz w:val="16"/>
      </w:rPr>
      <w:t>27</w:t>
    </w:r>
    <w:r w:rsidRPr="008C13A3">
      <w:rPr>
        <w:rFonts w:ascii="Arial" w:hAnsi="Arial" w:cs="Arial"/>
        <w:sz w:val="16"/>
      </w:rPr>
      <w:fldChar w:fldCharType="end"/>
    </w:r>
    <w:r>
      <w:rPr>
        <w:rFonts w:ascii="Arial" w:hAnsi="Arial" w:cs="Arial"/>
        <w:sz w:val="16"/>
      </w:rPr>
      <w:tab/>
      <w:t xml:space="preserve">Rev. </w:t>
    </w:r>
    <w:r w:rsidR="00BA0321">
      <w:rPr>
        <w:rFonts w:ascii="Arial" w:hAnsi="Arial" w:cs="Arial"/>
        <w:sz w:val="16"/>
      </w:rPr>
      <w:t>0</w:t>
    </w:r>
    <w:r w:rsidR="00B906AD">
      <w:rPr>
        <w:rFonts w:ascii="Arial" w:hAnsi="Arial" w:cs="Arial"/>
        <w:sz w:val="16"/>
      </w:rPr>
      <w:t>7</w:t>
    </w:r>
    <w:r w:rsidRPr="008C13A3">
      <w:rPr>
        <w:rFonts w:ascii="Arial" w:hAnsi="Arial" w:cs="Arial"/>
        <w:sz w:val="16"/>
      </w:rPr>
      <w:t>/20</w:t>
    </w:r>
    <w:r w:rsidR="00BA0321">
      <w:rPr>
        <w:rFonts w:ascii="Arial" w:hAnsi="Arial" w:cs="Arial"/>
        <w:sz w:val="16"/>
      </w:rPr>
      <w:t>2</w:t>
    </w:r>
    <w:r w:rsidR="00F1595D">
      <w:rPr>
        <w:rFonts w:ascii="Arial" w:hAnsi="Arial" w:cs="Arial"/>
        <w:sz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715003"/>
      <w:docPartObj>
        <w:docPartGallery w:val="Page Numbers (Bottom of Page)"/>
        <w:docPartUnique/>
      </w:docPartObj>
    </w:sdtPr>
    <w:sdtEndPr/>
    <w:sdtContent>
      <w:p w14:paraId="05E03677" w14:textId="77777777" w:rsidR="007A0647" w:rsidRDefault="007A0647">
        <w:pPr>
          <w:pStyle w:val="Fuzeile"/>
          <w:jc w:val="right"/>
        </w:pPr>
        <w:r>
          <w:fldChar w:fldCharType="begin"/>
        </w:r>
        <w:r>
          <w:instrText>PAGE   \* MERGEFORMAT</w:instrText>
        </w:r>
        <w:r>
          <w:fldChar w:fldCharType="separate"/>
        </w:r>
        <w:r w:rsidRPr="00E71B66">
          <w:rPr>
            <w:noProof/>
            <w:lang w:val="de-DE"/>
          </w:rPr>
          <w:t>20</w:t>
        </w:r>
        <w:r>
          <w:fldChar w:fldCharType="end"/>
        </w:r>
      </w:p>
    </w:sdtContent>
  </w:sdt>
  <w:p w14:paraId="05963851" w14:textId="77777777" w:rsidR="007A0647" w:rsidRDefault="007A06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B60A9" w14:textId="77777777" w:rsidR="00C56586" w:rsidRDefault="00C56586" w:rsidP="00C86F01">
      <w:r>
        <w:separator/>
      </w:r>
    </w:p>
  </w:footnote>
  <w:footnote w:type="continuationSeparator" w:id="0">
    <w:p w14:paraId="5CE3E077" w14:textId="77777777" w:rsidR="00C56586" w:rsidRDefault="00C56586" w:rsidP="00C86F01">
      <w:r>
        <w:continuationSeparator/>
      </w:r>
    </w:p>
  </w:footnote>
  <w:footnote w:id="1">
    <w:p w14:paraId="2A9604C9" w14:textId="77777777" w:rsidR="007A0647" w:rsidRPr="008D4A17" w:rsidRDefault="007A0647">
      <w:pPr>
        <w:pStyle w:val="Funotentext"/>
        <w:rPr>
          <w:rFonts w:ascii="Arial" w:hAnsi="Arial" w:cs="Arial"/>
          <w:i/>
          <w:color w:val="0070C0"/>
        </w:rPr>
      </w:pPr>
      <w:r w:rsidRPr="008D4A17">
        <w:rPr>
          <w:rStyle w:val="Funotenzeichen"/>
          <w:rFonts w:ascii="Arial" w:hAnsi="Arial" w:cs="Arial"/>
          <w:i/>
          <w:color w:val="0070C0"/>
        </w:rPr>
        <w:footnoteRef/>
      </w:r>
      <w:r w:rsidRPr="008D4A17">
        <w:rPr>
          <w:rFonts w:ascii="Arial" w:hAnsi="Arial" w:cs="Arial"/>
          <w:i/>
          <w:color w:val="0070C0"/>
        </w:rPr>
        <w:t xml:space="preserve"> Based on Bill of Quantity (BoQ)</w:t>
      </w:r>
    </w:p>
  </w:footnote>
  <w:footnote w:id="2">
    <w:p w14:paraId="58426F2E" w14:textId="77777777" w:rsidR="007A0647" w:rsidRPr="003202A0" w:rsidRDefault="007A0647">
      <w:pPr>
        <w:pStyle w:val="Funotentext"/>
        <w:rPr>
          <w:rFonts w:ascii="Arial" w:hAnsi="Arial" w:cs="Arial"/>
          <w:i/>
          <w:color w:val="0070C0"/>
        </w:rPr>
      </w:pPr>
      <w:r w:rsidRPr="003853B2">
        <w:rPr>
          <w:rFonts w:ascii="Arial" w:hAnsi="Arial" w:cs="Arial"/>
          <w:i/>
          <w:color w:val="0070C0"/>
          <w:vertAlign w:val="superscript"/>
        </w:rPr>
        <w:footnoteRef/>
      </w:r>
      <w:r w:rsidRPr="003202A0">
        <w:rPr>
          <w:rFonts w:ascii="Arial" w:hAnsi="Arial" w:cs="Arial"/>
          <w:i/>
          <w:color w:val="0070C0"/>
        </w:rPr>
        <w:t xml:space="preserve"> Acc. to FIDIC „Design“</w:t>
      </w:r>
    </w:p>
  </w:footnote>
  <w:footnote w:id="3">
    <w:p w14:paraId="07B02197" w14:textId="77777777" w:rsidR="007A0647" w:rsidRPr="003202A0" w:rsidRDefault="007A0647">
      <w:pPr>
        <w:pStyle w:val="Funotentext"/>
        <w:rPr>
          <w:rFonts w:ascii="Arial" w:hAnsi="Arial" w:cs="Arial"/>
          <w:i/>
          <w:color w:val="0070C0"/>
        </w:rPr>
      </w:pPr>
      <w:r w:rsidRPr="003853B2">
        <w:rPr>
          <w:rFonts w:ascii="Arial" w:hAnsi="Arial" w:cs="Arial"/>
          <w:i/>
          <w:color w:val="0070C0"/>
          <w:vertAlign w:val="superscript"/>
        </w:rPr>
        <w:footnoteRef/>
      </w:r>
      <w:r w:rsidRPr="003853B2">
        <w:rPr>
          <w:rFonts w:ascii="Arial" w:hAnsi="Arial" w:cs="Arial"/>
          <w:i/>
          <w:color w:val="0070C0"/>
          <w:vertAlign w:val="superscript"/>
        </w:rPr>
        <w:t xml:space="preserve"> </w:t>
      </w:r>
      <w:r w:rsidRPr="003202A0">
        <w:rPr>
          <w:rFonts w:ascii="Arial" w:hAnsi="Arial" w:cs="Arial"/>
          <w:i/>
          <w:color w:val="0070C0"/>
        </w:rPr>
        <w:t>Acc. to FIDIC: Tender Dossiers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F668" w14:textId="77777777" w:rsidR="007A0647" w:rsidRPr="00057568" w:rsidRDefault="007A0647">
    <w:pPr>
      <w:pStyle w:val="Kopfzeile"/>
      <w:rPr>
        <w:rFonts w:ascii="Arial" w:hAnsi="Arial" w:cs="Arial"/>
        <w:b/>
        <w:sz w:val="24"/>
        <w:szCs w:val="24"/>
        <w:lang w:val="de-DE"/>
      </w:rPr>
    </w:pPr>
    <w:r w:rsidRPr="00057568">
      <w:rPr>
        <w:rFonts w:ascii="Arial" w:hAnsi="Arial" w:cs="Arial"/>
        <w:b/>
        <w:sz w:val="24"/>
        <w:szCs w:val="24"/>
      </w:rPr>
      <w:ptab w:relativeTo="margin" w:alignment="center" w:leader="none"/>
    </w:r>
    <w:r w:rsidRPr="00057568">
      <w:rPr>
        <w:rFonts w:ascii="Arial" w:hAnsi="Arial" w:cs="Arial"/>
        <w:b/>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0000003"/>
    <w:multiLevelType w:val="multilevel"/>
    <w:tmpl w:val="00000003"/>
    <w:name w:val="WWNum2"/>
    <w:lvl w:ilvl="0">
      <w:start w:val="2"/>
      <w:numFmt w:val="decimal"/>
      <w:lvlText w:val="%1."/>
      <w:lvlJc w:val="left"/>
      <w:pPr>
        <w:tabs>
          <w:tab w:val="num" w:pos="360"/>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15:restartNumberingAfterBreak="0">
    <w:nsid w:val="00000004"/>
    <w:multiLevelType w:val="multilevel"/>
    <w:tmpl w:val="2CD201F2"/>
    <w:name w:val="WWNum3"/>
    <w:lvl w:ilvl="0">
      <w:start w:val="1"/>
      <w:numFmt w:val="bullet"/>
      <w:lvlText w:val=""/>
      <w:lvlJc w:val="left"/>
      <w:pPr>
        <w:tabs>
          <w:tab w:val="num" w:pos="432"/>
        </w:tabs>
        <w:ind w:left="720" w:hanging="360"/>
      </w:pPr>
      <w:rPr>
        <w:rFonts w:ascii="Symbol" w:hAnsi="Symbol" w:hint="default"/>
        <w:b w:val="0"/>
        <w:i w:val="0"/>
        <w:color w:val="auto"/>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15:restartNumberingAfterBreak="0">
    <w:nsid w:val="00000005"/>
    <w:multiLevelType w:val="multilevel"/>
    <w:tmpl w:val="00000005"/>
    <w:name w:val="WWNum4"/>
    <w:lvl w:ilvl="0">
      <w:start w:val="5"/>
      <w:numFmt w:val="decimal"/>
      <w:lvlText w:val="%1."/>
      <w:lvlJc w:val="left"/>
      <w:pPr>
        <w:tabs>
          <w:tab w:val="num" w:pos="360"/>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15:restartNumberingAfterBreak="0">
    <w:nsid w:val="00000006"/>
    <w:multiLevelType w:val="multilevel"/>
    <w:tmpl w:val="00000006"/>
    <w:name w:val="WWNum5"/>
    <w:lvl w:ilvl="0">
      <w:start w:val="1"/>
      <w:numFmt w:val="decimal"/>
      <w:lvlText w:val="%1."/>
      <w:lvlJc w:val="left"/>
      <w:pPr>
        <w:tabs>
          <w:tab w:val="num" w:pos="360"/>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15:restartNumberingAfterBreak="0">
    <w:nsid w:val="00000007"/>
    <w:multiLevelType w:val="multilevel"/>
    <w:tmpl w:val="00000007"/>
    <w:name w:val="WWNum6"/>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 w15:restartNumberingAfterBreak="0">
    <w:nsid w:val="00000008"/>
    <w:multiLevelType w:val="multilevel"/>
    <w:tmpl w:val="DFD47D60"/>
    <w:lvl w:ilvl="0">
      <w:start w:val="2"/>
      <w:numFmt w:val="decimal"/>
      <w:lvlText w:val="%1."/>
      <w:lvlJc w:val="left"/>
      <w:pPr>
        <w:tabs>
          <w:tab w:val="num" w:pos="288"/>
        </w:tabs>
        <w:ind w:left="720" w:hanging="360"/>
      </w:pPr>
      <w:rPr>
        <w:rFonts w:eastAsia="Arial" w:hint="default"/>
        <w:color w:val="000000"/>
        <w:spacing w:val="0"/>
        <w:w w:val="100"/>
        <w:position w:val="0"/>
        <w:sz w:val="22"/>
        <w:vertAlign w:val="baseline"/>
        <w:lang w:val="de-DE"/>
      </w:rPr>
    </w:lvl>
    <w:lvl w:ilvl="1">
      <w:start w:val="1"/>
      <w:numFmt w:val="decimal"/>
      <w:lvlText w:val="%2"/>
      <w:lvlJc w:val="left"/>
      <w:pPr>
        <w:tabs>
          <w:tab w:val="num" w:pos="0"/>
        </w:tabs>
        <w:ind w:left="1080" w:hanging="360"/>
      </w:pPr>
      <w:rPr>
        <w:rFonts w:hint="default"/>
      </w:rPr>
    </w:lvl>
    <w:lvl w:ilvl="2">
      <w:start w:val="1"/>
      <w:numFmt w:val="decimal"/>
      <w:lvlText w:val="%2.%3"/>
      <w:lvlJc w:val="left"/>
      <w:pPr>
        <w:tabs>
          <w:tab w:val="num" w:pos="0"/>
        </w:tabs>
        <w:ind w:left="1440" w:hanging="360"/>
      </w:pPr>
      <w:rPr>
        <w:rFonts w:hint="default"/>
      </w:rPr>
    </w:lvl>
    <w:lvl w:ilvl="3">
      <w:start w:val="1"/>
      <w:numFmt w:val="decimal"/>
      <w:lvlText w:val="%2.%3.%4"/>
      <w:lvlJc w:val="left"/>
      <w:pPr>
        <w:tabs>
          <w:tab w:val="num" w:pos="0"/>
        </w:tabs>
        <w:ind w:left="1800" w:hanging="360"/>
      </w:pPr>
      <w:rPr>
        <w:rFonts w:hint="default"/>
      </w:rPr>
    </w:lvl>
    <w:lvl w:ilvl="4">
      <w:start w:val="1"/>
      <w:numFmt w:val="decimal"/>
      <w:lvlText w:val="%2.%3.%4.%5"/>
      <w:lvlJc w:val="left"/>
      <w:pPr>
        <w:tabs>
          <w:tab w:val="num" w:pos="0"/>
        </w:tabs>
        <w:ind w:left="2160" w:hanging="360"/>
      </w:pPr>
      <w:rPr>
        <w:rFonts w:hint="default"/>
      </w:rPr>
    </w:lvl>
    <w:lvl w:ilvl="5">
      <w:start w:val="1"/>
      <w:numFmt w:val="decimal"/>
      <w:lvlText w:val="%2.%3.%4.%5.%6"/>
      <w:lvlJc w:val="left"/>
      <w:pPr>
        <w:tabs>
          <w:tab w:val="num" w:pos="0"/>
        </w:tabs>
        <w:ind w:left="2520" w:hanging="360"/>
      </w:pPr>
      <w:rPr>
        <w:rFonts w:hint="default"/>
      </w:rPr>
    </w:lvl>
    <w:lvl w:ilvl="6">
      <w:start w:val="1"/>
      <w:numFmt w:val="decimal"/>
      <w:lvlText w:val="%2.%3.%4.%5.%6.%7"/>
      <w:lvlJc w:val="left"/>
      <w:pPr>
        <w:tabs>
          <w:tab w:val="num" w:pos="0"/>
        </w:tabs>
        <w:ind w:left="2880" w:hanging="360"/>
      </w:pPr>
      <w:rPr>
        <w:rFonts w:hint="default"/>
      </w:rPr>
    </w:lvl>
    <w:lvl w:ilvl="7">
      <w:start w:val="1"/>
      <w:numFmt w:val="decimal"/>
      <w:lvlText w:val="%2.%3.%4.%5.%6.%7.%8"/>
      <w:lvlJc w:val="left"/>
      <w:pPr>
        <w:tabs>
          <w:tab w:val="num" w:pos="0"/>
        </w:tabs>
        <w:ind w:left="3240" w:hanging="360"/>
      </w:pPr>
      <w:rPr>
        <w:rFonts w:hint="default"/>
      </w:rPr>
    </w:lvl>
    <w:lvl w:ilvl="8">
      <w:start w:val="1"/>
      <w:numFmt w:val="decimal"/>
      <w:lvlText w:val="%2.%3.%4.%5.%6.%7.%8.%9"/>
      <w:lvlJc w:val="left"/>
      <w:pPr>
        <w:tabs>
          <w:tab w:val="num" w:pos="0"/>
        </w:tabs>
        <w:ind w:left="3600" w:hanging="360"/>
      </w:pPr>
      <w:rPr>
        <w:rFonts w:hint="default"/>
      </w:rPr>
    </w:lvl>
  </w:abstractNum>
  <w:abstractNum w:abstractNumId="8" w15:restartNumberingAfterBreak="0">
    <w:nsid w:val="00000009"/>
    <w:multiLevelType w:val="multilevel"/>
    <w:tmpl w:val="00000009"/>
    <w:name w:val="WWNum8"/>
    <w:lvl w:ilvl="0">
      <w:start w:val="2"/>
      <w:numFmt w:val="decimal"/>
      <w:lvlText w:val="%1."/>
      <w:lvlJc w:val="left"/>
      <w:pPr>
        <w:tabs>
          <w:tab w:val="num" w:pos="288"/>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9" w15:restartNumberingAfterBreak="0">
    <w:nsid w:val="0000000A"/>
    <w:multiLevelType w:val="multilevel"/>
    <w:tmpl w:val="0000000A"/>
    <w:name w:val="WWNum9"/>
    <w:lvl w:ilvl="0">
      <w:start w:val="1"/>
      <w:numFmt w:val="decimal"/>
      <w:lvlText w:val="%1."/>
      <w:lvlJc w:val="left"/>
      <w:pPr>
        <w:tabs>
          <w:tab w:val="num" w:pos="288"/>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 w15:restartNumberingAfterBreak="0">
    <w:nsid w:val="0000000B"/>
    <w:multiLevelType w:val="multilevel"/>
    <w:tmpl w:val="0000000B"/>
    <w:name w:val="WWNum10"/>
    <w:lvl w:ilvl="0">
      <w:start w:val="3"/>
      <w:numFmt w:val="decimal"/>
      <w:lvlText w:val="%1."/>
      <w:lvlJc w:val="left"/>
      <w:pPr>
        <w:tabs>
          <w:tab w:val="num" w:pos="432"/>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1440" w:hanging="72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6" w15:restartNumberingAfterBreak="0">
    <w:nsid w:val="00000011"/>
    <w:multiLevelType w:val="multilevel"/>
    <w:tmpl w:val="00000011"/>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1440" w:hanging="720"/>
      </w:pPr>
      <w:rPr>
        <w:rFonts w:ascii="Symbol" w:hAnsi="Symbol"/>
      </w:rPr>
    </w:lvl>
    <w:lvl w:ilvl="1">
      <w:start w:val="1"/>
      <w:numFmt w:val="lowerLetter"/>
      <w:lvlText w:val="%2)"/>
      <w:lvlJc w:val="left"/>
      <w:pPr>
        <w:tabs>
          <w:tab w:val="num" w:pos="0"/>
        </w:tabs>
        <w:ind w:left="1800" w:hanging="360"/>
      </w:p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8" w15:restartNumberingAfterBreak="0">
    <w:nsid w:val="00000013"/>
    <w:multiLevelType w:val="multilevel"/>
    <w:tmpl w:val="00000013"/>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24D03B3"/>
    <w:multiLevelType w:val="multilevel"/>
    <w:tmpl w:val="EDDEFEE4"/>
    <w:name w:val="WWNum12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1" w15:restartNumberingAfterBreak="0">
    <w:nsid w:val="07FF77EB"/>
    <w:multiLevelType w:val="multilevel"/>
    <w:tmpl w:val="30BE3EB0"/>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2" w15:restartNumberingAfterBreak="0">
    <w:nsid w:val="0951284A"/>
    <w:multiLevelType w:val="hybridMultilevel"/>
    <w:tmpl w:val="C64CE5F6"/>
    <w:lvl w:ilvl="0" w:tplc="90CC6CB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096510AA"/>
    <w:multiLevelType w:val="hybridMultilevel"/>
    <w:tmpl w:val="0382E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0A631DA3"/>
    <w:multiLevelType w:val="multilevel"/>
    <w:tmpl w:val="30BE3EB0"/>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5" w15:restartNumberingAfterBreak="0">
    <w:nsid w:val="10117D9D"/>
    <w:multiLevelType w:val="hybridMultilevel"/>
    <w:tmpl w:val="EC681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12032C0C"/>
    <w:multiLevelType w:val="hybridMultilevel"/>
    <w:tmpl w:val="27EC15A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13F14785"/>
    <w:multiLevelType w:val="multilevel"/>
    <w:tmpl w:val="1DAEFB6C"/>
    <w:lvl w:ilvl="0">
      <w:start w:val="1"/>
      <w:numFmt w:val="bullet"/>
      <w:lvlText w:val=""/>
      <w:lvlJc w:val="left"/>
      <w:pPr>
        <w:tabs>
          <w:tab w:val="num" w:pos="360"/>
        </w:tabs>
        <w:ind w:left="720" w:hanging="360"/>
      </w:pPr>
      <w:rPr>
        <w:rFonts w:ascii="Symbol" w:hAnsi="Symbol" w:hint="default"/>
        <w:b w:val="0"/>
        <w:i w:val="0"/>
        <w:color w:val="auto"/>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8" w15:restartNumberingAfterBreak="0">
    <w:nsid w:val="182C0358"/>
    <w:multiLevelType w:val="hybridMultilevel"/>
    <w:tmpl w:val="1E6C87CE"/>
    <w:lvl w:ilvl="0" w:tplc="90CC6CB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1E847872"/>
    <w:multiLevelType w:val="multilevel"/>
    <w:tmpl w:val="E200C0DE"/>
    <w:lvl w:ilvl="0">
      <w:start w:val="1"/>
      <w:numFmt w:val="decimal"/>
      <w:lvlText w:val="%1."/>
      <w:lvlJc w:val="left"/>
      <w:pPr>
        <w:tabs>
          <w:tab w:val="num" w:pos="0"/>
        </w:tabs>
        <w:ind w:left="720" w:hanging="360"/>
      </w:pPr>
      <w:rPr>
        <w:rFonts w:hint="default"/>
        <w:b w:val="0"/>
        <w:color w:val="auto"/>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0" w15:restartNumberingAfterBreak="0">
    <w:nsid w:val="1F152492"/>
    <w:multiLevelType w:val="multilevel"/>
    <w:tmpl w:val="30BE3EB0"/>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1" w15:restartNumberingAfterBreak="0">
    <w:nsid w:val="29170DC8"/>
    <w:multiLevelType w:val="multilevel"/>
    <w:tmpl w:val="AC026220"/>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
      <w:lvlJc w:val="left"/>
      <w:pPr>
        <w:tabs>
          <w:tab w:val="num" w:pos="0"/>
        </w:tabs>
        <w:ind w:left="1080" w:hanging="360"/>
      </w:pPr>
      <w:rPr>
        <w:rFonts w:ascii="Symbol" w:hAnsi="Symbol"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2" w15:restartNumberingAfterBreak="0">
    <w:nsid w:val="2C725915"/>
    <w:multiLevelType w:val="multilevel"/>
    <w:tmpl w:val="F4ECA37E"/>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
      <w:lvlJc w:val="left"/>
      <w:pPr>
        <w:tabs>
          <w:tab w:val="num" w:pos="0"/>
        </w:tabs>
        <w:ind w:left="1080" w:hanging="360"/>
      </w:pPr>
      <w:rPr>
        <w:rFonts w:ascii="Symbol" w:hAnsi="Symbol"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3" w15:restartNumberingAfterBreak="0">
    <w:nsid w:val="2E7B6E8F"/>
    <w:multiLevelType w:val="hybridMultilevel"/>
    <w:tmpl w:val="BD423376"/>
    <w:lvl w:ilvl="0" w:tplc="78FAAC54">
      <w:start w:val="1"/>
      <w:numFmt w:val="decimal"/>
      <w:lvlText w:val="%1."/>
      <w:lvlJc w:val="left"/>
      <w:pPr>
        <w:ind w:left="723" w:hanging="360"/>
      </w:pPr>
      <w:rPr>
        <w:rFonts w:hint="default"/>
        <w:i w:val="0"/>
        <w:color w:val="000000"/>
      </w:rPr>
    </w:lvl>
    <w:lvl w:ilvl="1" w:tplc="04070019" w:tentative="1">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34" w15:restartNumberingAfterBreak="0">
    <w:nsid w:val="32A3481C"/>
    <w:multiLevelType w:val="hybridMultilevel"/>
    <w:tmpl w:val="5DA61E94"/>
    <w:lvl w:ilvl="0" w:tplc="ADBA47AE">
      <w:start w:val="1"/>
      <w:numFmt w:val="decimal"/>
      <w:lvlText w:val="%1."/>
      <w:lvlJc w:val="left"/>
      <w:pPr>
        <w:ind w:left="723" w:hanging="360"/>
      </w:pPr>
      <w:rPr>
        <w:rFonts w:hint="default"/>
      </w:rPr>
    </w:lvl>
    <w:lvl w:ilvl="1" w:tplc="04070019">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35" w15:restartNumberingAfterBreak="0">
    <w:nsid w:val="333545D2"/>
    <w:multiLevelType w:val="multilevel"/>
    <w:tmpl w:val="9E64DAA6"/>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6" w15:restartNumberingAfterBreak="0">
    <w:nsid w:val="3FE16C1C"/>
    <w:multiLevelType w:val="hybridMultilevel"/>
    <w:tmpl w:val="7C541E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1B866AF"/>
    <w:multiLevelType w:val="multilevel"/>
    <w:tmpl w:val="AE6C0980"/>
    <w:lvl w:ilvl="0">
      <w:start w:val="1"/>
      <w:numFmt w:val="decimal"/>
      <w:lvlText w:val="%1."/>
      <w:lvlJc w:val="left"/>
      <w:pPr>
        <w:ind w:left="644" w:hanging="360"/>
      </w:pPr>
      <w:rPr>
        <w:b/>
        <w:lang w:val="en-US"/>
      </w:rPr>
    </w:lvl>
    <w:lvl w:ilvl="1">
      <w:start w:val="1"/>
      <w:numFmt w:val="lowerLetter"/>
      <w:lvlText w:val="%2)"/>
      <w:lvlJc w:val="left"/>
      <w:pPr>
        <w:ind w:left="716" w:hanging="432"/>
      </w:pPr>
      <w:rPr>
        <w:rFonts w:hint="default"/>
        <w:b/>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8" w15:restartNumberingAfterBreak="0">
    <w:nsid w:val="41BA3696"/>
    <w:multiLevelType w:val="multilevel"/>
    <w:tmpl w:val="D35037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43F24AE7"/>
    <w:multiLevelType w:val="multilevel"/>
    <w:tmpl w:val="A3D00692"/>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bullet"/>
      <w:lvlText w:val="o"/>
      <w:lvlJc w:val="left"/>
      <w:pPr>
        <w:ind w:left="1440" w:hanging="360"/>
      </w:pPr>
      <w:rPr>
        <w:rFonts w:ascii="Courier New" w:hAnsi="Courier New" w:cs="Courier New" w:hint="default"/>
      </w:r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0" w15:restartNumberingAfterBreak="0">
    <w:nsid w:val="486C20CB"/>
    <w:multiLevelType w:val="multilevel"/>
    <w:tmpl w:val="A740F698"/>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1" w15:restartNumberingAfterBreak="0">
    <w:nsid w:val="57F058D3"/>
    <w:multiLevelType w:val="multilevel"/>
    <w:tmpl w:val="A8402E38"/>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o"/>
      <w:lvlJc w:val="left"/>
      <w:pPr>
        <w:tabs>
          <w:tab w:val="num" w:pos="0"/>
        </w:tabs>
        <w:ind w:left="1440" w:hanging="360"/>
      </w:pPr>
      <w:rPr>
        <w:rFonts w:ascii="Courier New" w:hAnsi="Courier New" w:cs="Courier New" w:hint="default"/>
      </w:r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2" w15:restartNumberingAfterBreak="0">
    <w:nsid w:val="6AA80E73"/>
    <w:multiLevelType w:val="multilevel"/>
    <w:tmpl w:val="E38E7C7A"/>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3" w15:restartNumberingAfterBreak="0">
    <w:nsid w:val="6AB72FA0"/>
    <w:multiLevelType w:val="hybridMultilevel"/>
    <w:tmpl w:val="8A489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CFB1D04"/>
    <w:multiLevelType w:val="hybridMultilevel"/>
    <w:tmpl w:val="5DA61E94"/>
    <w:lvl w:ilvl="0" w:tplc="ADBA47AE">
      <w:start w:val="1"/>
      <w:numFmt w:val="decimal"/>
      <w:lvlText w:val="%1."/>
      <w:lvlJc w:val="left"/>
      <w:pPr>
        <w:ind w:left="723" w:hanging="360"/>
      </w:pPr>
      <w:rPr>
        <w:rFonts w:hint="default"/>
      </w:rPr>
    </w:lvl>
    <w:lvl w:ilvl="1" w:tplc="04070019" w:tentative="1">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45" w15:restartNumberingAfterBreak="0">
    <w:nsid w:val="6E5C0117"/>
    <w:multiLevelType w:val="multilevel"/>
    <w:tmpl w:val="174C0BEC"/>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6" w15:restartNumberingAfterBreak="0">
    <w:nsid w:val="75EC2559"/>
    <w:multiLevelType w:val="multilevel"/>
    <w:tmpl w:val="0B449D9A"/>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
      <w:lvlJc w:val="left"/>
      <w:pPr>
        <w:tabs>
          <w:tab w:val="num" w:pos="0"/>
        </w:tabs>
        <w:ind w:left="1080" w:hanging="360"/>
      </w:pPr>
      <w:rPr>
        <w:rFonts w:ascii="Symbol" w:hAnsi="Symbol"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7" w15:restartNumberingAfterBreak="0">
    <w:nsid w:val="7E73687E"/>
    <w:multiLevelType w:val="hybridMultilevel"/>
    <w:tmpl w:val="90D6E58C"/>
    <w:lvl w:ilvl="0" w:tplc="C706B832">
      <w:start w:val="1"/>
      <w:numFmt w:val="bullet"/>
      <w:lvlText w:val=""/>
      <w:lvlJc w:val="left"/>
      <w:pPr>
        <w:ind w:left="644" w:hanging="360"/>
      </w:pPr>
      <w:rPr>
        <w:rFonts w:ascii="Symbol" w:hAnsi="Symbol" w:hint="default"/>
        <w:lang w:val="en-US"/>
      </w:rPr>
    </w:lvl>
    <w:lvl w:ilvl="1" w:tplc="04070003">
      <w:start w:val="1"/>
      <w:numFmt w:val="bullet"/>
      <w:lvlText w:val="o"/>
      <w:lvlJc w:val="left"/>
      <w:pPr>
        <w:ind w:left="644" w:hanging="360"/>
      </w:pPr>
      <w:rPr>
        <w:rFonts w:ascii="Courier New" w:hAnsi="Courier New" w:cs="Courier New" w:hint="default"/>
      </w:rPr>
    </w:lvl>
    <w:lvl w:ilvl="2" w:tplc="04070005">
      <w:start w:val="1"/>
      <w:numFmt w:val="bullet"/>
      <w:lvlText w:val=""/>
      <w:lvlJc w:val="left"/>
      <w:pPr>
        <w:ind w:left="1364" w:hanging="360"/>
      </w:pPr>
      <w:rPr>
        <w:rFonts w:ascii="Wingdings" w:hAnsi="Wingdings" w:hint="default"/>
      </w:rPr>
    </w:lvl>
    <w:lvl w:ilvl="3" w:tplc="04070001" w:tentative="1">
      <w:start w:val="1"/>
      <w:numFmt w:val="bullet"/>
      <w:lvlText w:val=""/>
      <w:lvlJc w:val="left"/>
      <w:pPr>
        <w:ind w:left="2084" w:hanging="360"/>
      </w:pPr>
      <w:rPr>
        <w:rFonts w:ascii="Symbol" w:hAnsi="Symbol" w:hint="default"/>
      </w:rPr>
    </w:lvl>
    <w:lvl w:ilvl="4" w:tplc="04070003" w:tentative="1">
      <w:start w:val="1"/>
      <w:numFmt w:val="bullet"/>
      <w:lvlText w:val="o"/>
      <w:lvlJc w:val="left"/>
      <w:pPr>
        <w:ind w:left="2804" w:hanging="360"/>
      </w:pPr>
      <w:rPr>
        <w:rFonts w:ascii="Courier New" w:hAnsi="Courier New" w:cs="Courier New" w:hint="default"/>
      </w:rPr>
    </w:lvl>
    <w:lvl w:ilvl="5" w:tplc="04070005" w:tentative="1">
      <w:start w:val="1"/>
      <w:numFmt w:val="bullet"/>
      <w:lvlText w:val=""/>
      <w:lvlJc w:val="left"/>
      <w:pPr>
        <w:ind w:left="3524" w:hanging="360"/>
      </w:pPr>
      <w:rPr>
        <w:rFonts w:ascii="Wingdings" w:hAnsi="Wingdings" w:hint="default"/>
      </w:rPr>
    </w:lvl>
    <w:lvl w:ilvl="6" w:tplc="04070001" w:tentative="1">
      <w:start w:val="1"/>
      <w:numFmt w:val="bullet"/>
      <w:lvlText w:val=""/>
      <w:lvlJc w:val="left"/>
      <w:pPr>
        <w:ind w:left="4244" w:hanging="360"/>
      </w:pPr>
      <w:rPr>
        <w:rFonts w:ascii="Symbol" w:hAnsi="Symbol" w:hint="default"/>
      </w:rPr>
    </w:lvl>
    <w:lvl w:ilvl="7" w:tplc="04070003" w:tentative="1">
      <w:start w:val="1"/>
      <w:numFmt w:val="bullet"/>
      <w:lvlText w:val="o"/>
      <w:lvlJc w:val="left"/>
      <w:pPr>
        <w:ind w:left="4964" w:hanging="360"/>
      </w:pPr>
      <w:rPr>
        <w:rFonts w:ascii="Courier New" w:hAnsi="Courier New" w:cs="Courier New" w:hint="default"/>
      </w:rPr>
    </w:lvl>
    <w:lvl w:ilvl="8" w:tplc="04070005" w:tentative="1">
      <w:start w:val="1"/>
      <w:numFmt w:val="bullet"/>
      <w:lvlText w:val=""/>
      <w:lvlJc w:val="left"/>
      <w:pPr>
        <w:ind w:left="5684" w:hanging="360"/>
      </w:pPr>
      <w:rPr>
        <w:rFonts w:ascii="Wingdings" w:hAnsi="Wingdings" w:hint="default"/>
      </w:rPr>
    </w:lvl>
  </w:abstractNum>
  <w:num w:numId="1" w16cid:durableId="1004240827">
    <w:abstractNumId w:val="0"/>
  </w:num>
  <w:num w:numId="2" w16cid:durableId="529993926">
    <w:abstractNumId w:val="1"/>
  </w:num>
  <w:num w:numId="3" w16cid:durableId="416949215">
    <w:abstractNumId w:val="2"/>
  </w:num>
  <w:num w:numId="4" w16cid:durableId="338393291">
    <w:abstractNumId w:val="3"/>
  </w:num>
  <w:num w:numId="5" w16cid:durableId="567494156">
    <w:abstractNumId w:val="4"/>
  </w:num>
  <w:num w:numId="6" w16cid:durableId="1663044838">
    <w:abstractNumId w:val="5"/>
  </w:num>
  <w:num w:numId="7" w16cid:durableId="285702294">
    <w:abstractNumId w:val="6"/>
  </w:num>
  <w:num w:numId="8" w16cid:durableId="1990746180">
    <w:abstractNumId w:val="7"/>
  </w:num>
  <w:num w:numId="9" w16cid:durableId="1016731296">
    <w:abstractNumId w:val="8"/>
  </w:num>
  <w:num w:numId="10" w16cid:durableId="1937051933">
    <w:abstractNumId w:val="9"/>
  </w:num>
  <w:num w:numId="11" w16cid:durableId="661391276">
    <w:abstractNumId w:val="10"/>
  </w:num>
  <w:num w:numId="12" w16cid:durableId="1956937111">
    <w:abstractNumId w:val="11"/>
  </w:num>
  <w:num w:numId="13" w16cid:durableId="1078165480">
    <w:abstractNumId w:val="12"/>
  </w:num>
  <w:num w:numId="14" w16cid:durableId="317732980">
    <w:abstractNumId w:val="13"/>
  </w:num>
  <w:num w:numId="15" w16cid:durableId="631907287">
    <w:abstractNumId w:val="14"/>
  </w:num>
  <w:num w:numId="16" w16cid:durableId="1548419231">
    <w:abstractNumId w:val="15"/>
  </w:num>
  <w:num w:numId="17" w16cid:durableId="855851140">
    <w:abstractNumId w:val="16"/>
  </w:num>
  <w:num w:numId="18" w16cid:durableId="266276247">
    <w:abstractNumId w:val="17"/>
  </w:num>
  <w:num w:numId="19" w16cid:durableId="1331250947">
    <w:abstractNumId w:val="18"/>
  </w:num>
  <w:num w:numId="20" w16cid:durableId="1879318827">
    <w:abstractNumId w:val="19"/>
  </w:num>
  <w:num w:numId="21" w16cid:durableId="822238119">
    <w:abstractNumId w:val="38"/>
  </w:num>
  <w:num w:numId="22" w16cid:durableId="1130513246">
    <w:abstractNumId w:val="20"/>
  </w:num>
  <w:num w:numId="23" w16cid:durableId="1293052577">
    <w:abstractNumId w:val="29"/>
  </w:num>
  <w:num w:numId="24" w16cid:durableId="895627187">
    <w:abstractNumId w:val="21"/>
  </w:num>
  <w:num w:numId="25" w16cid:durableId="1670325323">
    <w:abstractNumId w:val="24"/>
  </w:num>
  <w:num w:numId="26" w16cid:durableId="1294560886">
    <w:abstractNumId w:val="30"/>
  </w:num>
  <w:num w:numId="27" w16cid:durableId="1676496756">
    <w:abstractNumId w:val="27"/>
  </w:num>
  <w:num w:numId="28" w16cid:durableId="1990162869">
    <w:abstractNumId w:val="32"/>
  </w:num>
  <w:num w:numId="29" w16cid:durableId="190902575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241368">
    <w:abstractNumId w:val="36"/>
  </w:num>
  <w:num w:numId="31" w16cid:durableId="853614129">
    <w:abstractNumId w:val="37"/>
  </w:num>
  <w:num w:numId="32" w16cid:durableId="1693529599">
    <w:abstractNumId w:val="47"/>
  </w:num>
  <w:num w:numId="33" w16cid:durableId="99183949">
    <w:abstractNumId w:val="28"/>
  </w:num>
  <w:num w:numId="34" w16cid:durableId="1721586485">
    <w:abstractNumId w:val="22"/>
  </w:num>
  <w:num w:numId="35" w16cid:durableId="1224487681">
    <w:abstractNumId w:val="35"/>
  </w:num>
  <w:num w:numId="36" w16cid:durableId="351687324">
    <w:abstractNumId w:val="33"/>
  </w:num>
  <w:num w:numId="37" w16cid:durableId="1143157442">
    <w:abstractNumId w:val="44"/>
  </w:num>
  <w:num w:numId="38" w16cid:durableId="1524245441">
    <w:abstractNumId w:val="26"/>
  </w:num>
  <w:num w:numId="39" w16cid:durableId="300159543">
    <w:abstractNumId w:val="43"/>
  </w:num>
  <w:num w:numId="40" w16cid:durableId="1225946539">
    <w:abstractNumId w:val="23"/>
  </w:num>
  <w:num w:numId="41" w16cid:durableId="1894610010">
    <w:abstractNumId w:val="25"/>
  </w:num>
  <w:num w:numId="42" w16cid:durableId="1403524435">
    <w:abstractNumId w:val="46"/>
  </w:num>
  <w:num w:numId="43" w16cid:durableId="1212696174">
    <w:abstractNumId w:val="40"/>
  </w:num>
  <w:num w:numId="44" w16cid:durableId="1022826695">
    <w:abstractNumId w:val="34"/>
  </w:num>
  <w:num w:numId="45" w16cid:durableId="236399287">
    <w:abstractNumId w:val="39"/>
  </w:num>
  <w:num w:numId="46" w16cid:durableId="257980061">
    <w:abstractNumId w:val="31"/>
  </w:num>
  <w:num w:numId="47" w16cid:durableId="1457943968">
    <w:abstractNumId w:val="45"/>
  </w:num>
  <w:num w:numId="48" w16cid:durableId="1678997319">
    <w:abstractNumId w:val="41"/>
  </w:num>
  <w:num w:numId="49" w16cid:durableId="111602420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56"/>
    <w:rsid w:val="000061F6"/>
    <w:rsid w:val="00024FFE"/>
    <w:rsid w:val="000314A5"/>
    <w:rsid w:val="00032149"/>
    <w:rsid w:val="00035DBC"/>
    <w:rsid w:val="000414BA"/>
    <w:rsid w:val="00042689"/>
    <w:rsid w:val="00044F1C"/>
    <w:rsid w:val="00045AF4"/>
    <w:rsid w:val="0004685A"/>
    <w:rsid w:val="000516E1"/>
    <w:rsid w:val="00055720"/>
    <w:rsid w:val="00057568"/>
    <w:rsid w:val="000662F9"/>
    <w:rsid w:val="000735EE"/>
    <w:rsid w:val="000762C6"/>
    <w:rsid w:val="0007693E"/>
    <w:rsid w:val="00080EC1"/>
    <w:rsid w:val="000920E0"/>
    <w:rsid w:val="000A2EFD"/>
    <w:rsid w:val="000D1F41"/>
    <w:rsid w:val="000F3382"/>
    <w:rsid w:val="00103070"/>
    <w:rsid w:val="0010425A"/>
    <w:rsid w:val="00105833"/>
    <w:rsid w:val="001165B6"/>
    <w:rsid w:val="00117547"/>
    <w:rsid w:val="00123515"/>
    <w:rsid w:val="00127EFC"/>
    <w:rsid w:val="00131BB2"/>
    <w:rsid w:val="001343B5"/>
    <w:rsid w:val="0014165B"/>
    <w:rsid w:val="00142CDA"/>
    <w:rsid w:val="001478A7"/>
    <w:rsid w:val="001530FD"/>
    <w:rsid w:val="00160F48"/>
    <w:rsid w:val="00167812"/>
    <w:rsid w:val="00172417"/>
    <w:rsid w:val="001801CD"/>
    <w:rsid w:val="00197484"/>
    <w:rsid w:val="001A2EF7"/>
    <w:rsid w:val="001A552A"/>
    <w:rsid w:val="001B0116"/>
    <w:rsid w:val="001B0784"/>
    <w:rsid w:val="001C2909"/>
    <w:rsid w:val="001D1B92"/>
    <w:rsid w:val="001E48A8"/>
    <w:rsid w:val="001E551A"/>
    <w:rsid w:val="001E63C7"/>
    <w:rsid w:val="001F39DD"/>
    <w:rsid w:val="001F4E9F"/>
    <w:rsid w:val="001F7227"/>
    <w:rsid w:val="001F7BA3"/>
    <w:rsid w:val="00201D59"/>
    <w:rsid w:val="002107E5"/>
    <w:rsid w:val="00211EF2"/>
    <w:rsid w:val="0021276D"/>
    <w:rsid w:val="00221054"/>
    <w:rsid w:val="00224666"/>
    <w:rsid w:val="0022678B"/>
    <w:rsid w:val="00241B0B"/>
    <w:rsid w:val="002448AA"/>
    <w:rsid w:val="00254DBF"/>
    <w:rsid w:val="00257C52"/>
    <w:rsid w:val="0026064A"/>
    <w:rsid w:val="00261ADC"/>
    <w:rsid w:val="00261EBF"/>
    <w:rsid w:val="002657A1"/>
    <w:rsid w:val="00265FDC"/>
    <w:rsid w:val="0027035E"/>
    <w:rsid w:val="00271463"/>
    <w:rsid w:val="00273CF9"/>
    <w:rsid w:val="00282EEF"/>
    <w:rsid w:val="0028347A"/>
    <w:rsid w:val="00286A4D"/>
    <w:rsid w:val="002A3606"/>
    <w:rsid w:val="002A3A8C"/>
    <w:rsid w:val="002B1F9C"/>
    <w:rsid w:val="002C1F0D"/>
    <w:rsid w:val="002C2927"/>
    <w:rsid w:val="002D3675"/>
    <w:rsid w:val="002D3712"/>
    <w:rsid w:val="002E066D"/>
    <w:rsid w:val="002F6A2E"/>
    <w:rsid w:val="00310908"/>
    <w:rsid w:val="003132A4"/>
    <w:rsid w:val="00313D8A"/>
    <w:rsid w:val="003202A0"/>
    <w:rsid w:val="0032441F"/>
    <w:rsid w:val="0033002F"/>
    <w:rsid w:val="00331AD4"/>
    <w:rsid w:val="0033569E"/>
    <w:rsid w:val="00343843"/>
    <w:rsid w:val="00343C03"/>
    <w:rsid w:val="003471F3"/>
    <w:rsid w:val="0035346C"/>
    <w:rsid w:val="00355366"/>
    <w:rsid w:val="00363AF4"/>
    <w:rsid w:val="00364B03"/>
    <w:rsid w:val="0037331D"/>
    <w:rsid w:val="003768E5"/>
    <w:rsid w:val="0038108F"/>
    <w:rsid w:val="003853B2"/>
    <w:rsid w:val="00393A54"/>
    <w:rsid w:val="003A0CB5"/>
    <w:rsid w:val="003A3600"/>
    <w:rsid w:val="003A4775"/>
    <w:rsid w:val="003A5C7D"/>
    <w:rsid w:val="003A70E7"/>
    <w:rsid w:val="003B44AA"/>
    <w:rsid w:val="003C0F91"/>
    <w:rsid w:val="003D1244"/>
    <w:rsid w:val="003E0C50"/>
    <w:rsid w:val="003E7D38"/>
    <w:rsid w:val="003E7D78"/>
    <w:rsid w:val="003F3B77"/>
    <w:rsid w:val="004032D0"/>
    <w:rsid w:val="004148FA"/>
    <w:rsid w:val="00417BA7"/>
    <w:rsid w:val="00420078"/>
    <w:rsid w:val="004222C0"/>
    <w:rsid w:val="00422DAB"/>
    <w:rsid w:val="00423797"/>
    <w:rsid w:val="00450B64"/>
    <w:rsid w:val="004534D8"/>
    <w:rsid w:val="00455241"/>
    <w:rsid w:val="00456993"/>
    <w:rsid w:val="00461409"/>
    <w:rsid w:val="00462010"/>
    <w:rsid w:val="004644A3"/>
    <w:rsid w:val="00464678"/>
    <w:rsid w:val="00467A1B"/>
    <w:rsid w:val="0048105B"/>
    <w:rsid w:val="00490969"/>
    <w:rsid w:val="004A4DC5"/>
    <w:rsid w:val="004B08DC"/>
    <w:rsid w:val="004C4C06"/>
    <w:rsid w:val="004C6B85"/>
    <w:rsid w:val="004C6CA2"/>
    <w:rsid w:val="004C779A"/>
    <w:rsid w:val="004C7BDE"/>
    <w:rsid w:val="004D769C"/>
    <w:rsid w:val="004E01FF"/>
    <w:rsid w:val="004E0DDE"/>
    <w:rsid w:val="004E7BED"/>
    <w:rsid w:val="004F5EAF"/>
    <w:rsid w:val="004F6EE1"/>
    <w:rsid w:val="00505CBC"/>
    <w:rsid w:val="005123C5"/>
    <w:rsid w:val="00514643"/>
    <w:rsid w:val="00516725"/>
    <w:rsid w:val="00521DFF"/>
    <w:rsid w:val="0053009F"/>
    <w:rsid w:val="0053767C"/>
    <w:rsid w:val="00537BE3"/>
    <w:rsid w:val="00540931"/>
    <w:rsid w:val="00542135"/>
    <w:rsid w:val="00544893"/>
    <w:rsid w:val="00547F67"/>
    <w:rsid w:val="00552B7A"/>
    <w:rsid w:val="00554B6A"/>
    <w:rsid w:val="005728B5"/>
    <w:rsid w:val="00576D9C"/>
    <w:rsid w:val="00577108"/>
    <w:rsid w:val="005779BE"/>
    <w:rsid w:val="005838C0"/>
    <w:rsid w:val="005844C7"/>
    <w:rsid w:val="00596778"/>
    <w:rsid w:val="005C19BE"/>
    <w:rsid w:val="005C4FFC"/>
    <w:rsid w:val="005C5ACC"/>
    <w:rsid w:val="005D1542"/>
    <w:rsid w:val="005D3C42"/>
    <w:rsid w:val="005E08D7"/>
    <w:rsid w:val="005E23DA"/>
    <w:rsid w:val="005E433E"/>
    <w:rsid w:val="005E7207"/>
    <w:rsid w:val="005E7296"/>
    <w:rsid w:val="005F65AD"/>
    <w:rsid w:val="00602DCC"/>
    <w:rsid w:val="00604B85"/>
    <w:rsid w:val="00621B34"/>
    <w:rsid w:val="00636049"/>
    <w:rsid w:val="00636194"/>
    <w:rsid w:val="00642D8A"/>
    <w:rsid w:val="00654B95"/>
    <w:rsid w:val="00656F87"/>
    <w:rsid w:val="006617EB"/>
    <w:rsid w:val="006642A8"/>
    <w:rsid w:val="00667F25"/>
    <w:rsid w:val="00673EE6"/>
    <w:rsid w:val="006842EB"/>
    <w:rsid w:val="00696F0C"/>
    <w:rsid w:val="006A1303"/>
    <w:rsid w:val="006B07F8"/>
    <w:rsid w:val="006C27DE"/>
    <w:rsid w:val="006D17BD"/>
    <w:rsid w:val="006D45D8"/>
    <w:rsid w:val="006D5C42"/>
    <w:rsid w:val="006F336A"/>
    <w:rsid w:val="006F466D"/>
    <w:rsid w:val="006F72E1"/>
    <w:rsid w:val="007165D7"/>
    <w:rsid w:val="0073158B"/>
    <w:rsid w:val="007354E1"/>
    <w:rsid w:val="00746E27"/>
    <w:rsid w:val="00751F36"/>
    <w:rsid w:val="007544AD"/>
    <w:rsid w:val="00754D43"/>
    <w:rsid w:val="007552DC"/>
    <w:rsid w:val="00760CF3"/>
    <w:rsid w:val="00762BAA"/>
    <w:rsid w:val="007678EA"/>
    <w:rsid w:val="00782696"/>
    <w:rsid w:val="007850E1"/>
    <w:rsid w:val="0078732B"/>
    <w:rsid w:val="0079100E"/>
    <w:rsid w:val="007958CA"/>
    <w:rsid w:val="00796F30"/>
    <w:rsid w:val="00797C11"/>
    <w:rsid w:val="007A0647"/>
    <w:rsid w:val="007B62C5"/>
    <w:rsid w:val="007B6AD5"/>
    <w:rsid w:val="007C2862"/>
    <w:rsid w:val="007C6618"/>
    <w:rsid w:val="007D3D50"/>
    <w:rsid w:val="007D5748"/>
    <w:rsid w:val="007D7E65"/>
    <w:rsid w:val="007E5CE0"/>
    <w:rsid w:val="007F5C6D"/>
    <w:rsid w:val="00821E18"/>
    <w:rsid w:val="00826353"/>
    <w:rsid w:val="0083152F"/>
    <w:rsid w:val="00836A37"/>
    <w:rsid w:val="00841F0B"/>
    <w:rsid w:val="00842A92"/>
    <w:rsid w:val="008512E6"/>
    <w:rsid w:val="00853DD4"/>
    <w:rsid w:val="008559DF"/>
    <w:rsid w:val="008602CC"/>
    <w:rsid w:val="0086187A"/>
    <w:rsid w:val="00870668"/>
    <w:rsid w:val="00871628"/>
    <w:rsid w:val="008800F4"/>
    <w:rsid w:val="008808D3"/>
    <w:rsid w:val="008831E9"/>
    <w:rsid w:val="008949A0"/>
    <w:rsid w:val="008A3569"/>
    <w:rsid w:val="008B42A0"/>
    <w:rsid w:val="008B67F8"/>
    <w:rsid w:val="008B7E74"/>
    <w:rsid w:val="008C13A3"/>
    <w:rsid w:val="008C14BD"/>
    <w:rsid w:val="008C765B"/>
    <w:rsid w:val="008D21E2"/>
    <w:rsid w:val="008D4A17"/>
    <w:rsid w:val="008D6D95"/>
    <w:rsid w:val="008E1200"/>
    <w:rsid w:val="008E2742"/>
    <w:rsid w:val="00906582"/>
    <w:rsid w:val="00910D88"/>
    <w:rsid w:val="00911033"/>
    <w:rsid w:val="009152E8"/>
    <w:rsid w:val="009172CD"/>
    <w:rsid w:val="00917D46"/>
    <w:rsid w:val="009214F7"/>
    <w:rsid w:val="00925CD3"/>
    <w:rsid w:val="00932570"/>
    <w:rsid w:val="00932D6D"/>
    <w:rsid w:val="00932E0C"/>
    <w:rsid w:val="00934446"/>
    <w:rsid w:val="00935D1B"/>
    <w:rsid w:val="00937F25"/>
    <w:rsid w:val="0095100F"/>
    <w:rsid w:val="009528D3"/>
    <w:rsid w:val="00953644"/>
    <w:rsid w:val="00954D0A"/>
    <w:rsid w:val="009574A5"/>
    <w:rsid w:val="00964893"/>
    <w:rsid w:val="00970313"/>
    <w:rsid w:val="00970ABC"/>
    <w:rsid w:val="009759BD"/>
    <w:rsid w:val="00985254"/>
    <w:rsid w:val="0099433C"/>
    <w:rsid w:val="009A42EB"/>
    <w:rsid w:val="009A6B92"/>
    <w:rsid w:val="009C0A31"/>
    <w:rsid w:val="009C1049"/>
    <w:rsid w:val="009C5275"/>
    <w:rsid w:val="009C69F0"/>
    <w:rsid w:val="009D1A92"/>
    <w:rsid w:val="009E38B4"/>
    <w:rsid w:val="009E4A48"/>
    <w:rsid w:val="009E633F"/>
    <w:rsid w:val="009F40FF"/>
    <w:rsid w:val="00A035D9"/>
    <w:rsid w:val="00A10587"/>
    <w:rsid w:val="00A217AD"/>
    <w:rsid w:val="00A22B9F"/>
    <w:rsid w:val="00A30C6A"/>
    <w:rsid w:val="00A31B10"/>
    <w:rsid w:val="00A32D1D"/>
    <w:rsid w:val="00A347F5"/>
    <w:rsid w:val="00A4428E"/>
    <w:rsid w:val="00A51352"/>
    <w:rsid w:val="00A54CBA"/>
    <w:rsid w:val="00A60390"/>
    <w:rsid w:val="00A71B56"/>
    <w:rsid w:val="00A740CA"/>
    <w:rsid w:val="00A74623"/>
    <w:rsid w:val="00A762CE"/>
    <w:rsid w:val="00A76459"/>
    <w:rsid w:val="00A7679F"/>
    <w:rsid w:val="00A8488F"/>
    <w:rsid w:val="00A91A23"/>
    <w:rsid w:val="00A921B0"/>
    <w:rsid w:val="00A931A4"/>
    <w:rsid w:val="00A96717"/>
    <w:rsid w:val="00A9729A"/>
    <w:rsid w:val="00AA2AE7"/>
    <w:rsid w:val="00AA36B0"/>
    <w:rsid w:val="00AA418D"/>
    <w:rsid w:val="00AA6839"/>
    <w:rsid w:val="00AA68E3"/>
    <w:rsid w:val="00AB0CF9"/>
    <w:rsid w:val="00AB0E73"/>
    <w:rsid w:val="00AB1748"/>
    <w:rsid w:val="00AC5D9D"/>
    <w:rsid w:val="00AC6973"/>
    <w:rsid w:val="00AD604F"/>
    <w:rsid w:val="00AD61EB"/>
    <w:rsid w:val="00AF0D24"/>
    <w:rsid w:val="00AF4356"/>
    <w:rsid w:val="00AF66AA"/>
    <w:rsid w:val="00B064B4"/>
    <w:rsid w:val="00B10830"/>
    <w:rsid w:val="00B34919"/>
    <w:rsid w:val="00B45F08"/>
    <w:rsid w:val="00B4706D"/>
    <w:rsid w:val="00B52F0E"/>
    <w:rsid w:val="00B766BA"/>
    <w:rsid w:val="00B824B8"/>
    <w:rsid w:val="00B906AD"/>
    <w:rsid w:val="00B93B1B"/>
    <w:rsid w:val="00BA0321"/>
    <w:rsid w:val="00BA0C02"/>
    <w:rsid w:val="00BA1581"/>
    <w:rsid w:val="00BA7771"/>
    <w:rsid w:val="00BB0884"/>
    <w:rsid w:val="00BB3A4E"/>
    <w:rsid w:val="00BB6633"/>
    <w:rsid w:val="00BC1A3E"/>
    <w:rsid w:val="00BC6719"/>
    <w:rsid w:val="00BD2068"/>
    <w:rsid w:val="00BD4CC4"/>
    <w:rsid w:val="00BE0B73"/>
    <w:rsid w:val="00BE5F7F"/>
    <w:rsid w:val="00BE6884"/>
    <w:rsid w:val="00BF0991"/>
    <w:rsid w:val="00BF251C"/>
    <w:rsid w:val="00BF3D05"/>
    <w:rsid w:val="00C03DD8"/>
    <w:rsid w:val="00C079CE"/>
    <w:rsid w:val="00C16764"/>
    <w:rsid w:val="00C17A2C"/>
    <w:rsid w:val="00C22A12"/>
    <w:rsid w:val="00C238E6"/>
    <w:rsid w:val="00C305C9"/>
    <w:rsid w:val="00C368C4"/>
    <w:rsid w:val="00C4207D"/>
    <w:rsid w:val="00C562CB"/>
    <w:rsid w:val="00C56586"/>
    <w:rsid w:val="00C6719D"/>
    <w:rsid w:val="00C718A2"/>
    <w:rsid w:val="00C71AF2"/>
    <w:rsid w:val="00C8473C"/>
    <w:rsid w:val="00C86F01"/>
    <w:rsid w:val="00C93C10"/>
    <w:rsid w:val="00C95D67"/>
    <w:rsid w:val="00CB26C0"/>
    <w:rsid w:val="00CB76DA"/>
    <w:rsid w:val="00CC088D"/>
    <w:rsid w:val="00CC3908"/>
    <w:rsid w:val="00CC5963"/>
    <w:rsid w:val="00CC63B0"/>
    <w:rsid w:val="00CC71A0"/>
    <w:rsid w:val="00CC7C13"/>
    <w:rsid w:val="00CD2F54"/>
    <w:rsid w:val="00CD4D53"/>
    <w:rsid w:val="00CE0BC0"/>
    <w:rsid w:val="00CE407D"/>
    <w:rsid w:val="00CE4536"/>
    <w:rsid w:val="00CE5F73"/>
    <w:rsid w:val="00CE6C78"/>
    <w:rsid w:val="00CF31F7"/>
    <w:rsid w:val="00D00067"/>
    <w:rsid w:val="00D0149E"/>
    <w:rsid w:val="00D03CCF"/>
    <w:rsid w:val="00D045F0"/>
    <w:rsid w:val="00D073BF"/>
    <w:rsid w:val="00D16A14"/>
    <w:rsid w:val="00D27020"/>
    <w:rsid w:val="00D3282D"/>
    <w:rsid w:val="00D37E06"/>
    <w:rsid w:val="00D447D8"/>
    <w:rsid w:val="00D57D60"/>
    <w:rsid w:val="00D64DB7"/>
    <w:rsid w:val="00D71CA9"/>
    <w:rsid w:val="00D7467C"/>
    <w:rsid w:val="00D75A81"/>
    <w:rsid w:val="00D76BCE"/>
    <w:rsid w:val="00D8582E"/>
    <w:rsid w:val="00D94BC2"/>
    <w:rsid w:val="00D95DD0"/>
    <w:rsid w:val="00DA12F0"/>
    <w:rsid w:val="00DA1BC3"/>
    <w:rsid w:val="00DA1FA7"/>
    <w:rsid w:val="00DA20D9"/>
    <w:rsid w:val="00DA3DD4"/>
    <w:rsid w:val="00DA4A54"/>
    <w:rsid w:val="00DA7326"/>
    <w:rsid w:val="00DB08D2"/>
    <w:rsid w:val="00DC1BA7"/>
    <w:rsid w:val="00DC34D4"/>
    <w:rsid w:val="00DC5BCA"/>
    <w:rsid w:val="00E01F5D"/>
    <w:rsid w:val="00E07A06"/>
    <w:rsid w:val="00E139FF"/>
    <w:rsid w:val="00E21ACD"/>
    <w:rsid w:val="00E33049"/>
    <w:rsid w:val="00E336EC"/>
    <w:rsid w:val="00E3639C"/>
    <w:rsid w:val="00E44ECE"/>
    <w:rsid w:val="00E60D63"/>
    <w:rsid w:val="00E6273F"/>
    <w:rsid w:val="00E633A6"/>
    <w:rsid w:val="00E6648A"/>
    <w:rsid w:val="00E71B66"/>
    <w:rsid w:val="00E762B4"/>
    <w:rsid w:val="00E76D45"/>
    <w:rsid w:val="00E803DE"/>
    <w:rsid w:val="00E839B2"/>
    <w:rsid w:val="00E851BC"/>
    <w:rsid w:val="00E918DA"/>
    <w:rsid w:val="00E9443D"/>
    <w:rsid w:val="00EA0C53"/>
    <w:rsid w:val="00EA5269"/>
    <w:rsid w:val="00EA6963"/>
    <w:rsid w:val="00EB1432"/>
    <w:rsid w:val="00EB221B"/>
    <w:rsid w:val="00EC0080"/>
    <w:rsid w:val="00ED15B5"/>
    <w:rsid w:val="00ED66A3"/>
    <w:rsid w:val="00EE17F1"/>
    <w:rsid w:val="00EE6676"/>
    <w:rsid w:val="00EF242B"/>
    <w:rsid w:val="00F046D4"/>
    <w:rsid w:val="00F11E2D"/>
    <w:rsid w:val="00F1595D"/>
    <w:rsid w:val="00F241DD"/>
    <w:rsid w:val="00F266CC"/>
    <w:rsid w:val="00F36F14"/>
    <w:rsid w:val="00F4365D"/>
    <w:rsid w:val="00F47AAB"/>
    <w:rsid w:val="00F521EC"/>
    <w:rsid w:val="00F60F6A"/>
    <w:rsid w:val="00F70F2B"/>
    <w:rsid w:val="00F76541"/>
    <w:rsid w:val="00F803BD"/>
    <w:rsid w:val="00F81D9A"/>
    <w:rsid w:val="00FA081D"/>
    <w:rsid w:val="00FB7063"/>
    <w:rsid w:val="00FE125F"/>
    <w:rsid w:val="00FF03D4"/>
    <w:rsid w:val="00FF22EB"/>
    <w:rsid w:val="00FF495E"/>
    <w:rsid w:val="00FF60C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91AE86"/>
  <w15:docId w15:val="{3E5BC682-5BBF-4C10-97DF-3C50E48F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7A1B"/>
    <w:pPr>
      <w:suppressAutoHyphens/>
    </w:pPr>
    <w:rPr>
      <w:rFonts w:eastAsia="PMingLiU"/>
      <w:kern w:val="1"/>
      <w:sz w:val="22"/>
      <w:szCs w:val="22"/>
      <w:lang w:val="en-GB" w:eastAsia="ar-SA"/>
    </w:rPr>
  </w:style>
  <w:style w:type="paragraph" w:styleId="berschrift1">
    <w:name w:val="heading 1"/>
    <w:basedOn w:val="Standard"/>
    <w:next w:val="Standard"/>
    <w:link w:val="berschrift1Zchn"/>
    <w:uiPriority w:val="9"/>
    <w:qFormat/>
    <w:rsid w:val="009510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Textkrper"/>
    <w:link w:val="berschrift2Zchn"/>
    <w:qFormat/>
    <w:pPr>
      <w:keepNext/>
      <w:spacing w:after="120"/>
      <w:outlineLvl w:val="1"/>
    </w:pPr>
  </w:style>
  <w:style w:type="paragraph" w:styleId="berschrift4">
    <w:name w:val="heading 4"/>
    <w:basedOn w:val="Standard"/>
    <w:next w:val="Standard"/>
    <w:link w:val="berschrift4Zchn"/>
    <w:uiPriority w:val="9"/>
    <w:semiHidden/>
    <w:unhideWhenUsed/>
    <w:qFormat/>
    <w:rsid w:val="005421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basedOn w:val="Absatz-Standardschriftart1"/>
  </w:style>
  <w:style w:type="character" w:customStyle="1" w:styleId="FuzeileZchn">
    <w:name w:val="Fußzeile Zchn"/>
    <w:basedOn w:val="Absatz-Standardschriftart1"/>
    <w:uiPriority w:val="99"/>
  </w:style>
  <w:style w:type="character" w:customStyle="1" w:styleId="SprechblasentextZchn">
    <w:name w:val="Sprechblasentext Zchn"/>
    <w:rPr>
      <w:rFonts w:ascii="Tahoma" w:hAnsi="Tahoma" w:cs="Tahoma"/>
      <w:sz w:val="16"/>
      <w:szCs w:val="16"/>
    </w:rPr>
  </w:style>
  <w:style w:type="character" w:customStyle="1" w:styleId="Kommentarzeichen1">
    <w:name w:val="Kommentarzeichen1"/>
    <w:rPr>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ListLabel1">
    <w:name w:val="ListLabel 1"/>
    <w:rPr>
      <w:rFonts w:eastAsia="Symbol"/>
      <w:i/>
      <w:color w:val="4F81BC"/>
      <w:spacing w:val="0"/>
      <w:w w:val="100"/>
      <w:position w:val="0"/>
      <w:sz w:val="22"/>
      <w:vertAlign w:val="baseline"/>
      <w:lang w:val="de-DE"/>
    </w:rPr>
  </w:style>
  <w:style w:type="character" w:customStyle="1" w:styleId="ListLabel2">
    <w:name w:val="ListLabel 2"/>
    <w:rPr>
      <w:rFonts w:eastAsia="Arial"/>
      <w:color w:val="000000"/>
      <w:spacing w:val="0"/>
      <w:w w:val="100"/>
      <w:position w:val="0"/>
      <w:sz w:val="22"/>
      <w:vertAlign w:val="baseline"/>
      <w:lang w:val="de-DE"/>
    </w:rPr>
  </w:style>
  <w:style w:type="character" w:customStyle="1" w:styleId="ListLabel3">
    <w:name w:val="ListLabel 3"/>
    <w:rPr>
      <w:rFonts w:eastAsia="Symbol"/>
      <w:color w:val="000000"/>
      <w:spacing w:val="0"/>
      <w:w w:val="100"/>
      <w:position w:val="0"/>
      <w:sz w:val="22"/>
      <w:vertAlign w:val="baseline"/>
      <w:lang w:val="de-DE"/>
    </w:rPr>
  </w:style>
  <w:style w:type="character" w:styleId="Hyperlink">
    <w:name w:val="Hyperlink"/>
    <w:uiPriority w:val="99"/>
    <w:rPr>
      <w:color w:val="000080"/>
      <w:u w:val="single"/>
    </w:rPr>
  </w:style>
  <w:style w:type="character" w:styleId="BesuchterLink">
    <w:name w:val="FollowedHyperlink"/>
    <w:rPr>
      <w:color w:val="800000"/>
      <w:u w:val="single"/>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KeinLeerraum1">
    <w:name w:val="Kein Leerraum1"/>
    <w:pPr>
      <w:suppressAutoHyphens/>
    </w:pPr>
    <w:rPr>
      <w:rFonts w:ascii="Calibri" w:hAnsi="Calibri"/>
      <w:kern w:val="1"/>
      <w:sz w:val="22"/>
      <w:szCs w:val="22"/>
      <w:lang w:val="en-US" w:eastAsia="ar-SA"/>
    </w:rPr>
  </w:style>
  <w:style w:type="paragraph" w:styleId="Kopfzeile">
    <w:name w:val="header"/>
    <w:basedOn w:val="Standard"/>
    <w:pPr>
      <w:suppressLineNumbers/>
      <w:tabs>
        <w:tab w:val="center" w:pos="4536"/>
        <w:tab w:val="right" w:pos="9072"/>
      </w:tabs>
    </w:pPr>
  </w:style>
  <w:style w:type="paragraph" w:styleId="Fuzeile">
    <w:name w:val="footer"/>
    <w:basedOn w:val="Standard"/>
    <w:uiPriority w:val="99"/>
    <w:pPr>
      <w:suppressLineNumbers/>
      <w:tabs>
        <w:tab w:val="center" w:pos="4536"/>
        <w:tab w:val="right" w:pos="9072"/>
      </w:tabs>
    </w:pPr>
  </w:style>
  <w:style w:type="paragraph" w:customStyle="1" w:styleId="Sprechblasentext1">
    <w:name w:val="Sprechblasentext1"/>
    <w:basedOn w:val="Standard"/>
    <w:rPr>
      <w:rFonts w:ascii="Tahoma" w:hAnsi="Tahoma" w:cs="Tahoma"/>
      <w:sz w:val="16"/>
      <w:szCs w:val="16"/>
    </w:rPr>
  </w:style>
  <w:style w:type="paragraph" w:customStyle="1" w:styleId="Kommentartext1">
    <w:name w:val="Kommentartext1"/>
    <w:basedOn w:val="Standard"/>
    <w:rPr>
      <w:sz w:val="20"/>
      <w:szCs w:val="20"/>
    </w:rPr>
  </w:style>
  <w:style w:type="paragraph" w:customStyle="1" w:styleId="Kommentarthema1">
    <w:name w:val="Kommentarthema1"/>
    <w:basedOn w:val="Kommentartext1"/>
    <w:rPr>
      <w:b/>
      <w:bCs/>
    </w:rPr>
  </w:style>
  <w:style w:type="paragraph" w:customStyle="1" w:styleId="Listenabsatz1">
    <w:name w:val="Listenabsatz1"/>
    <w:basedOn w:val="Standard"/>
    <w:pPr>
      <w:ind w:left="720"/>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link w:val="SprechblasentextZchn1"/>
    <w:uiPriority w:val="99"/>
    <w:semiHidden/>
    <w:unhideWhenUsed/>
    <w:rsid w:val="00AF4356"/>
    <w:rPr>
      <w:rFonts w:ascii="Tahoma" w:hAnsi="Tahoma" w:cs="Tahoma"/>
      <w:sz w:val="16"/>
      <w:szCs w:val="16"/>
    </w:rPr>
  </w:style>
  <w:style w:type="character" w:customStyle="1" w:styleId="SprechblasentextZchn1">
    <w:name w:val="Sprechblasentext Zchn1"/>
    <w:link w:val="Sprechblasentext"/>
    <w:uiPriority w:val="99"/>
    <w:semiHidden/>
    <w:rsid w:val="00AF4356"/>
    <w:rPr>
      <w:rFonts w:ascii="Tahoma" w:eastAsia="PMingLiU" w:hAnsi="Tahoma" w:cs="Tahoma"/>
      <w:kern w:val="1"/>
      <w:sz w:val="16"/>
      <w:szCs w:val="16"/>
      <w:lang w:val="en-US" w:eastAsia="ar-SA"/>
    </w:rPr>
  </w:style>
  <w:style w:type="character" w:styleId="Kommentarzeichen">
    <w:name w:val="annotation reference"/>
    <w:uiPriority w:val="99"/>
    <w:semiHidden/>
    <w:unhideWhenUsed/>
    <w:rsid w:val="002A3A8C"/>
    <w:rPr>
      <w:sz w:val="16"/>
      <w:szCs w:val="16"/>
    </w:rPr>
  </w:style>
  <w:style w:type="paragraph" w:styleId="Kommentartext">
    <w:name w:val="annotation text"/>
    <w:basedOn w:val="Standard"/>
    <w:link w:val="KommentartextZchn1"/>
    <w:uiPriority w:val="99"/>
    <w:unhideWhenUsed/>
    <w:rsid w:val="002A3A8C"/>
    <w:rPr>
      <w:sz w:val="20"/>
      <w:szCs w:val="20"/>
    </w:rPr>
  </w:style>
  <w:style w:type="character" w:customStyle="1" w:styleId="KommentartextZchn1">
    <w:name w:val="Kommentartext Zchn1"/>
    <w:link w:val="Kommentartext"/>
    <w:uiPriority w:val="99"/>
    <w:rsid w:val="002A3A8C"/>
    <w:rPr>
      <w:rFonts w:eastAsia="PMingLiU"/>
      <w:kern w:val="1"/>
      <w:lang w:val="en-US" w:eastAsia="ar-SA"/>
    </w:rPr>
  </w:style>
  <w:style w:type="paragraph" w:styleId="Kommentarthema">
    <w:name w:val="annotation subject"/>
    <w:basedOn w:val="Kommentartext"/>
    <w:next w:val="Kommentartext"/>
    <w:link w:val="KommentarthemaZchn1"/>
    <w:uiPriority w:val="99"/>
    <w:semiHidden/>
    <w:unhideWhenUsed/>
    <w:rsid w:val="002A3A8C"/>
    <w:rPr>
      <w:b/>
      <w:bCs/>
    </w:rPr>
  </w:style>
  <w:style w:type="character" w:customStyle="1" w:styleId="KommentarthemaZchn1">
    <w:name w:val="Kommentarthema Zchn1"/>
    <w:link w:val="Kommentarthema"/>
    <w:uiPriority w:val="99"/>
    <w:semiHidden/>
    <w:rsid w:val="002A3A8C"/>
    <w:rPr>
      <w:rFonts w:eastAsia="PMingLiU"/>
      <w:b/>
      <w:bCs/>
      <w:kern w:val="1"/>
      <w:lang w:val="en-US" w:eastAsia="ar-SA"/>
    </w:rPr>
  </w:style>
  <w:style w:type="character" w:customStyle="1" w:styleId="berschrift2Zchn">
    <w:name w:val="Überschrift 2 Zchn"/>
    <w:link w:val="berschrift2"/>
    <w:rsid w:val="00467A1B"/>
    <w:rPr>
      <w:rFonts w:eastAsia="PMingLiU"/>
      <w:kern w:val="1"/>
      <w:sz w:val="22"/>
      <w:szCs w:val="22"/>
      <w:lang w:val="en-US" w:eastAsia="ar-SA"/>
    </w:rPr>
  </w:style>
  <w:style w:type="paragraph" w:styleId="Funotentext">
    <w:name w:val="footnote text"/>
    <w:basedOn w:val="Standard"/>
    <w:link w:val="FunotentextZchn"/>
    <w:uiPriority w:val="99"/>
    <w:semiHidden/>
    <w:unhideWhenUsed/>
    <w:rsid w:val="00642D8A"/>
    <w:rPr>
      <w:sz w:val="20"/>
      <w:szCs w:val="20"/>
    </w:rPr>
  </w:style>
  <w:style w:type="character" w:customStyle="1" w:styleId="FunotentextZchn">
    <w:name w:val="Fußnotentext Zchn"/>
    <w:link w:val="Funotentext"/>
    <w:uiPriority w:val="99"/>
    <w:semiHidden/>
    <w:rsid w:val="00642D8A"/>
    <w:rPr>
      <w:rFonts w:eastAsia="PMingLiU"/>
      <w:kern w:val="1"/>
      <w:lang w:val="en-US" w:eastAsia="ar-SA"/>
    </w:rPr>
  </w:style>
  <w:style w:type="character" w:styleId="Funotenzeichen">
    <w:name w:val="footnote reference"/>
    <w:uiPriority w:val="99"/>
    <w:semiHidden/>
    <w:unhideWhenUsed/>
    <w:rsid w:val="00642D8A"/>
    <w:rPr>
      <w:vertAlign w:val="superscript"/>
    </w:rPr>
  </w:style>
  <w:style w:type="table" w:customStyle="1" w:styleId="Tabellenraster1">
    <w:name w:val="Tabellenraster1"/>
    <w:basedOn w:val="NormaleTabelle"/>
    <w:next w:val="Tabellenraster"/>
    <w:uiPriority w:val="99"/>
    <w:rsid w:val="00836A37"/>
    <w:rPr>
      <w:rFonts w:ascii="Tms Rmn" w:hAnsi="Tms Rm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836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03070"/>
    <w:rPr>
      <w:rFonts w:eastAsia="PMingLiU"/>
      <w:kern w:val="1"/>
      <w:sz w:val="22"/>
      <w:szCs w:val="22"/>
      <w:lang w:val="en-US" w:eastAsia="ar-SA"/>
    </w:rPr>
  </w:style>
  <w:style w:type="paragraph" w:styleId="Listenabsatz">
    <w:name w:val="List Paragraph"/>
    <w:aliases w:val="Table/Figure Heading,Listeafsnit,Bullet 1,Citation List,List Paragraph Char Char,List Paragraph Char Char Char,List Paragraph1,List Paragraph11,List1,Numbered Indented Text,bei normal,lp1"/>
    <w:basedOn w:val="Standard"/>
    <w:link w:val="ListenabsatzZchn"/>
    <w:uiPriority w:val="34"/>
    <w:qFormat/>
    <w:rsid w:val="004C6B85"/>
    <w:pPr>
      <w:ind w:left="720"/>
      <w:contextualSpacing/>
    </w:pPr>
  </w:style>
  <w:style w:type="paragraph" w:customStyle="1" w:styleId="Tableleft">
    <w:name w:val="Table_left"/>
    <w:basedOn w:val="Standard"/>
    <w:autoRedefine/>
    <w:rsid w:val="009528D3"/>
    <w:pPr>
      <w:suppressAutoHyphens w:val="0"/>
      <w:spacing w:before="120" w:after="120"/>
      <w:ind w:left="565" w:hanging="565"/>
    </w:pPr>
    <w:rPr>
      <w:rFonts w:ascii="Arial" w:eastAsia="Calibri" w:hAnsi="Arial" w:cs="Arial"/>
      <w:b/>
      <w:kern w:val="0"/>
      <w:lang w:eastAsia="en-US"/>
    </w:rPr>
  </w:style>
  <w:style w:type="paragraph" w:customStyle="1" w:styleId="Tablecentre">
    <w:name w:val="Table_centre"/>
    <w:basedOn w:val="Tableleft"/>
    <w:autoRedefine/>
    <w:rsid w:val="009528D3"/>
    <w:pPr>
      <w:jc w:val="center"/>
    </w:pPr>
  </w:style>
  <w:style w:type="character" w:customStyle="1" w:styleId="ListenabsatzZchn">
    <w:name w:val="Listenabsatz Zchn"/>
    <w:aliases w:val="Table/Figure Heading Zchn,Listeafsnit Zchn,Bullet 1 Zchn,Citation List Zchn,List Paragraph Char Char Zchn,List Paragraph Char Char Char Zchn,List Paragraph1 Zchn,List Paragraph11 Zchn,List1 Zchn,Numbered Indented Text Zchn,lp1 Zchn"/>
    <w:link w:val="Listenabsatz"/>
    <w:uiPriority w:val="34"/>
    <w:locked/>
    <w:rsid w:val="00E60D63"/>
    <w:rPr>
      <w:rFonts w:eastAsia="PMingLiU"/>
      <w:kern w:val="1"/>
      <w:sz w:val="22"/>
      <w:szCs w:val="22"/>
      <w:lang w:val="en-US" w:eastAsia="ar-SA"/>
    </w:rPr>
  </w:style>
  <w:style w:type="character" w:customStyle="1" w:styleId="berschrift4Zchn">
    <w:name w:val="Überschrift 4 Zchn"/>
    <w:basedOn w:val="Absatz-Standardschriftart"/>
    <w:link w:val="berschrift4"/>
    <w:uiPriority w:val="9"/>
    <w:semiHidden/>
    <w:rsid w:val="00542135"/>
    <w:rPr>
      <w:rFonts w:asciiTheme="majorHAnsi" w:eastAsiaTheme="majorEastAsia" w:hAnsiTheme="majorHAnsi" w:cstheme="majorBidi"/>
      <w:b/>
      <w:bCs/>
      <w:i/>
      <w:iCs/>
      <w:color w:val="4F81BD" w:themeColor="accent1"/>
      <w:kern w:val="1"/>
      <w:sz w:val="22"/>
      <w:szCs w:val="22"/>
      <w:lang w:val="en-US" w:eastAsia="ar-SA"/>
    </w:rPr>
  </w:style>
  <w:style w:type="paragraph" w:styleId="Verzeichnis1">
    <w:name w:val="toc 1"/>
    <w:basedOn w:val="Standard"/>
    <w:next w:val="Standard"/>
    <w:link w:val="Verzeichnis1Zchn"/>
    <w:uiPriority w:val="39"/>
    <w:rsid w:val="00257C52"/>
    <w:pPr>
      <w:tabs>
        <w:tab w:val="right" w:leader="dot" w:pos="9000"/>
      </w:tabs>
      <w:spacing w:before="240"/>
      <w:ind w:left="720" w:right="720" w:hanging="720"/>
      <w:jc w:val="both"/>
    </w:pPr>
    <w:rPr>
      <w:rFonts w:ascii="Arial" w:eastAsia="Times New Roman" w:hAnsi="Arial"/>
      <w:b/>
      <w:kern w:val="0"/>
      <w:sz w:val="24"/>
      <w:szCs w:val="20"/>
      <w:lang w:val="en-US" w:eastAsia="en-US"/>
    </w:rPr>
  </w:style>
  <w:style w:type="character" w:customStyle="1" w:styleId="Verzeichnis1Zchn">
    <w:name w:val="Verzeichnis 1 Zchn"/>
    <w:basedOn w:val="Absatz-Standardschriftart"/>
    <w:link w:val="Verzeichnis1"/>
    <w:uiPriority w:val="39"/>
    <w:rsid w:val="00257C52"/>
    <w:rPr>
      <w:rFonts w:ascii="Arial" w:hAnsi="Arial"/>
      <w:b/>
      <w:sz w:val="24"/>
      <w:lang w:val="en-US" w:eastAsia="en-US"/>
    </w:rPr>
  </w:style>
  <w:style w:type="character" w:customStyle="1" w:styleId="berschrift1Zchn">
    <w:name w:val="Überschrift 1 Zchn"/>
    <w:basedOn w:val="Absatz-Standardschriftart"/>
    <w:link w:val="berschrift1"/>
    <w:uiPriority w:val="9"/>
    <w:rsid w:val="0095100F"/>
    <w:rPr>
      <w:rFonts w:asciiTheme="majorHAnsi" w:eastAsiaTheme="majorEastAsia" w:hAnsiTheme="majorHAnsi" w:cstheme="majorBidi"/>
      <w:color w:val="365F91" w:themeColor="accent1" w:themeShade="BF"/>
      <w:kern w:val="1"/>
      <w:sz w:val="32"/>
      <w:szCs w:val="32"/>
      <w:lang w:val="en-GB" w:eastAsia="ar-SA"/>
    </w:rPr>
  </w:style>
  <w:style w:type="paragraph" w:styleId="Inhaltsverzeichnisberschrift">
    <w:name w:val="TOC Heading"/>
    <w:basedOn w:val="berschrift1"/>
    <w:next w:val="Standard"/>
    <w:uiPriority w:val="39"/>
    <w:unhideWhenUsed/>
    <w:qFormat/>
    <w:rsid w:val="0095100F"/>
    <w:pPr>
      <w:suppressAutoHyphens w:val="0"/>
      <w:spacing w:line="259" w:lineRule="auto"/>
      <w:outlineLvl w:val="9"/>
    </w:pPr>
    <w:rPr>
      <w:kern w:val="0"/>
      <w:lang w:val="de-DE" w:eastAsia="de-DE"/>
    </w:rPr>
  </w:style>
  <w:style w:type="paragraph" w:styleId="Verzeichnis2">
    <w:name w:val="toc 2"/>
    <w:basedOn w:val="Standard"/>
    <w:next w:val="Standard"/>
    <w:autoRedefine/>
    <w:uiPriority w:val="39"/>
    <w:unhideWhenUsed/>
    <w:rsid w:val="007850E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7977">
      <w:bodyDiv w:val="1"/>
      <w:marLeft w:val="0"/>
      <w:marRight w:val="0"/>
      <w:marTop w:val="0"/>
      <w:marBottom w:val="0"/>
      <w:divBdr>
        <w:top w:val="none" w:sz="0" w:space="0" w:color="auto"/>
        <w:left w:val="none" w:sz="0" w:space="0" w:color="auto"/>
        <w:bottom w:val="none" w:sz="0" w:space="0" w:color="auto"/>
        <w:right w:val="none" w:sz="0" w:space="0" w:color="auto"/>
      </w:divBdr>
    </w:div>
    <w:div w:id="741685579">
      <w:bodyDiv w:val="1"/>
      <w:marLeft w:val="0"/>
      <w:marRight w:val="0"/>
      <w:marTop w:val="0"/>
      <w:marBottom w:val="0"/>
      <w:divBdr>
        <w:top w:val="none" w:sz="0" w:space="0" w:color="auto"/>
        <w:left w:val="none" w:sz="0" w:space="0" w:color="auto"/>
        <w:bottom w:val="none" w:sz="0" w:space="0" w:color="auto"/>
        <w:right w:val="none" w:sz="0" w:space="0" w:color="auto"/>
      </w:divBdr>
    </w:div>
    <w:div w:id="153468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ai.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fw-entwicklungsbank.de/Download-Center/PDF-Dokumente-Richtlinien/Mustervertrag-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Building_mater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fw-entwicklungsbank.de/PDF/Download-Center/PDF-Dokumente-Richtlinien/FZ-Vergaberichtlinien-V-2021-E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gmarket.com/" TargetMode="External"/><Relationship Id="rId4" Type="http://schemas.openxmlformats.org/officeDocument/2006/relationships/settings" Target="settings.xml"/><Relationship Id="rId9" Type="http://schemas.openxmlformats.org/officeDocument/2006/relationships/hyperlink" Target="http://(www.gtai.de)"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4ABCE-4E01-49A0-9AA5-5582E4B6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10023</Words>
  <Characters>63150</Characters>
  <Application>Microsoft Office Word</Application>
  <DocSecurity>0</DocSecurity>
  <Lines>526</Lines>
  <Paragraphs>146</Paragraphs>
  <ScaleCrop>false</ScaleCrop>
  <HeadingPairs>
    <vt:vector size="2" baseType="variant">
      <vt:variant>
        <vt:lpstr>Titel</vt:lpstr>
      </vt:variant>
      <vt:variant>
        <vt:i4>1</vt:i4>
      </vt:variant>
    </vt:vector>
  </HeadingPairs>
  <TitlesOfParts>
    <vt:vector size="1" baseType="lpstr">
      <vt:lpstr>Standard Terms of Reference (ToR) for Implementation Consultant Services related to FIDIC Pink Book or similar</vt:lpstr>
    </vt:vector>
  </TitlesOfParts>
  <Company>KfW Bankengruppe</Company>
  <LinksUpToDate>false</LinksUpToDate>
  <CharactersWithSpaces>73027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of Reference (ToR) for Implementation Consultant Services related to FIDIC Pink Book or similar</dc:title>
  <dc:creator>Stadtmann, Silke</dc:creator>
  <cp:keywords>Standard Terms of Reference (ToR) for Implementation Consultant Services related to FIDIC Pink Book or similar</cp:keywords>
  <cp:lastModifiedBy>Seibert, Simon Fabian</cp:lastModifiedBy>
  <cp:revision>7</cp:revision>
  <cp:lastPrinted>2023-07-13T14:11:00Z</cp:lastPrinted>
  <dcterms:created xsi:type="dcterms:W3CDTF">2023-07-13T13:31:00Z</dcterms:created>
  <dcterms:modified xsi:type="dcterms:W3CDTF">2023-12-01T10:24:00Z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KfW Bankengruppe</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ac2f3563-3bd8-4393-b1e8-731a3be905f9_Enabled">
    <vt:lpwstr>true</vt:lpwstr>
  </property>
  <property fmtid="{D5CDD505-2E9C-101B-9397-08002B2CF9AE}" pid="10" name="MSIP_Label_ac2f3563-3bd8-4393-b1e8-731a3be905f9_SetDate">
    <vt:lpwstr>2023-04-12T17:23:40Z</vt:lpwstr>
  </property>
  <property fmtid="{D5CDD505-2E9C-101B-9397-08002B2CF9AE}" pid="11" name="MSIP_Label_ac2f3563-3bd8-4393-b1e8-731a3be905f9_Method">
    <vt:lpwstr>Privileged</vt:lpwstr>
  </property>
  <property fmtid="{D5CDD505-2E9C-101B-9397-08002B2CF9AE}" pid="12" name="MSIP_Label_ac2f3563-3bd8-4393-b1e8-731a3be905f9_Name">
    <vt:lpwstr>public</vt:lpwstr>
  </property>
  <property fmtid="{D5CDD505-2E9C-101B-9397-08002B2CF9AE}" pid="13" name="MSIP_Label_ac2f3563-3bd8-4393-b1e8-731a3be905f9_SiteId">
    <vt:lpwstr>05ca8f81-10c4-490e-9c8b-77dad30ce21b</vt:lpwstr>
  </property>
  <property fmtid="{D5CDD505-2E9C-101B-9397-08002B2CF9AE}" pid="14" name="MSIP_Label_ac2f3563-3bd8-4393-b1e8-731a3be905f9_ActionId">
    <vt:lpwstr>1ce1624b-43fe-461c-9caf-b7b0991306a6</vt:lpwstr>
  </property>
  <property fmtid="{D5CDD505-2E9C-101B-9397-08002B2CF9AE}" pid="15" name="MSIP_Label_ac2f3563-3bd8-4393-b1e8-731a3be905f9_ContentBits">
    <vt:lpwstr>0</vt:lpwstr>
  </property>
</Properties>
</file>